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თამასუქის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</w:rPr>
      </w:pPr>
      <w:r>
        <w:rPr>
          <w:rFonts w:ascii="Sylfaen" w:hAnsi="Sylfaen" w:cs="Sylfaen"/>
          <w:b/>
          <w:bCs/>
        </w:rPr>
        <w:t>ზოგადი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განმარტებანი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1.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აწესრიგებს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გაცემის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თავდებობის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გადახდის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გამოყენების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გადაცემის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საკანონმდებლო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აქტებთან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ერთად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თამასუქიდან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გამომდინარე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შედეგებსა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პრეტენზიებს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სახელწოდებებს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განსაკუთრებული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მნიშვნელობა</w:t>
      </w:r>
      <w:r>
        <w:rPr>
          <w:rFonts w:ascii="Sylfaen" w:hAnsi="Sylfaen" w:cs="Sylfaen"/>
        </w:rPr>
        <w:t xml:space="preserve">: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) „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>“-</w:t>
      </w:r>
      <w:r>
        <w:rPr>
          <w:rFonts w:ascii="Sylfaen" w:hAnsi="Sylfaen" w:cs="Sylfaen"/>
        </w:rPr>
        <w:t>როგორც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ასევე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ფიზიკური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>;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>) „</w:t>
      </w:r>
      <w:r>
        <w:rPr>
          <w:rFonts w:ascii="Sylfaen" w:hAnsi="Sylfaen" w:cs="Sylfaen"/>
        </w:rPr>
        <w:t>თამასუქი</w:t>
      </w:r>
      <w:r>
        <w:rPr>
          <w:rFonts w:ascii="Sylfaen" w:hAnsi="Sylfaen" w:cs="Sylfaen"/>
        </w:rPr>
        <w:t>“-</w:t>
      </w:r>
      <w:r>
        <w:rPr>
          <w:rFonts w:ascii="Sylfaen" w:hAnsi="Sylfaen" w:cs="Sylfaen"/>
        </w:rPr>
        <w:t>ფასიანი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ქაღალდი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დოკუმენტი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რომლითაც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გამცემი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კისრულობს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უპირობო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გადაიხადოს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ნაჩვენები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პირადად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ავალებს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გადახდას</w:t>
      </w:r>
      <w:r>
        <w:rPr>
          <w:rFonts w:ascii="Sylfaen" w:hAnsi="Sylfaen" w:cs="Sylfaen"/>
        </w:rPr>
        <w:t xml:space="preserve">;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თამასუქი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გადასაპირებელი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ტრატა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მარტივი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</w:t>
      </w:r>
      <w:r>
        <w:rPr>
          <w:rFonts w:ascii="Sylfaen" w:hAnsi="Sylfaen" w:cs="Sylfaen"/>
        </w:rPr>
        <w:t xml:space="preserve">);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გადასაპირებელი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გამცემი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ავალებს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გადაუხადოს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ნაჩვენე</w:t>
      </w:r>
      <w:r>
        <w:rPr>
          <w:rFonts w:ascii="Sylfaen" w:hAnsi="Sylfaen" w:cs="Sylfaen"/>
        </w:rPr>
        <w:t>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პირს</w:t>
      </w:r>
      <w:r>
        <w:rPr>
          <w:rFonts w:ascii="Sylfaen" w:hAnsi="Sylfaen" w:cs="Sylfaen"/>
        </w:rPr>
        <w:t xml:space="preserve">;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მარტივი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გამცემი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კისრულობს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თვითონ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გადაიხადოს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თანხა</w:t>
      </w:r>
      <w:r>
        <w:rPr>
          <w:rFonts w:ascii="Sylfaen" w:hAnsi="Sylfaen" w:cs="Sylfaen"/>
        </w:rPr>
        <w:t xml:space="preserve">;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t>) „</w:t>
      </w:r>
      <w:r>
        <w:rPr>
          <w:rFonts w:ascii="Sylfaen" w:hAnsi="Sylfaen" w:cs="Sylfaen"/>
        </w:rPr>
        <w:t>ინდოსამენტი</w:t>
      </w:r>
      <w:r>
        <w:rPr>
          <w:rFonts w:ascii="Sylfaen" w:hAnsi="Sylfaen" w:cs="Sylfaen"/>
        </w:rPr>
        <w:t>“-</w:t>
      </w:r>
      <w:r>
        <w:rPr>
          <w:rFonts w:ascii="Sylfaen" w:hAnsi="Sylfaen" w:cs="Sylfaen"/>
        </w:rPr>
        <w:t>თამასუქზე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წარწერა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;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ზ</w:t>
      </w:r>
      <w:r>
        <w:rPr>
          <w:rFonts w:ascii="Sylfaen" w:hAnsi="Sylfaen" w:cs="Sylfaen"/>
        </w:rPr>
        <w:t>) „</w:t>
      </w:r>
      <w:r>
        <w:rPr>
          <w:rFonts w:ascii="Sylfaen" w:hAnsi="Sylfaen" w:cs="Sylfaen"/>
        </w:rPr>
        <w:t>ინდოსანტი</w:t>
      </w:r>
      <w:r>
        <w:rPr>
          <w:rFonts w:ascii="Sylfaen" w:hAnsi="Sylfaen" w:cs="Sylfaen"/>
        </w:rPr>
        <w:t>“-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რომელმაც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წააწერა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თამასუქზე</w:t>
      </w:r>
      <w:r>
        <w:rPr>
          <w:rFonts w:ascii="Sylfaen" w:hAnsi="Sylfaen" w:cs="Sylfaen"/>
        </w:rPr>
        <w:t xml:space="preserve">;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თ</w:t>
      </w:r>
      <w:r>
        <w:rPr>
          <w:rFonts w:ascii="Sylfaen" w:hAnsi="Sylfaen" w:cs="Sylfaen"/>
        </w:rPr>
        <w:t>) „</w:t>
      </w:r>
      <w:r>
        <w:rPr>
          <w:rFonts w:ascii="Sylfaen" w:hAnsi="Sylfaen" w:cs="Sylfaen"/>
        </w:rPr>
        <w:t>ინდ</w:t>
      </w:r>
      <w:r>
        <w:rPr>
          <w:rFonts w:ascii="Sylfaen" w:hAnsi="Sylfaen" w:cs="Sylfaen"/>
        </w:rPr>
        <w:t>ოსატი</w:t>
      </w:r>
      <w:r>
        <w:rPr>
          <w:rFonts w:ascii="Sylfaen" w:hAnsi="Sylfaen" w:cs="Sylfaen"/>
        </w:rPr>
        <w:t>“-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რომელმაც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მიიღო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ინდოსამენტით</w:t>
      </w:r>
      <w:r>
        <w:rPr>
          <w:rFonts w:ascii="Sylfaen" w:hAnsi="Sylfaen" w:cs="Sylfaen"/>
        </w:rPr>
        <w:t xml:space="preserve">;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>) „</w:t>
      </w:r>
      <w:r>
        <w:rPr>
          <w:rFonts w:ascii="Sylfaen" w:hAnsi="Sylfaen" w:cs="Sylfaen"/>
        </w:rPr>
        <w:t>აქცეპტი</w:t>
      </w:r>
      <w:r>
        <w:rPr>
          <w:rFonts w:ascii="Sylfaen" w:hAnsi="Sylfaen" w:cs="Sylfaen"/>
        </w:rPr>
        <w:t>“-</w:t>
      </w:r>
      <w:r>
        <w:rPr>
          <w:rFonts w:ascii="Sylfaen" w:hAnsi="Sylfaen" w:cs="Sylfaen"/>
        </w:rPr>
        <w:t>გადამხდელის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თაობაზე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მიიღო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გადასახდელად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თანახმაა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გადაიხადოს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კ</w:t>
      </w:r>
      <w:r>
        <w:rPr>
          <w:rFonts w:ascii="Sylfaen" w:hAnsi="Sylfaen" w:cs="Sylfaen"/>
        </w:rPr>
        <w:t>) „</w:t>
      </w:r>
      <w:r>
        <w:rPr>
          <w:rFonts w:ascii="Sylfaen" w:hAnsi="Sylfaen" w:cs="Sylfaen"/>
        </w:rPr>
        <w:t>ავალი</w:t>
      </w:r>
      <w:r>
        <w:rPr>
          <w:rFonts w:ascii="Sylfaen" w:hAnsi="Sylfaen" w:cs="Sylfaen"/>
        </w:rPr>
        <w:t>“-</w:t>
      </w:r>
      <w:r>
        <w:rPr>
          <w:rFonts w:ascii="Sylfaen" w:hAnsi="Sylfaen" w:cs="Sylfaen"/>
        </w:rPr>
        <w:t>სათამასუქო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თავდებობა</w:t>
      </w:r>
      <w:r>
        <w:rPr>
          <w:rFonts w:ascii="Sylfaen" w:hAnsi="Sylfaen" w:cs="Sylfaen"/>
        </w:rPr>
        <w:t xml:space="preserve">;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ლ</w:t>
      </w:r>
      <w:r>
        <w:rPr>
          <w:rFonts w:ascii="Sylfaen" w:hAnsi="Sylfaen" w:cs="Sylfaen"/>
        </w:rPr>
        <w:t>) „</w:t>
      </w:r>
      <w:r>
        <w:rPr>
          <w:rFonts w:ascii="Sylfaen" w:hAnsi="Sylfaen" w:cs="Sylfaen"/>
        </w:rPr>
        <w:t>ცესია</w:t>
      </w:r>
      <w:r>
        <w:rPr>
          <w:rFonts w:ascii="Sylfaen" w:hAnsi="Sylfaen" w:cs="Sylfaen"/>
        </w:rPr>
        <w:t>“-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</w:t>
      </w:r>
      <w:r>
        <w:rPr>
          <w:rFonts w:ascii="Sylfaen" w:hAnsi="Sylfaen" w:cs="Sylfaen"/>
        </w:rPr>
        <w:t>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დათმობა</w:t>
      </w:r>
      <w:r>
        <w:rPr>
          <w:rFonts w:ascii="Sylfaen" w:hAnsi="Sylfaen" w:cs="Sylfaen"/>
        </w:rPr>
        <w:t xml:space="preserve">;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</w:t>
      </w:r>
      <w:r>
        <w:rPr>
          <w:rFonts w:ascii="Sylfaen" w:hAnsi="Sylfaen" w:cs="Sylfaen"/>
        </w:rPr>
        <w:t>) „</w:t>
      </w:r>
      <w:r>
        <w:rPr>
          <w:rFonts w:ascii="Sylfaen" w:hAnsi="Sylfaen" w:cs="Sylfaen"/>
        </w:rPr>
        <w:t>საბანკო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</w:t>
      </w:r>
      <w:r>
        <w:rPr>
          <w:rFonts w:ascii="Sylfaen" w:hAnsi="Sylfaen" w:cs="Sylfaen"/>
        </w:rPr>
        <w:t>“-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მეწარმეობის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განახორციელოს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საბანკო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საქმიანობა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კ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რ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ი</w:t>
      </w:r>
      <w:r>
        <w:rPr>
          <w:rFonts w:ascii="Sylfaen" w:hAnsi="Sylfaen" w:cs="Sylfaen"/>
          <w:b/>
          <w:bCs/>
        </w:rPr>
        <w:t xml:space="preserve"> I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გადასაპირებელი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თამასუქი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თ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ვ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ი</w:t>
      </w:r>
      <w:r>
        <w:rPr>
          <w:rFonts w:ascii="Sylfaen" w:hAnsi="Sylfaen" w:cs="Sylfaen"/>
          <w:b/>
          <w:bCs/>
        </w:rPr>
        <w:t xml:space="preserve"> I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თამასუქის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შედგენა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და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მისი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ფორმა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1. </w:t>
      </w:r>
      <w:r>
        <w:rPr>
          <w:rFonts w:ascii="Sylfaen" w:hAnsi="Sylfaen" w:cs="Sylfaen"/>
        </w:rPr>
        <w:t>გადასაპირებელი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</w:t>
      </w:r>
      <w:r>
        <w:rPr>
          <w:rFonts w:ascii="Sylfaen" w:hAnsi="Sylfaen" w:cs="Sylfaen"/>
        </w:rPr>
        <w:t>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რეკვიზიტი</w:t>
      </w: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გადასაპირებელი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  </w:t>
      </w:r>
      <w:r>
        <w:rPr>
          <w:rFonts w:ascii="Sylfaen" w:hAnsi="Sylfaen" w:cs="Sylfaen"/>
        </w:rPr>
        <w:t>შეიცავდეს</w:t>
      </w:r>
      <w:r>
        <w:rPr>
          <w:rFonts w:ascii="Sylfaen" w:hAnsi="Sylfaen" w:cs="Sylfaen"/>
        </w:rPr>
        <w:t xml:space="preserve">: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სიტყვას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თამასუქი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დოკუმენტის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სათაურში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ტექსტში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ენაზე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რომელზეც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შედგენილია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</w:t>
      </w:r>
      <w:r>
        <w:rPr>
          <w:rFonts w:ascii="Sylfaen" w:hAnsi="Sylfaen" w:cs="Sylfaen"/>
        </w:rPr>
        <w:t xml:space="preserve">;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უპირობო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დავალებას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ფულადი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;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გადამხდელის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დასახელებას</w:t>
      </w:r>
      <w:r>
        <w:rPr>
          <w:rFonts w:ascii="Sylfaen" w:hAnsi="Sylfaen" w:cs="Sylfaen"/>
        </w:rPr>
        <w:t xml:space="preserve">;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lastRenderedPageBreak/>
        <w:tab/>
      </w: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გადახდის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ვადას</w:t>
      </w:r>
      <w:r>
        <w:rPr>
          <w:rFonts w:ascii="Sylfaen" w:hAnsi="Sylfaen" w:cs="Sylfaen"/>
        </w:rPr>
        <w:t xml:space="preserve">;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გადახდის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ადგილს</w:t>
      </w:r>
      <w:r>
        <w:rPr>
          <w:rFonts w:ascii="Sylfaen" w:hAnsi="Sylfaen" w:cs="Sylfaen"/>
        </w:rPr>
        <w:t xml:space="preserve">;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დასახელებას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გადაუხადონ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განკარგულებითაც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გადახდა</w:t>
      </w:r>
      <w:r>
        <w:rPr>
          <w:rFonts w:ascii="Sylfaen" w:hAnsi="Sylfaen" w:cs="Sylfaen"/>
        </w:rPr>
        <w:t xml:space="preserve">;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ზ</w:t>
      </w:r>
      <w:r>
        <w:rPr>
          <w:rFonts w:ascii="Sylfaen" w:hAnsi="Sylfaen" w:cs="Sylfaen"/>
        </w:rPr>
        <w:t xml:space="preserve">) 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შედგენის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თარიღსა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ადგილს</w:t>
      </w:r>
      <w:r>
        <w:rPr>
          <w:rFonts w:ascii="Sylfaen" w:hAnsi="Sylfaen" w:cs="Sylfaen"/>
        </w:rPr>
        <w:t xml:space="preserve">;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თ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ხელმოწერას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 1</w:t>
      </w:r>
      <w:r>
        <w:rPr>
          <w:rFonts w:ascii="Sylfaen" w:hAnsi="Sylfaen" w:cs="Sylfaen"/>
          <w:position w:val="12"/>
        </w:rPr>
        <w:t>1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მიკროსაფინანსო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</w:t>
      </w:r>
      <w:r>
        <w:rPr>
          <w:rFonts w:ascii="Sylfaen" w:hAnsi="Sylfaen" w:cs="Sylfaen"/>
        </w:rPr>
        <w:t>ნიზაციას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ეკრძალება</w:t>
      </w:r>
      <w:r>
        <w:rPr>
          <w:rFonts w:ascii="Sylfaen" w:hAnsi="Sylfaen" w:cs="Sylfaen"/>
        </w:rPr>
        <w:t xml:space="preserve"> 100 000 (</w:t>
      </w:r>
      <w:r>
        <w:rPr>
          <w:rFonts w:ascii="Sylfaen" w:hAnsi="Sylfaen" w:cs="Sylfaen"/>
        </w:rPr>
        <w:t>ასი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ათას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ლარამდე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უცხოური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ვალუტით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ეკვივალენტის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ღირებულების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ფიზიკურ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გაცემა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შეზღუდვა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მიკროსაფინანსო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ორგანიზაციაზე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ვრცელდება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თამასუქს</w:t>
      </w:r>
      <w:r>
        <w:rPr>
          <w:rFonts w:ascii="Sylfaen" w:hAnsi="Sylfaen" w:cs="Sylfaen"/>
        </w:rPr>
        <w:t xml:space="preserve"> 20-</w:t>
      </w:r>
      <w:r>
        <w:rPr>
          <w:rFonts w:ascii="Sylfaen" w:hAnsi="Sylfaen" w:cs="Sylfaen"/>
        </w:rPr>
        <w:t>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ნაკლებ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ფიზიკურ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გასცემს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sz w:val="20"/>
          <w:szCs w:val="20"/>
        </w:rPr>
        <w:t>(23.12.2017. №191</w:t>
      </w:r>
      <w:r>
        <w:rPr>
          <w:rFonts w:ascii="Sylfaen" w:hAnsi="Sylfaen" w:cs="Sylfaen"/>
          <w:sz w:val="20"/>
          <w:szCs w:val="20"/>
        </w:rPr>
        <w:t xml:space="preserve">0 </w:t>
      </w:r>
      <w:r>
        <w:rPr>
          <w:rFonts w:ascii="Sylfaen" w:hAnsi="Sylfaen" w:cs="Sylfaen"/>
          <w:sz w:val="20"/>
          <w:szCs w:val="20"/>
        </w:rPr>
        <w:t>ამოქმედდეს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გამოქვეყნებიდან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</w:t>
      </w:r>
      <w:r>
        <w:rPr>
          <w:rFonts w:ascii="Sylfaen" w:hAnsi="Sylfaen" w:cs="Sylfaen"/>
          <w:sz w:val="20"/>
          <w:szCs w:val="20"/>
        </w:rPr>
        <w:t xml:space="preserve">-60 </w:t>
      </w:r>
      <w:r>
        <w:rPr>
          <w:rFonts w:ascii="Sylfaen" w:hAnsi="Sylfaen" w:cs="Sylfaen"/>
          <w:sz w:val="20"/>
          <w:szCs w:val="20"/>
        </w:rPr>
        <w:t>დღეს</w:t>
      </w:r>
      <w:r>
        <w:rPr>
          <w:rFonts w:ascii="Sylfaen" w:hAnsi="Sylfaen" w:cs="Sylfaen"/>
          <w:sz w:val="20"/>
          <w:szCs w:val="20"/>
        </w:rPr>
        <w:t>)</w:t>
      </w:r>
      <w:r>
        <w:rPr>
          <w:rFonts w:ascii="Sylfaen" w:hAnsi="Sylfaen" w:cs="Sylfaen"/>
        </w:rPr>
        <w:t xml:space="preserve">   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1</w:t>
      </w:r>
      <w:r>
        <w:rPr>
          <w:rFonts w:ascii="Sylfaen" w:hAnsi="Sylfaen" w:cs="Sylfaen"/>
          <w:position w:val="12"/>
        </w:rPr>
        <w:t>2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მეწარმე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სუბიექტს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თამასუქი</w:t>
      </w:r>
      <w:r>
        <w:rPr>
          <w:rFonts w:ascii="Sylfaen" w:hAnsi="Sylfaen" w:cs="Sylfaen"/>
        </w:rPr>
        <w:t xml:space="preserve"> 20-</w:t>
      </w:r>
      <w:r>
        <w:rPr>
          <w:rFonts w:ascii="Sylfaen" w:hAnsi="Sylfaen" w:cs="Sylfaen"/>
        </w:rPr>
        <w:t>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მეტ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ფიზიკურ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გასცეს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ბანკის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  <w:i/>
          <w:iCs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 xml:space="preserve">(23.12.2017. №1910 </w:t>
      </w:r>
      <w:r>
        <w:rPr>
          <w:rFonts w:ascii="Sylfaen" w:hAnsi="Sylfaen" w:cs="Sylfaen"/>
          <w:i/>
          <w:iCs/>
          <w:sz w:val="20"/>
          <w:szCs w:val="20"/>
        </w:rPr>
        <w:t>ამოქმედდეს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გამოქვეყნებიდან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მე</w:t>
      </w:r>
      <w:r>
        <w:rPr>
          <w:rFonts w:ascii="Sylfaen" w:hAnsi="Sylfaen" w:cs="Sylfaen"/>
          <w:i/>
          <w:iCs/>
          <w:sz w:val="20"/>
          <w:szCs w:val="20"/>
        </w:rPr>
        <w:t xml:space="preserve">-60 </w:t>
      </w:r>
      <w:r>
        <w:rPr>
          <w:rFonts w:ascii="Sylfaen" w:hAnsi="Sylfaen" w:cs="Sylfaen"/>
          <w:i/>
          <w:iCs/>
          <w:sz w:val="20"/>
          <w:szCs w:val="20"/>
        </w:rPr>
        <w:t>დღეს</w:t>
      </w:r>
      <w:r>
        <w:rPr>
          <w:rFonts w:ascii="Sylfaen" w:hAnsi="Sylfaen" w:cs="Sylfaen"/>
          <w:i/>
          <w:iCs/>
          <w:sz w:val="20"/>
          <w:szCs w:val="20"/>
        </w:rPr>
        <w:t>)</w:t>
      </w:r>
      <w:r>
        <w:rPr>
          <w:rFonts w:ascii="Sylfaen" w:hAnsi="Sylfaen" w:cs="Sylfaen"/>
          <w:i/>
          <w:iCs/>
        </w:rPr>
        <w:t xml:space="preserve">   </w:t>
      </w:r>
      <w:r>
        <w:rPr>
          <w:rFonts w:ascii="Sylfaen" w:hAnsi="Sylfaen" w:cs="Sylfaen"/>
        </w:rPr>
        <w:t xml:space="preserve">     </w:t>
      </w:r>
      <w:r>
        <w:rPr>
          <w:rFonts w:ascii="Sylfaen" w:hAnsi="Sylfaen" w:cs="Sylfaen"/>
        </w:rPr>
        <w:tab/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5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გამცემი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რაიმე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მიზეზით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თვითონ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აწერს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მაშინ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თხოვნით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აწერს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ამოწმებდეს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ნოტარიუსი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</w:t>
      </w:r>
      <w:r>
        <w:rPr>
          <w:rFonts w:ascii="Sylfaen" w:hAnsi="Sylfaen" w:cs="Sylfaen"/>
        </w:rPr>
        <w:t>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თხოვნით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</w:t>
      </w:r>
      <w:r>
        <w:rPr>
          <w:rFonts w:ascii="Sylfaen" w:hAnsi="Sylfaen" w:cs="Sylfaen"/>
        </w:rPr>
        <w:tab/>
        <w:t>3.</w:t>
      </w:r>
      <w:r>
        <w:rPr>
          <w:rFonts w:ascii="Sylfaen" w:hAnsi="Sylfaen" w:cs="Sylfaen"/>
        </w:rPr>
        <w:tab/>
        <w:t xml:space="preserve"> </w:t>
      </w:r>
      <w:r>
        <w:rPr>
          <w:rFonts w:ascii="Sylfaen" w:hAnsi="Sylfaen" w:cs="Sylfaen"/>
        </w:rPr>
        <w:t>დოკუმენტს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აკლია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რომელიმე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რეკვიზიტი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ამავე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ab/>
        <w:t xml:space="preserve">    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>4.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თამასუქი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რომელშიც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ჩაითვლება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</w:t>
      </w:r>
      <w:r>
        <w:rPr>
          <w:rFonts w:ascii="Sylfaen" w:hAnsi="Sylfaen" w:cs="Sylfaen"/>
        </w:rPr>
        <w:t>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წარდგენისთანავე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</w:t>
      </w:r>
      <w:r>
        <w:rPr>
          <w:rFonts w:ascii="Sylfaen" w:hAnsi="Sylfaen" w:cs="Sylfaen"/>
        </w:rPr>
        <w:tab/>
        <w:t>5.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განსაკუთრებული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უქონლობისას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გადამხდელის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დასახელების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გვერდით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მიიჩნევა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იმავდროულად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გადამხდელის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ადგილსამყოფელად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</w:t>
      </w:r>
      <w:r>
        <w:rPr>
          <w:rFonts w:ascii="Sylfaen" w:hAnsi="Sylfaen" w:cs="Sylfaen"/>
        </w:rPr>
        <w:tab/>
        <w:t xml:space="preserve">6.   </w:t>
      </w:r>
      <w:r>
        <w:rPr>
          <w:rFonts w:ascii="Sylfaen" w:hAnsi="Sylfaen" w:cs="Sylfaen"/>
        </w:rPr>
        <w:t>თამასუქი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რომელშიც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ღნიშნული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შედგენის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მიიჩნევა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შედგენილად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დასახელების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გვერდით</w:t>
      </w:r>
      <w:r>
        <w:rPr>
          <w:rFonts w:ascii="Sylfaen" w:hAnsi="Sylfaen" w:cs="Sylfaen"/>
        </w:rPr>
        <w:t xml:space="preserve">. 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2. </w:t>
      </w:r>
      <w:r>
        <w:rPr>
          <w:rFonts w:ascii="Sylfaen" w:hAnsi="Sylfaen" w:cs="Sylfaen"/>
        </w:rPr>
        <w:t>გადასაპირებელი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გამოწერა</w:t>
      </w: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თამასუქი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გამოიწეროს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გამცემის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ტრასანტის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პირადი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განკარგულებით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</w:t>
      </w:r>
      <w:r>
        <w:rPr>
          <w:rFonts w:ascii="Sylfaen" w:hAnsi="Sylfaen" w:cs="Sylfaen"/>
        </w:rPr>
        <w:t>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მესამე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სახელზე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3. </w:t>
      </w:r>
      <w:r>
        <w:rPr>
          <w:rFonts w:ascii="Sylfaen" w:hAnsi="Sylfaen" w:cs="Sylfaen"/>
        </w:rPr>
        <w:t>პროცენტები</w:t>
      </w: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</w:t>
      </w:r>
      <w:r>
        <w:rPr>
          <w:rFonts w:ascii="Sylfaen" w:hAnsi="Sylfaen" w:cs="Sylfaen"/>
        </w:rPr>
        <w:tab/>
        <w:t>1.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თამასუქში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სავალდებულოა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წარდგენისთანავე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გამცემს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შეუძლია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დათქვას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დაერიცხება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პროცენტები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>ანაკვეთიც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აუცილებლად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აღინიშნოს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თამასუქში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ასეთი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აღნიშვნა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პროცენტის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ჩანაწერს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</w:t>
      </w:r>
      <w:r>
        <w:rPr>
          <w:rFonts w:ascii="Sylfaen" w:hAnsi="Sylfaen" w:cs="Sylfaen"/>
        </w:rPr>
        <w:tab/>
        <w:t>2.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პროცენტები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დაირიცხება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გადასაპირებელი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დღიდან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თარიღი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4.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</w:t>
      </w:r>
      <w:r>
        <w:rPr>
          <w:rFonts w:ascii="Sylfaen" w:hAnsi="Sylfaen" w:cs="Sylfaen"/>
        </w:rPr>
        <w:t>ხა</w:t>
      </w: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აღნიშნულია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სიტყვიერად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რიცხვითაც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განსხვავებისას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ძალაშია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სიტყვიერად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თანხა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lastRenderedPageBreak/>
        <w:tab/>
        <w:t xml:space="preserve">2)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აღნიშნულია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რამდენჯერმე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განსხვავებისას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ძალაშია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სიტყვიერად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უმცირესი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თანხა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5. </w:t>
      </w:r>
      <w:r>
        <w:rPr>
          <w:rFonts w:ascii="Sylfaen" w:hAnsi="Sylfaen" w:cs="Sylfaen"/>
        </w:rPr>
        <w:t>ხ</w:t>
      </w:r>
      <w:r>
        <w:rPr>
          <w:rFonts w:ascii="Sylfaen" w:hAnsi="Sylfaen" w:cs="Sylfaen"/>
        </w:rPr>
        <w:t>ელმოწერის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ნამდვილობის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პირობები</w:t>
      </w: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იკისროს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გამომდინარე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ვალდებულებები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ყალბი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გავლენას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იქონიებს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დანარჩენი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ნამდვილობაზე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6. </w:t>
      </w:r>
      <w:r>
        <w:rPr>
          <w:rFonts w:ascii="Sylfaen" w:hAnsi="Sylfaen" w:cs="Sylfaen"/>
        </w:rPr>
        <w:t>რწმუნებული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</w:t>
      </w:r>
      <w:r>
        <w:rPr>
          <w:rFonts w:ascii="Sylfaen" w:hAnsi="Sylfaen" w:cs="Sylfaen"/>
        </w:rPr>
        <w:t>სილების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გარეშე</w:t>
      </w: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სათანადო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გარეშე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აწერს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როგორც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რწმუნებული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თვითონ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ისეთივე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როგორიც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ექნებოდა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ნამდვილ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წარმდგენს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იგივე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რწმუნებუ</w:t>
      </w:r>
      <w:r>
        <w:rPr>
          <w:rFonts w:ascii="Sylfaen" w:hAnsi="Sylfaen" w:cs="Sylfaen"/>
        </w:rPr>
        <w:t>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გადაჭარბებისას</w:t>
      </w:r>
      <w:r>
        <w:rPr>
          <w:rFonts w:ascii="Sylfaen" w:hAnsi="Sylfaen" w:cs="Sylfaen"/>
        </w:rPr>
        <w:t xml:space="preserve">. 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7.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პასუხისმგებლობა</w:t>
      </w: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გამცემი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პასუხისმგებელია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გადახდისათვის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შეუძლია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მოიხსნას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პასუხისმგებლობა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აქცეპტზე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მაგრამ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შეუძლია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მოიხსნას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</w:t>
      </w:r>
      <w:r>
        <w:rPr>
          <w:rFonts w:ascii="Sylfaen" w:hAnsi="Sylfaen" w:cs="Sylfaen"/>
        </w:rPr>
        <w:t>სმგებლობა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არანაირ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რომლითაც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იხსნის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პასუხისმგებლობას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გადახდისათვის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ძალა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თ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ვ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ი</w:t>
      </w:r>
      <w:r>
        <w:rPr>
          <w:rFonts w:ascii="Sylfaen" w:hAnsi="Sylfaen" w:cs="Sylfaen"/>
          <w:b/>
          <w:bCs/>
        </w:rPr>
        <w:t xml:space="preserve"> 2.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თამასუქის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გადაცემა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8.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გადაცემა</w:t>
      </w: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ყოველი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გადასაპირებელი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გადაიცეს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მეშვეობით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მაშინაც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როცა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</w:t>
      </w:r>
      <w:r>
        <w:rPr>
          <w:rFonts w:ascii="Sylfaen" w:hAnsi="Sylfaen" w:cs="Sylfaen"/>
        </w:rPr>
        <w:t>სში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ჩანაწერი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განკარგულებისამებრ</w:t>
      </w:r>
      <w:r>
        <w:rPr>
          <w:rFonts w:ascii="Sylfaen" w:hAnsi="Sylfaen" w:cs="Sylfaen"/>
        </w:rPr>
        <w:t xml:space="preserve">“.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გამცემმა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გადასაპირებელ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წააწერა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არაგანკარგულებისამებრ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რომელიმე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თანაბარმნიშვნელოვანი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სიტყვები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მაშინ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გადაიცეს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ჩვეულებრივი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ცესიის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ფორმითა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შედეგებით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3. 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>ნდოსამენტი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გადამხდელის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სასარგებლოდაც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მიუხედავად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მოახდინა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აქცეპტი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სასარგებლოდ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მხრივ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შეუძლიათ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შემდგომი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ინდოსირება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9. </w:t>
      </w:r>
      <w:r>
        <w:rPr>
          <w:rFonts w:ascii="Sylfaen" w:hAnsi="Sylfaen" w:cs="Sylfaen"/>
        </w:rPr>
        <w:t>ბათილი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ინდოსამენტი</w:t>
      </w: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ინდოსამენტი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უპირობო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იყოს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შემზღუდავ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არანაირ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10. </w:t>
      </w:r>
      <w:r>
        <w:rPr>
          <w:rFonts w:ascii="Sylfaen" w:hAnsi="Sylfaen" w:cs="Sylfaen"/>
        </w:rPr>
        <w:t>საბლანკო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ინდოსამენტი</w:t>
      </w: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ინდოსამენტი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გადასაპირებელ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დამატებით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ფურცელზე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მოეწეროს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ინდოსამენტ</w:t>
      </w:r>
      <w:r>
        <w:rPr>
          <w:rFonts w:ascii="Sylfaen" w:hAnsi="Sylfaen" w:cs="Sylfaen"/>
        </w:rPr>
        <w:t>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სასარგებლოდაც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შესრულდა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შედგებოდეს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ინდოსანტის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ხელმოწერისაგან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საბლანკო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ინდოსამენტი</w:t>
      </w:r>
      <w:r>
        <w:rPr>
          <w:rFonts w:ascii="Sylfaen" w:hAnsi="Sylfaen" w:cs="Sylfaen"/>
        </w:rPr>
        <w:t xml:space="preserve">). </w:t>
      </w:r>
      <w:r>
        <w:rPr>
          <w:rFonts w:ascii="Sylfaen" w:hAnsi="Sylfaen" w:cs="Sylfaen"/>
        </w:rPr>
        <w:t>საბლანკო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ინდოსამენტი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ნამდვილია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წარწერილია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უკანა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გვერდზე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დამატებით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ფურცელზე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11. </w:t>
      </w:r>
      <w:r>
        <w:rPr>
          <w:rFonts w:ascii="Sylfaen" w:hAnsi="Sylfaen" w:cs="Sylfaen"/>
        </w:rPr>
        <w:t>ინდოსამენტის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მეშვეობით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გადაცემული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უფლებები</w:t>
      </w: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თამასუქიდან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გამომდინარე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გადაეცემა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ინდოსამენტით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ინდოსამენტი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საბლანკოა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შეუძლია</w:t>
      </w:r>
      <w:r>
        <w:rPr>
          <w:rFonts w:ascii="Sylfaen" w:hAnsi="Sylfaen" w:cs="Sylfaen"/>
        </w:rPr>
        <w:t xml:space="preserve">: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  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შეავსოს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ბლანკი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სახელით</w:t>
      </w:r>
      <w:r>
        <w:rPr>
          <w:rFonts w:ascii="Sylfaen" w:hAnsi="Sylfaen" w:cs="Sylfaen"/>
        </w:rPr>
        <w:t xml:space="preserve">;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  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მოახდინოს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</w:t>
      </w:r>
      <w:r>
        <w:rPr>
          <w:rFonts w:ascii="Sylfaen" w:hAnsi="Sylfaen" w:cs="Sylfaen"/>
        </w:rPr>
        <w:t>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შემდგომი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ინდოსირება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საბლანკო</w:t>
      </w:r>
      <w:r>
        <w:rPr>
          <w:rFonts w:ascii="Sylfaen" w:hAnsi="Sylfaen" w:cs="Sylfaen"/>
        </w:rPr>
        <w:t xml:space="preserve">   </w:t>
      </w:r>
      <w:r>
        <w:rPr>
          <w:rFonts w:ascii="Sylfaen" w:hAnsi="Sylfaen" w:cs="Sylfaen"/>
        </w:rPr>
        <w:t>ინდოსამენტით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რომელიმე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პირზე</w:t>
      </w:r>
      <w:r>
        <w:rPr>
          <w:rFonts w:ascii="Sylfaen" w:hAnsi="Sylfaen" w:cs="Sylfaen"/>
        </w:rPr>
        <w:t xml:space="preserve">;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 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გადასცეს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მესამე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საბლანკო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შეუვსებლად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გარეშე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12. </w:t>
      </w:r>
      <w:r>
        <w:rPr>
          <w:rFonts w:ascii="Sylfaen" w:hAnsi="Sylfaen" w:cs="Sylfaen"/>
        </w:rPr>
        <w:t>ინდოსანტის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პასუხისმგებლობა</w:t>
      </w: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ინდოსამეტი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აქცეპტისა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</w:rPr>
        <w:t>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გადახდისათვის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დათქმული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მას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შეუძლია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აკრძალოს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შემდგომი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ინდოსირება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ასეთ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წინაშე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სასარგებლოდაც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შემდგომი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ინდოსირება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13.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მფლობელი</w:t>
      </w: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თამ</w:t>
      </w:r>
      <w:r>
        <w:rPr>
          <w:rFonts w:ascii="Sylfaen" w:hAnsi="Sylfaen" w:cs="Sylfaen"/>
        </w:rPr>
        <w:t>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ითვლება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ვისთანაც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ფაქტობრივად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ამტკიცებს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ინდოსამენტთა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განუწყვეტელ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რიგზე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თუნდაც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უკანასკნელი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მათგანი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საბლანკო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ინდოსამენტი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იყოს</w:t>
      </w:r>
      <w:r>
        <w:rPr>
          <w:rFonts w:ascii="Sylfaen" w:hAnsi="Sylfaen" w:cs="Sylfaen"/>
        </w:rPr>
        <w:t xml:space="preserve">;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საბლანკო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ინდოსამენტი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მაშინ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ითვლება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ინდოსამენტზე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ხელმომწერმა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მიიღო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საბლანკო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მეშვეობით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დაკარგა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მაშინ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დაამტკიცებს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ვალდებულია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</w:rPr>
        <w:t>ამასუქი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დააბრუნოს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მაშინ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შეიძინა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არაკეთილსინდისიერი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გზით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შეძენისას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იცოდა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მაგრამ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სცოდნოდა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ვისგანაც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შეიძინა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ჰქონდა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დაეთმო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პირისათვის</w:t>
      </w:r>
      <w:r>
        <w:rPr>
          <w:rFonts w:ascii="Sylfaen" w:hAnsi="Sylfaen" w:cs="Sylfaen"/>
        </w:rPr>
        <w:t xml:space="preserve">. 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14. </w:t>
      </w:r>
      <w:r>
        <w:rPr>
          <w:rFonts w:ascii="Sylfaen" w:hAnsi="Sylfaen" w:cs="Sylfaen"/>
        </w:rPr>
        <w:t>თამასუქიდან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გამომდინარე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პრეტენზია</w:t>
      </w: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პირს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</w:t>
      </w:r>
      <w:r>
        <w:rPr>
          <w:rFonts w:ascii="Sylfaen" w:hAnsi="Sylfaen" w:cs="Sylfaen"/>
        </w:rPr>
        <w:t>ელსაც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მიხედვით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წარედგინა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სარჩელი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შეუძლია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წარუდგინოს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არავითარი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პრეტენზია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დაფუძნებული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წინა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ურთიერთობებზე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როცა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შეძენისას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ჩაიდინა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ბრალეული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ქმედება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მოვალის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საზიანოდ</w:t>
      </w:r>
      <w:r>
        <w:rPr>
          <w:rFonts w:ascii="Sylfaen" w:hAnsi="Sylfaen" w:cs="Sylfaen"/>
        </w:rPr>
        <w:t xml:space="preserve">. 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15.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უფლებები</w:t>
      </w: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წარწერა</w:t>
      </w:r>
      <w:r>
        <w:rPr>
          <w:rFonts w:ascii="Sylfaen" w:hAnsi="Sylfaen" w:cs="Sylfaen"/>
        </w:rPr>
        <w:t xml:space="preserve"> "</w:t>
      </w:r>
      <w:r>
        <w:rPr>
          <w:rFonts w:ascii="Sylfaen" w:hAnsi="Sylfaen" w:cs="Sylfaen"/>
        </w:rPr>
        <w:t>თანხა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მისაღებია</w:t>
      </w:r>
      <w:r>
        <w:rPr>
          <w:rFonts w:ascii="Sylfaen" w:hAnsi="Sylfaen" w:cs="Sylfaen"/>
        </w:rPr>
        <w:t>", "</w:t>
      </w:r>
      <w:r>
        <w:rPr>
          <w:rFonts w:ascii="Sylfaen" w:hAnsi="Sylfaen" w:cs="Sylfaen"/>
        </w:rPr>
        <w:t>ინკასო</w:t>
      </w:r>
      <w:r>
        <w:rPr>
          <w:rFonts w:ascii="Sylfaen" w:hAnsi="Sylfaen" w:cs="Sylfaen"/>
        </w:rPr>
        <w:t>", "</w:t>
      </w:r>
      <w:r>
        <w:rPr>
          <w:rFonts w:ascii="Sylfaen" w:hAnsi="Sylfaen" w:cs="Sylfaen"/>
        </w:rPr>
        <w:t>მინდობილობით</w:t>
      </w:r>
      <w:r>
        <w:rPr>
          <w:rFonts w:ascii="Sylfaen" w:hAnsi="Sylfaen" w:cs="Sylfaen"/>
        </w:rPr>
        <w:t xml:space="preserve">"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სიტყვა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მიუთითებს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უბრალო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გადაცემაზე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მაშინ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შეუძლია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ისარგებლოს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ოღონდ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გადაცემა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შეუძლია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მინდობილობით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შეუძლიათ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წარუდგინონ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პრეტენზიები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ექნებოდათ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ინდოსანტთან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3. </w:t>
      </w:r>
      <w:r>
        <w:rPr>
          <w:rFonts w:ascii="Sylfaen" w:hAnsi="Sylfaen" w:cs="Sylfaen"/>
        </w:rPr>
        <w:t>მარწმუნებლის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სიკვდილის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არაქმედუნარიანად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გახ</w:t>
      </w:r>
      <w:r>
        <w:rPr>
          <w:rFonts w:ascii="Sylfaen" w:hAnsi="Sylfaen" w:cs="Sylfaen"/>
        </w:rPr>
        <w:t>დომის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ძალაშია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მინდობილობითი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ინდოსამენტი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16. </w:t>
      </w:r>
      <w:r>
        <w:rPr>
          <w:rFonts w:ascii="Sylfaen" w:hAnsi="Sylfaen" w:cs="Sylfaen"/>
        </w:rPr>
        <w:t>გადახდის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დადგომის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გაკეთებული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ინდოსამენტი</w:t>
      </w: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ინდოსამენტს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გაკეთებულია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დადგომისას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იგივე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შედეგები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დადგომამდე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გაკეთებულ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ინდოსამენტს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>ნდოსამენტი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გაკეთებულია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პროტესტის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პროტესტისათვის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ითვლება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გადაცემად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თარიღი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ითვლება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ინდოსამენტი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გაკეთებულია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პროტესტის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გაფორმებისათვის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დადგეგნილ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ვადამდე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თ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ვ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ი</w:t>
      </w:r>
      <w:r>
        <w:rPr>
          <w:rFonts w:ascii="Sylfaen" w:hAnsi="Sylfaen" w:cs="Sylfaen"/>
          <w:b/>
          <w:bCs/>
        </w:rPr>
        <w:t xml:space="preserve"> 3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აქცეპტი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17. </w:t>
      </w:r>
      <w:r>
        <w:rPr>
          <w:rFonts w:ascii="Sylfaen" w:hAnsi="Sylfaen" w:cs="Sylfaen"/>
        </w:rPr>
        <w:t>გადახდისათვის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წარდგენა</w:t>
      </w: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შეუძლია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გასვლამდე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წარუდგინოს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გადამხდელს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ტრასანტს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აქცეპტისათვის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18.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გამცემისა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ინდოსანტის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</w:t>
      </w:r>
      <w:r>
        <w:rPr>
          <w:rFonts w:ascii="Sylfaen" w:hAnsi="Sylfaen" w:cs="Sylfaen"/>
        </w:rPr>
        <w:t>ბანი</w:t>
      </w: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გამცემს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შეუძლია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მიუთითოს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სავალდებულო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აქცეპტისათვის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დანიშვნით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უამისოდ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გამცემს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შეუძლია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მიუთითოს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სავალდებულო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წარდგენა</w:t>
      </w:r>
      <w:r>
        <w:rPr>
          <w:rFonts w:ascii="Sylfaen" w:hAnsi="Sylfaen" w:cs="Sylfaen"/>
        </w:rPr>
        <w:t xml:space="preserve">   </w:t>
      </w:r>
      <w:r>
        <w:rPr>
          <w:rFonts w:ascii="Sylfaen" w:hAnsi="Sylfaen" w:cs="Sylfaen"/>
        </w:rPr>
        <w:t>აქცეპტისათვის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ვადის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დანიშვნით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უამისოდ</w:t>
      </w:r>
      <w:r>
        <w:rPr>
          <w:rFonts w:ascii="Sylfaen" w:hAnsi="Sylfaen" w:cs="Sylfaen"/>
        </w:rPr>
        <w:t xml:space="preserve">.      </w:t>
      </w:r>
      <w:r>
        <w:rPr>
          <w:rFonts w:ascii="Sylfaen" w:hAnsi="Sylfaen" w:cs="Sylfaen"/>
        </w:rPr>
        <w:tab/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3.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გამცემს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შეუძლია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დაუყოვნებლივი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გადაიხადოს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მესამე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გადასახდელია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ადგილას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საცხოვრებელი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ექვემდებარება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>ანმავლობაში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გამცემს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ასევე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შეუძლია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დაადგინოს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აქცეპტისათვის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ადრე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5.  </w:t>
      </w:r>
      <w:r>
        <w:rPr>
          <w:rFonts w:ascii="Sylfaen" w:hAnsi="Sylfaen" w:cs="Sylfaen"/>
        </w:rPr>
        <w:t>ყოველ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ინდოსანტს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შეუძლია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მიუთითოს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აქცეპტისათვის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აღნიშვნით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უამისოდ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</w:t>
      </w:r>
      <w:r>
        <w:rPr>
          <w:rFonts w:ascii="Sylfaen" w:hAnsi="Sylfaen" w:cs="Sylfaen"/>
        </w:rPr>
        <w:t>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ექვემდებარება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აქცეპტებას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19. </w:t>
      </w:r>
      <w:r>
        <w:rPr>
          <w:rFonts w:ascii="Sylfaen" w:hAnsi="Sylfaen" w:cs="Sylfaen"/>
        </w:rPr>
        <w:t>გადასახდელად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</w:t>
      </w: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გამცემს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შეუძლია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აქცეპტის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თამასუქი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ექვემდე</w:t>
      </w:r>
      <w:r>
        <w:rPr>
          <w:rFonts w:ascii="Sylfaen" w:hAnsi="Sylfaen" w:cs="Sylfaen"/>
        </w:rPr>
        <w:t>ბარება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განმავლობაში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აქცეპტისათვის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წარედგინოს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განმავლობაში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გამცემმა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შეამციროს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გაზარდოს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ინდოსანტებს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შეამცირონ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20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გადახდისათვის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განმეორებით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წარდგენა</w:t>
      </w: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გადამხდელს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შეუძლია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მოითხოვოს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განმეორებით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მომდევნო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დღეს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შეუსრულებლობა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დაინტერესებულმა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ახსნას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პროტესტში</w:t>
      </w:r>
      <w:r>
        <w:rPr>
          <w:rFonts w:ascii="Sylfaen" w:hAnsi="Sylfaen" w:cs="Sylfaen"/>
        </w:rPr>
        <w:t>.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დაუტოვოს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გადამხდელს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აქცეპტისათვის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21. </w:t>
      </w:r>
      <w:r>
        <w:rPr>
          <w:rFonts w:ascii="Sylfaen" w:hAnsi="Sylfaen" w:cs="Sylfaen"/>
        </w:rPr>
        <w:t>აქცეპტის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გაფორმება</w:t>
      </w: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აქცეპტი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იწერება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თამასუქში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გამოიხატება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სიტყვით</w:t>
      </w:r>
      <w:r>
        <w:rPr>
          <w:rFonts w:ascii="Sylfaen" w:hAnsi="Sylfaen" w:cs="Sylfaen"/>
        </w:rPr>
        <w:t xml:space="preserve"> "</w:t>
      </w:r>
      <w:r>
        <w:rPr>
          <w:rFonts w:ascii="Sylfaen" w:hAnsi="Sylfaen" w:cs="Sylfaen"/>
        </w:rPr>
        <w:t>აქცეპტებულია</w:t>
      </w:r>
      <w:r>
        <w:rPr>
          <w:rFonts w:ascii="Sylfaen" w:hAnsi="Sylfaen" w:cs="Sylfaen"/>
        </w:rPr>
        <w:t xml:space="preserve">"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ანალოგიური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სიტყვით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რაზედაც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აწერს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გადამხდე</w:t>
      </w:r>
      <w:r>
        <w:rPr>
          <w:rFonts w:ascii="Sylfaen" w:hAnsi="Sylfaen" w:cs="Sylfaen"/>
        </w:rPr>
        <w:t>ლი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გადამხდელის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წინა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ითვლება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აქცეპტად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ექვემდებარება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აქცეპტისათვის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>,</w:t>
      </w:r>
      <w:r>
        <w:rPr>
          <w:rFonts w:ascii="Sylfaen" w:hAnsi="Sylfaen" w:cs="Sylfaen"/>
        </w:rPr>
        <w:t>აქცეპტის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თარიღად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ჩანაწერის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ფაქტობრივად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გაკეთებ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თუკი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ითხოვს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ჩაწერას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თარიღი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ინდოსანტზე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გამცემზე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შესანარჩუნებლად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დაამოწმოს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ხარვეზი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პროტესტით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22. </w:t>
      </w:r>
      <w:r>
        <w:rPr>
          <w:rFonts w:ascii="Sylfaen" w:hAnsi="Sylfaen" w:cs="Sylfaen"/>
        </w:rPr>
        <w:t>აქცეპტის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</w:t>
      </w:r>
      <w:r>
        <w:rPr>
          <w:rFonts w:ascii="Sylfaen" w:hAnsi="Sylfaen" w:cs="Sylfaen"/>
        </w:rPr>
        <w:t>ხადება</w:t>
      </w: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აქცეპტი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უპირობოა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მაგრამ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გადამხდელს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შეუძლია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მოახდინოს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აქცეპტება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აქცეპტის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შინაარსში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შეტანილი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რაიმე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ცვლილება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ითვლება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უარად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აქცეპტანტს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ეკისრება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პასუხისმგებლობა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</w:rPr>
        <w:t>ავისი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აქცეპტის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შინაარსის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მიხედვით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23. </w:t>
      </w:r>
      <w:r>
        <w:rPr>
          <w:rFonts w:ascii="Sylfaen" w:hAnsi="Sylfaen" w:cs="Sylfaen"/>
        </w:rPr>
        <w:t>გადახდის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შეცვლა</w:t>
      </w: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აქცეპტისას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გადამხდელს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შეუძლია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მიუთითოს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ნებისმიერი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ადგილი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24. </w:t>
      </w:r>
      <w:r>
        <w:rPr>
          <w:rFonts w:ascii="Sylfaen" w:hAnsi="Sylfaen" w:cs="Sylfaen"/>
        </w:rPr>
        <w:t>აქცეპტის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ნამდვილობა</w:t>
      </w: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ახდენს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აქცეპტებას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გადამხდელი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ხდ</w:t>
      </w:r>
      <w:r>
        <w:rPr>
          <w:rFonts w:ascii="Sylfaen" w:hAnsi="Sylfaen" w:cs="Sylfaen"/>
        </w:rPr>
        <w:t>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გადაიხადოს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დადგომისთანავე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გადაუხდელობის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გამცემი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წარუდგინოს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სარჩელი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უშუალოდ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აქცეპტანტს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გადასაპირებელ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მოითხოვოს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42-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43-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გადახდა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25. </w:t>
      </w:r>
      <w:r>
        <w:rPr>
          <w:rFonts w:ascii="Sylfaen" w:hAnsi="Sylfaen" w:cs="Sylfaen"/>
        </w:rPr>
        <w:t>აქცეპტის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გადახაზვა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ამოშლა</w:t>
      </w:r>
      <w:r>
        <w:rPr>
          <w:rFonts w:ascii="Sylfaen" w:hAnsi="Sylfaen" w:cs="Sylfaen"/>
        </w:rPr>
        <w:t xml:space="preserve">)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გადამხდელი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გადახაზავს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ამოშლის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აქცეპტის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ჩანაწერს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ითვლება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უარს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ამბობს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ნახევარი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აქცეპტებაზე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გადამხდელი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წერილობით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აცნობებს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ხელმომწერ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აქცეპტის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მაშინ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წინაშე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იღებს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აქცეპტის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პირობების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შინაარსის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თ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ვ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ი</w:t>
      </w:r>
      <w:r>
        <w:rPr>
          <w:rFonts w:ascii="Sylfaen" w:hAnsi="Sylfaen" w:cs="Sylfaen"/>
          <w:b/>
          <w:bCs/>
        </w:rPr>
        <w:t xml:space="preserve"> 4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თავდებობა</w:t>
      </w:r>
      <w:r>
        <w:rPr>
          <w:rFonts w:ascii="Sylfaen" w:hAnsi="Sylfaen" w:cs="Sylfaen"/>
          <w:b/>
          <w:bCs/>
        </w:rPr>
        <w:t xml:space="preserve"> (</w:t>
      </w:r>
      <w:r>
        <w:rPr>
          <w:rFonts w:ascii="Sylfaen" w:hAnsi="Sylfaen" w:cs="Sylfaen"/>
          <w:b/>
          <w:bCs/>
        </w:rPr>
        <w:t>ავალი</w:t>
      </w:r>
      <w:r>
        <w:rPr>
          <w:rFonts w:ascii="Sylfaen" w:hAnsi="Sylfaen" w:cs="Sylfaen"/>
          <w:b/>
          <w:bCs/>
        </w:rPr>
        <w:t>)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26. </w:t>
      </w:r>
      <w:r>
        <w:rPr>
          <w:rFonts w:ascii="Sylfaen" w:hAnsi="Sylfaen" w:cs="Sylfaen"/>
        </w:rPr>
        <w:t>თავდებობის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არსი</w:t>
      </w: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როგორც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ისე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გადახდა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გარანტირებულ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თავდებობის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გზით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 </w:t>
      </w:r>
      <w:r>
        <w:rPr>
          <w:rFonts w:ascii="Sylfaen" w:hAnsi="Sylfaen" w:cs="Sylfaen"/>
        </w:rPr>
        <w:t>თავდებობას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კისრულობს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მესამე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27. </w:t>
      </w:r>
      <w:r>
        <w:rPr>
          <w:rFonts w:ascii="Sylfaen" w:hAnsi="Sylfaen" w:cs="Sylfaen"/>
        </w:rPr>
        <w:t>თავდებობის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გაფორმება</w:t>
      </w: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თავდებობა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დანართ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ფურცელზე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გამოიხატება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სიტყვით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გაცემულია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თავდებობა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ანალოგიური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ჩანაწერით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ხელმოწერით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თავდებობად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ითვლე</w:t>
      </w:r>
      <w:r>
        <w:rPr>
          <w:rFonts w:ascii="Sylfaen" w:hAnsi="Sylfaen" w:cs="Sylfaen"/>
        </w:rPr>
        <w:t>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წინა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გადამხდელის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გაკეთებული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ხელმოწერა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3. </w:t>
      </w:r>
      <w:r>
        <w:rPr>
          <w:rFonts w:ascii="Sylfaen" w:hAnsi="Sylfaen" w:cs="Sylfaen"/>
        </w:rPr>
        <w:t>თავდებობის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გაცემისას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აუცილებელია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ვისთვისაც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თავდებობა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ასეთი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უქონლობა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გულისხმობს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თავდებობა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>ამცემისათვის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28. </w:t>
      </w:r>
      <w:r>
        <w:rPr>
          <w:rFonts w:ascii="Sylfaen" w:hAnsi="Sylfaen" w:cs="Sylfaen"/>
        </w:rPr>
        <w:t>თავდების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პასუხისმგებლობა</w:t>
      </w: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თავდები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ვისთვისაც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თავდებობა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პასუხს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აგებენ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სოლიდარულად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ვალდებულებები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ძალაშია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შემთხვევაშიც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როცა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ისინი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რაიმე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მიზეზით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გაფორმების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დეფექტის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ძალის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არმქონედ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ჩანა</w:t>
      </w:r>
      <w:r>
        <w:rPr>
          <w:rFonts w:ascii="Sylfaen" w:hAnsi="Sylfaen" w:cs="Sylfaen"/>
        </w:rPr>
        <w:t>ნ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თავდები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მოიპოვებს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უკუმოთხოვნის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ვისი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თავდებიც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იყო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მიმართაც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ვინც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წინაშე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პასუხისმგებელი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თ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ვ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ი</w:t>
      </w:r>
      <w:r>
        <w:rPr>
          <w:rFonts w:ascii="Sylfaen" w:hAnsi="Sylfaen" w:cs="Sylfaen"/>
          <w:b/>
          <w:bCs/>
        </w:rPr>
        <w:t xml:space="preserve"> 5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გადახდის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ვადა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29. </w:t>
      </w:r>
      <w:r>
        <w:rPr>
          <w:rFonts w:ascii="Sylfaen" w:hAnsi="Sylfaen" w:cs="Sylfaen"/>
        </w:rPr>
        <w:t>თამასუქით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ვადები</w:t>
      </w: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</w:rPr>
        <w:t>ამასუქი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გაიცეს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გადასახდელად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გათვალისწინებით</w:t>
      </w:r>
      <w:r>
        <w:rPr>
          <w:rFonts w:ascii="Sylfaen" w:hAnsi="Sylfaen" w:cs="Sylfaen"/>
        </w:rPr>
        <w:t xml:space="preserve">: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წარდგენისთანავე</w:t>
      </w:r>
      <w:r>
        <w:rPr>
          <w:rFonts w:ascii="Sylfaen" w:hAnsi="Sylfaen" w:cs="Sylfaen"/>
        </w:rPr>
        <w:t xml:space="preserve">;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წარდგენიდან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განმავლობაში</w:t>
      </w:r>
      <w:r>
        <w:rPr>
          <w:rFonts w:ascii="Sylfaen" w:hAnsi="Sylfaen" w:cs="Sylfaen"/>
        </w:rPr>
        <w:t xml:space="preserve">;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გაცემიდან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განმავლობაში</w:t>
      </w:r>
      <w:r>
        <w:rPr>
          <w:rFonts w:ascii="Sylfaen" w:hAnsi="Sylfaen" w:cs="Sylfaen"/>
        </w:rPr>
        <w:t xml:space="preserve">;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განსაზღვრულ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დღეს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2) </w:t>
      </w:r>
      <w:r>
        <w:rPr>
          <w:rFonts w:ascii="Sylfaen" w:hAnsi="Sylfaen" w:cs="Sylfaen"/>
        </w:rPr>
        <w:t>თამასუქს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რომელშიც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სხვაგვარი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ძალა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30. </w:t>
      </w:r>
      <w:r>
        <w:rPr>
          <w:rFonts w:ascii="Sylfaen" w:hAnsi="Sylfaen" w:cs="Sylfaen"/>
        </w:rPr>
        <w:t>თამასუქი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წარდგენისთანავე</w:t>
      </w: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>1. 29-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წარდგენისთანავე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თამასუქი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გადასახდელად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გაცემიდან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განმავლობაში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შემცირდეს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გაიზარდოს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აღნიშნული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შეამციროს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ინდოსანტმა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გამცემს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შეუძლია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დაადგინოს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ასეთი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გადასახდელად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ვადამდე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>წყება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დროიდან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31. </w:t>
      </w:r>
      <w:r>
        <w:rPr>
          <w:rFonts w:ascii="Sylfaen" w:hAnsi="Sylfaen" w:cs="Sylfaen"/>
        </w:rPr>
        <w:t>გადახდა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განმავლობაში</w:t>
      </w: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ექვემდებარება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განმავლობაში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დგინდება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აქცეპტის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პროტესტის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თარიღით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პროტე</w:t>
      </w:r>
      <w:r>
        <w:rPr>
          <w:rFonts w:ascii="Sylfaen" w:hAnsi="Sylfaen" w:cs="Sylfaen"/>
        </w:rPr>
        <w:t>სტი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დაუთარიღებელი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აქცეპტი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ითვლება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აქცეპტისათვის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დანიშნულ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დღეს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32. </w:t>
      </w:r>
      <w:r>
        <w:rPr>
          <w:rFonts w:ascii="Sylfaen" w:hAnsi="Sylfaen" w:cs="Sylfaen"/>
        </w:rPr>
        <w:t>გადახდის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დღე</w:t>
      </w: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ექვემდებარება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გაცემიდან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რამდენიმე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განმავლობაში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დგება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დღეს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თვეში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დღედ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ითვლება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დღე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3.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გამოწერილია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გაცემიდან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თვენახევრის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რამდენიმე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თვენახევრის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ჯერ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დაითვლება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თვეები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4.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</w:t>
      </w:r>
      <w:r>
        <w:rPr>
          <w:rFonts w:ascii="Sylfaen" w:hAnsi="Sylfaen" w:cs="Sylfaen"/>
        </w:rPr>
        <w:t>ითითებულია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დასაწყისი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შუა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ბოლო</w:t>
      </w:r>
      <w:r>
        <w:rPr>
          <w:rFonts w:ascii="Sylfaen" w:hAnsi="Sylfaen" w:cs="Sylfaen"/>
        </w:rPr>
        <w:t xml:space="preserve"> ( </w:t>
      </w:r>
      <w:r>
        <w:rPr>
          <w:rFonts w:ascii="Sylfaen" w:hAnsi="Sylfaen" w:cs="Sylfaen"/>
        </w:rPr>
        <w:t>იანვრის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შუა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თებერვლის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შუა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პერიოდი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მაშინ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მოცემული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გამოთქმები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აღნიშნავენ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მეთხუთმეტე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უკანასკნელ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დღეს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5. </w:t>
      </w:r>
      <w:r>
        <w:rPr>
          <w:rFonts w:ascii="Sylfaen" w:hAnsi="Sylfaen" w:cs="Sylfaen"/>
        </w:rPr>
        <w:t>სიტყვები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რვა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დღე</w:t>
      </w:r>
      <w:r>
        <w:rPr>
          <w:rFonts w:ascii="Sylfaen" w:hAnsi="Sylfaen" w:cs="Sylfaen"/>
        </w:rPr>
        <w:t>“, „</w:t>
      </w:r>
      <w:r>
        <w:rPr>
          <w:rFonts w:ascii="Sylfaen" w:hAnsi="Sylfaen" w:cs="Sylfaen"/>
        </w:rPr>
        <w:t>თხუთმეტი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დღე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აღნიშნავს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კვირას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არამედ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თხუთმე</w:t>
      </w:r>
      <w:r>
        <w:rPr>
          <w:rFonts w:ascii="Sylfaen" w:hAnsi="Sylfaen" w:cs="Sylfaen"/>
        </w:rPr>
        <w:t>ტ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დღეს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6. </w:t>
      </w:r>
      <w:r>
        <w:rPr>
          <w:rFonts w:ascii="Sylfaen" w:hAnsi="Sylfaen" w:cs="Sylfaen"/>
        </w:rPr>
        <w:t>სიტყვები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ნახევარი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თვე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აღნიშნავს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თხუთმეტ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დღეს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თ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ვ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ი</w:t>
      </w:r>
      <w:r>
        <w:rPr>
          <w:rFonts w:ascii="Sylfaen" w:hAnsi="Sylfaen" w:cs="Sylfaen"/>
          <w:b/>
          <w:bCs/>
        </w:rPr>
        <w:t xml:space="preserve"> 6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გადახდა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33. </w:t>
      </w:r>
      <w:r>
        <w:rPr>
          <w:rFonts w:ascii="Sylfaen" w:hAnsi="Sylfaen" w:cs="Sylfaen"/>
        </w:rPr>
        <w:t>წარდგენა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გადასახდელად</w:t>
      </w: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მფლობელი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გადაიხადონ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გაცემიდან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განმავლობაში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ვალდებულია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წარადგ</w:t>
      </w:r>
      <w:r>
        <w:rPr>
          <w:rFonts w:ascii="Sylfaen" w:hAnsi="Sylfaen" w:cs="Sylfaen"/>
        </w:rPr>
        <w:t>ინოს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მომდევნო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სამუშაო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ერთ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დღეს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34. </w:t>
      </w:r>
      <w:r>
        <w:rPr>
          <w:rFonts w:ascii="Sylfaen" w:hAnsi="Sylfaen" w:cs="Sylfaen"/>
        </w:rPr>
        <w:t>გადამხდელის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უფლებები</w:t>
      </w: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გადამხდელს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შეუძლია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მოითხოვოს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დაბრუნებულ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თანხის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</w:rPr>
        <w:t>დახდის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გადამხდელს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შეუძლია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მოითხოვოს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აღნიშვნა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ხელწერილის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მიცემა</w:t>
      </w:r>
      <w:r>
        <w:rPr>
          <w:rFonts w:ascii="Sylfaen" w:hAnsi="Sylfaen" w:cs="Sylfaen"/>
        </w:rPr>
        <w:t xml:space="preserve">. 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35. </w:t>
      </w:r>
      <w:r>
        <w:rPr>
          <w:rFonts w:ascii="Sylfaen" w:hAnsi="Sylfaen" w:cs="Sylfaen"/>
        </w:rPr>
        <w:t>ვადამდე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გადახდა</w:t>
      </w: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აიძულონ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მიიღოს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ვადამდე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  <w:t>2.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დროული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გადამხდელი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</w:t>
      </w:r>
      <w:r>
        <w:rPr>
          <w:rFonts w:ascii="Sylfaen" w:hAnsi="Sylfaen" w:cs="Sylfaen"/>
        </w:rPr>
        <w:t>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პასუხისმგებლობისაგან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იცრუა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უხეში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გაუფრთხილებლობა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გამოიჩინა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მან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შეამოწმოს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ინდოსანტთა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თანმიმდევრობის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სისწორე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მაგრამ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ინდოსანტთა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ნამდვილობა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36.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დეპონირება</w:t>
      </w: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გადასახდელად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წარადგინეს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თქვა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ნაწილობრივ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მიღებაზე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მოვალეს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შეუძლია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დეპონირება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რისკით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თ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ვ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ი</w:t>
      </w:r>
      <w:r>
        <w:rPr>
          <w:rFonts w:ascii="Sylfaen" w:hAnsi="Sylfaen" w:cs="Sylfaen"/>
          <w:b/>
          <w:bCs/>
        </w:rPr>
        <w:t xml:space="preserve"> 7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მოთხოვნე</w:t>
      </w:r>
      <w:r>
        <w:rPr>
          <w:rFonts w:ascii="Sylfaen" w:hAnsi="Sylfaen" w:cs="Sylfaen"/>
          <w:b/>
          <w:bCs/>
        </w:rPr>
        <w:t>ბი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თამასუქის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გაუნაღდებლობის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შემთხვევაში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37. </w:t>
      </w:r>
      <w:r>
        <w:rPr>
          <w:rFonts w:ascii="Sylfaen" w:hAnsi="Sylfaen" w:cs="Sylfaen"/>
        </w:rPr>
        <w:t>სარჩელის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წარდგენა</w:t>
      </w: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შეუძლია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წარუდგინოს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სარჩელი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ინდოსანტს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გამცემს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შემთხვევებში</w:t>
      </w:r>
      <w:r>
        <w:rPr>
          <w:rFonts w:ascii="Sylfaen" w:hAnsi="Sylfaen" w:cs="Sylfaen"/>
        </w:rPr>
        <w:t xml:space="preserve">: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გადახდის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დადგომისას</w:t>
      </w:r>
      <w:r>
        <w:rPr>
          <w:rFonts w:ascii="Sylfaen" w:hAnsi="Sylfaen" w:cs="Sylfaen"/>
        </w:rPr>
        <w:t xml:space="preserve">;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 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გადაუხდელობისას</w:t>
      </w:r>
      <w:r>
        <w:rPr>
          <w:rFonts w:ascii="Sylfaen" w:hAnsi="Sylfaen" w:cs="Sylfaen"/>
        </w:rPr>
        <w:t xml:space="preserve">;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გადახდის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დადგომამდე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შემთხვევებში</w:t>
      </w:r>
      <w:r>
        <w:rPr>
          <w:rFonts w:ascii="Sylfaen" w:hAnsi="Sylfaen" w:cs="Sylfaen"/>
        </w:rPr>
        <w:t xml:space="preserve">: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როდესაც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იყო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ნათქვამი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აქცეპტებზე</w:t>
      </w:r>
      <w:r>
        <w:rPr>
          <w:rFonts w:ascii="Sylfaen" w:hAnsi="Sylfaen" w:cs="Sylfaen"/>
        </w:rPr>
        <w:t xml:space="preserve">;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როდესაც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მოვალის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გადახდისუნარიანობა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საეჭვოა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მიუხედავად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გაუკეთა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აქცეპტება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თამასუქს</w:t>
      </w:r>
      <w:r>
        <w:rPr>
          <w:rFonts w:ascii="Sylfaen" w:hAnsi="Sylfaen" w:cs="Sylfaen"/>
        </w:rPr>
        <w:t xml:space="preserve">;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შეაჩერა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შეტანა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დადასტურებული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როდესაც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იძულებითი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გადახდევინებისათვის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მიქცევამ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გამოიღო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როდესაც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საეჭვოა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გადახდისუნარიანობა</w:t>
      </w:r>
      <w:r>
        <w:rPr>
          <w:rFonts w:ascii="Sylfaen" w:hAnsi="Sylfaen" w:cs="Sylfaen"/>
        </w:rPr>
        <w:t>,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აქცეპტებას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ექვემდებარება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38. </w:t>
      </w:r>
      <w:r>
        <w:rPr>
          <w:rFonts w:ascii="Sylfaen" w:hAnsi="Sylfaen" w:cs="Sylfaen"/>
        </w:rPr>
        <w:t>პროტესტი</w:t>
      </w: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დადასტურებული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ოფიციალური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ოქმით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აქცეპტებასა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პროტესტით</w:t>
      </w:r>
      <w:r>
        <w:rPr>
          <w:rFonts w:ascii="Sylfaen" w:hAnsi="Sylfaen" w:cs="Sylfaen"/>
        </w:rPr>
        <w:t xml:space="preserve">).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აქცეპტებაზე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პროტესტი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გაფორმდეს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არუგვიანეს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სააქცეპტოდ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მეორე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დღეს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3. </w:t>
      </w:r>
      <w:r>
        <w:rPr>
          <w:rFonts w:ascii="Sylfaen" w:hAnsi="Sylfaen" w:cs="Sylfaen"/>
        </w:rPr>
        <w:t>გადაუხ</w:t>
      </w:r>
      <w:r>
        <w:rPr>
          <w:rFonts w:ascii="Sylfaen" w:hAnsi="Sylfaen" w:cs="Sylfaen"/>
        </w:rPr>
        <w:t>დელ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თამასუქზე</w:t>
      </w:r>
      <w:r>
        <w:rPr>
          <w:rFonts w:ascii="Sylfaen" w:hAnsi="Sylfaen" w:cs="Sylfaen"/>
        </w:rPr>
        <w:t>,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გამოწერილი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იყო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გადასახდელად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მონაკვეთში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გადასახდელად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პროტესტი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გაფორმდეს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გასვლიდან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მომდევნო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სამუშაო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განმავლობაში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იყო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ვადით</w:t>
      </w:r>
      <w:r>
        <w:rPr>
          <w:rFonts w:ascii="Sylfaen" w:hAnsi="Sylfaen" w:cs="Sylfaen"/>
        </w:rPr>
        <w:t xml:space="preserve"> "</w:t>
      </w:r>
      <w:r>
        <w:rPr>
          <w:rFonts w:ascii="Sylfaen" w:hAnsi="Sylfaen" w:cs="Sylfaen"/>
        </w:rPr>
        <w:t>წარდგენისთანავე</w:t>
      </w:r>
      <w:r>
        <w:rPr>
          <w:rFonts w:ascii="Sylfaen" w:hAnsi="Sylfaen" w:cs="Sylfaen"/>
        </w:rPr>
        <w:t xml:space="preserve">", </w:t>
      </w:r>
      <w:r>
        <w:rPr>
          <w:rFonts w:ascii="Sylfaen" w:hAnsi="Sylfaen" w:cs="Sylfaen"/>
        </w:rPr>
        <w:t>პროტესტი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გაფორმდეს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მეორე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4. </w:t>
      </w:r>
      <w:r>
        <w:rPr>
          <w:rFonts w:ascii="Sylfaen" w:hAnsi="Sylfaen" w:cs="Sylfaen"/>
        </w:rPr>
        <w:t>აქცეპტებაზე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პროტესტის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განცხადების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სავალდებულო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გადასახდელად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არც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პროტესტის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გადაუხდელობის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5. </w:t>
      </w:r>
      <w:r>
        <w:rPr>
          <w:rFonts w:ascii="Sylfaen" w:hAnsi="Sylfaen" w:cs="Sylfaen"/>
        </w:rPr>
        <w:t>როდესაც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გადამხდელი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მიუხედავად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აქცეპტება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გაუკეთა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შეწყვეტს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როდესაც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იძულებითი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გადახდევინებისათვის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მიქცევა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უშედეგო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იყო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შეუძლია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ისარგებლოს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გადამხდელისათვის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>ადასახდელად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პროტესტის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გაფორმების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6.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გადამხდელი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გადახდისუუნაროდაა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ცნობილი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იმისდა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მიუხედავად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აქცეპტება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გაუკეთა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შეუძლია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ისარგებლოს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გადამხდელის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გადახდისუუნაროდ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თაობაზე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განჩინების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წარმოდგენის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39. </w:t>
      </w:r>
      <w:r>
        <w:rPr>
          <w:rFonts w:ascii="Sylfaen" w:hAnsi="Sylfaen" w:cs="Sylfaen"/>
        </w:rPr>
        <w:t>ინფორმირება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აქცეპტების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გადაუხდელობის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შეატყობინოს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უშუალო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ინდოსანტს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გამცემს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აქცეპტებასა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პროტესტის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გაცხადების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ოთხი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სამუშაო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განმავლობაში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წარწერის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დაბრუნდეს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გარეშე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არსებობისას</w:t>
      </w:r>
      <w:r>
        <w:rPr>
          <w:rFonts w:ascii="Sylfaen" w:hAnsi="Sylfaen" w:cs="Sylfaen"/>
        </w:rPr>
        <w:t xml:space="preserve"> -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იმავე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განმავლობაში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თითოეული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ინდოსანტი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შეტყობინების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სამუშაო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განმავლობაში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აცნობოს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ინდოსატს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იმათი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დასახელებისა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გვარი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მისამართების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ვინც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ასეთი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შეტყობინება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უკვე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გამოაგზავნა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ვიდრე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ეცნობება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გამცემს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მითითებული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გამოიანგარიშება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შეტყობინების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მომენტიდან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3.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I </w:t>
      </w:r>
      <w:r>
        <w:rPr>
          <w:rFonts w:ascii="Sylfaen" w:hAnsi="Sylfaen" w:cs="Sylfaen"/>
        </w:rPr>
        <w:t>ნაწილით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გამცემისათვის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შეტყობინების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იმავე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ეცნობოს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თავდებს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4.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რომელიმე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ინდოსანტმა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მიუთითა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მისამართი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გაურკვევლად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ჩაწერა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იგი</w:t>
      </w:r>
      <w:r>
        <w:rPr>
          <w:rFonts w:ascii="Sylfaen" w:hAnsi="Sylfaen" w:cs="Sylfaen"/>
        </w:rPr>
        <w:t>,</w:t>
      </w:r>
      <w:r>
        <w:rPr>
          <w:rFonts w:ascii="Sylfaen" w:hAnsi="Sylfaen" w:cs="Sylfaen"/>
        </w:rPr>
        <w:t>მაშინ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საკმარისია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შეტყობინება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</w:rPr>
        <w:t>ეგზავნოს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ზემოთ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ხელმომწერ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ინდოსატს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5. </w:t>
      </w:r>
      <w:r>
        <w:rPr>
          <w:rFonts w:ascii="Sylfaen" w:hAnsi="Sylfaen" w:cs="Sylfaen"/>
        </w:rPr>
        <w:t>შეტყობინება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ნებისმიერი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დაფიქსირებული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ჩვეულებრივი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დაბრუნების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გზით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შეტყობინებისათვის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დაამტკიცოს</w:t>
      </w:r>
      <w:r>
        <w:rPr>
          <w:rFonts w:ascii="Sylfaen" w:hAnsi="Sylfaen" w:cs="Sylfaen"/>
        </w:rPr>
        <w:t>,</w:t>
      </w:r>
      <w:r>
        <w:rPr>
          <w:rFonts w:ascii="Sylfaen" w:hAnsi="Sylfaen" w:cs="Sylfaen"/>
        </w:rPr>
        <w:t>რომ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გააკეთა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ითვლება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დარღვეული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შემცველი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ფოსტას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ჩაბარდა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6.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რომელმაც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გააგზავნა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შეტყობინება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თავის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კარგავს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იგი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ზარალისათვის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დაუდევრობის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შედეგად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წარმოიშვება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</w:t>
      </w:r>
      <w:r>
        <w:rPr>
          <w:rFonts w:ascii="Sylfaen" w:hAnsi="Sylfaen" w:cs="Sylfaen"/>
        </w:rPr>
        <w:t>აგრამ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ზარალის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ანაზღაურების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აღემატებოდეს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თანხას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40. </w:t>
      </w:r>
      <w:r>
        <w:rPr>
          <w:rFonts w:ascii="Sylfaen" w:hAnsi="Sylfaen" w:cs="Sylfaen"/>
        </w:rPr>
        <w:t>არასავალდებულო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პროტესტი</w:t>
      </w: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გამცემს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ინდოსანტს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თავდებს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წააწერს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დაბრუნდეს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გარეშე</w:t>
      </w:r>
      <w:r>
        <w:rPr>
          <w:rFonts w:ascii="Sylfaen" w:hAnsi="Sylfaen" w:cs="Sylfaen"/>
        </w:rPr>
        <w:t>“, „</w:t>
      </w:r>
      <w:r>
        <w:rPr>
          <w:rFonts w:ascii="Sylfaen" w:hAnsi="Sylfaen" w:cs="Sylfaen"/>
        </w:rPr>
        <w:t>პროტესტს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ექვემდებარება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თანაბარი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მნ</w:t>
      </w:r>
      <w:r>
        <w:rPr>
          <w:rFonts w:ascii="Sylfaen" w:hAnsi="Sylfaen" w:cs="Sylfaen"/>
        </w:rPr>
        <w:t>იშვნელობის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სიტყვებს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მოაწერს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შეუძლია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გაათავისუფლოს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აქცეპტებაზე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გადაუხდელობის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პროტესტის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მოვალეობისაგან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ასეთი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დათქმა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ათავისუფლებს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ვალდებულებისაგან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წარადგინოს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გაგზავნოს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შეტყობინება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დარღვევა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ამტკიცოს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ვინც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მოისურვებს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გამოიყენოს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ასეთი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გარემოება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3.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დათქმა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აღნიშნა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გამცემმა</w:t>
      </w:r>
      <w:r>
        <w:rPr>
          <w:rFonts w:ascii="Sylfaen" w:hAnsi="Sylfaen" w:cs="Sylfaen"/>
        </w:rPr>
        <w:t xml:space="preserve">,  </w:t>
      </w:r>
      <w:r>
        <w:rPr>
          <w:rFonts w:ascii="Sylfaen" w:hAnsi="Sylfaen" w:cs="Sylfaen"/>
        </w:rPr>
        <w:t>იგი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ხელმომწერის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</w:t>
      </w:r>
      <w:r>
        <w:rPr>
          <w:rFonts w:ascii="Sylfaen" w:hAnsi="Sylfaen" w:cs="Sylfaen"/>
        </w:rPr>
        <w:t>,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ინდოსანტის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თავდე</w:t>
      </w:r>
      <w:r>
        <w:rPr>
          <w:rFonts w:ascii="Sylfaen" w:hAnsi="Sylfaen" w:cs="Sylfaen"/>
        </w:rPr>
        <w:t>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მიერაა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გაკეთებული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სავალდებულოა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მისთვის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დათქმის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მიუხედავად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აფორმებს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პროტესტს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მაშინ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დაეკისრება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შედეგად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გამოწვეული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დათქმა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ინდოსანტმა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თავმდებმა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შეიტანა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პროტესტთან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დაეკისროს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პირს</w:t>
      </w:r>
      <w:r>
        <w:rPr>
          <w:rFonts w:ascii="Sylfaen" w:hAnsi="Sylfaen" w:cs="Sylfaen"/>
        </w:rPr>
        <w:t xml:space="preserve">. 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41.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პასუხისმგებლობა</w:t>
      </w: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რომელმაც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გამოწერა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მოახდინა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აქცეპტება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ინდოსირება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იკისრა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სათამასუქო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თავდებობა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სოლიდარულად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პასუხისმგებელია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წინაშე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მფლობელს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შეუძლია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აღძრას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სარჩელი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ზემოაღნიშნული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თითოეული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მათგანის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ცალ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ცალკე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ვალდებულებათა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რიგითობის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დაუცველად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3.  </w:t>
      </w:r>
      <w:r>
        <w:rPr>
          <w:rFonts w:ascii="Sylfaen" w:hAnsi="Sylfaen" w:cs="Sylfaen"/>
        </w:rPr>
        <w:t>ასეთივე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თითოეულ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ხელმომწერს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რომელმაც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</w:rPr>
        <w:t>დაიხადა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4. </w:t>
      </w:r>
      <w:r>
        <w:rPr>
          <w:rFonts w:ascii="Sylfaen" w:hAnsi="Sylfaen" w:cs="Sylfaen"/>
        </w:rPr>
        <w:t>ერთ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ერთი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სარჩელი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აბრკოლებს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დანარჩენებისათვის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გადახდევინებას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თუნდაც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ეკისრათ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სარჩელის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42. </w:t>
      </w:r>
      <w:r>
        <w:rPr>
          <w:rFonts w:ascii="Sylfaen" w:hAnsi="Sylfaen" w:cs="Sylfaen"/>
        </w:rPr>
        <w:t>სარჩელის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სარჩელის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შეუძლია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მოითხო</w:t>
      </w:r>
      <w:r>
        <w:rPr>
          <w:rFonts w:ascii="Sylfaen" w:hAnsi="Sylfaen" w:cs="Sylfaen"/>
        </w:rPr>
        <w:t>ვოს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გადახდა</w:t>
      </w:r>
      <w:r>
        <w:rPr>
          <w:rFonts w:ascii="Sylfaen" w:hAnsi="Sylfaen" w:cs="Sylfaen"/>
        </w:rPr>
        <w:t xml:space="preserve">: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)</w:t>
      </w:r>
      <w:r>
        <w:rPr>
          <w:rFonts w:ascii="Sylfaen" w:hAnsi="Sylfaen" w:cs="Sylfaen"/>
        </w:rPr>
        <w:t>არააქცეპტებული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გადაუხდელი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პროცენტებითურთ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ასეთი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იყო</w:t>
      </w:r>
      <w:r>
        <w:rPr>
          <w:rFonts w:ascii="Sylfaen" w:hAnsi="Sylfaen" w:cs="Sylfaen"/>
        </w:rPr>
        <w:t xml:space="preserve">;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პროცენტებისა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ექვსი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პროცენტის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ოდენობით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გამოიანგარიშება</w:t>
      </w:r>
      <w:r>
        <w:rPr>
          <w:rFonts w:ascii="Sylfaen" w:hAnsi="Sylfaen" w:cs="Sylfaen"/>
        </w:rPr>
        <w:t xml:space="preserve">;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პროტესტის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შეტყობინების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გაგზავნასთან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</w:t>
      </w:r>
      <w:r>
        <w:rPr>
          <w:rFonts w:ascii="Sylfaen" w:hAnsi="Sylfaen" w:cs="Sylfaen"/>
        </w:rPr>
        <w:t>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ხარჯები</w:t>
      </w:r>
      <w:r>
        <w:rPr>
          <w:rFonts w:ascii="Sylfaen" w:hAnsi="Sylfaen" w:cs="Sylfaen"/>
        </w:rPr>
        <w:t xml:space="preserve">; </w:t>
      </w:r>
      <w:r>
        <w:rPr>
          <w:rFonts w:ascii="Sylfaen" w:hAnsi="Sylfaen" w:cs="Sylfaen"/>
        </w:rPr>
        <w:tab/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საურავისა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პროცენტის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ოდენობით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გამოიანგარიშება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ვადიდან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43. </w:t>
      </w:r>
      <w:r>
        <w:rPr>
          <w:rFonts w:ascii="Sylfaen" w:hAnsi="Sylfaen" w:cs="Sylfaen"/>
        </w:rPr>
        <w:t>პრეტენზიები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უკუმოთხოვნის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პირმა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რომელმაც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გაანაღდა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უკუმოთხოვნის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ადრინდელ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ინდოსანტებს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მოსთხოვოს</w:t>
      </w:r>
      <w:r>
        <w:rPr>
          <w:rFonts w:ascii="Sylfaen" w:hAnsi="Sylfaen" w:cs="Sylfaen"/>
        </w:rPr>
        <w:t xml:space="preserve">: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თანხა</w:t>
      </w:r>
      <w:r>
        <w:rPr>
          <w:rFonts w:ascii="Sylfaen" w:hAnsi="Sylfaen" w:cs="Sylfaen"/>
        </w:rPr>
        <w:t xml:space="preserve">;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პროცენტები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გადახდილი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ექვსი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პროცენტის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ოდენობით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გამოიანგარიშება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დღიდან</w:t>
      </w:r>
      <w:r>
        <w:rPr>
          <w:rFonts w:ascii="Sylfaen" w:hAnsi="Sylfaen" w:cs="Sylfaen"/>
        </w:rPr>
        <w:t xml:space="preserve">;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გაწეული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ხარჯი</w:t>
      </w:r>
      <w:r>
        <w:rPr>
          <w:rFonts w:ascii="Sylfaen" w:hAnsi="Sylfaen" w:cs="Sylfaen"/>
        </w:rPr>
        <w:t xml:space="preserve">;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 </w:t>
      </w:r>
      <w:r>
        <w:rPr>
          <w:rFonts w:ascii="Sylfaen" w:hAnsi="Sylfaen" w:cs="Sylfaen"/>
        </w:rPr>
        <w:t>საურავი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დაირიცხება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42-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</w:t>
      </w:r>
      <w:r>
        <w:rPr>
          <w:rFonts w:ascii="Sylfaen" w:hAnsi="Sylfaen" w:cs="Sylfaen"/>
        </w:rPr>
        <w:t>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44.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გადამხდელი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უფლებები</w:t>
      </w: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ყოველ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წარუდგინეს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წარუდგინონ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სარჩელი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მოითხოვოს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დაუბრუნონ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პროცენტის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ხელწერილის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ბათილამის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დარ</w:t>
      </w:r>
      <w:r>
        <w:rPr>
          <w:rFonts w:ascii="Sylfaen" w:hAnsi="Sylfaen" w:cs="Sylfaen"/>
        </w:rPr>
        <w:t>თვით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ყოველ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ინდოსანტს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გადაიხდის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შეუძლია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გადახაზოს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ინდოსამენტი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მომდევნო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ინდოსამენტები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45. </w:t>
      </w:r>
      <w:r>
        <w:rPr>
          <w:rFonts w:ascii="Sylfaen" w:hAnsi="Sylfaen" w:cs="Sylfaen"/>
        </w:rPr>
        <w:t>შექცევადი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რეტრატა</w:t>
      </w:r>
      <w:r>
        <w:rPr>
          <w:rFonts w:ascii="Sylfaen" w:hAnsi="Sylfaen" w:cs="Sylfaen"/>
        </w:rPr>
        <w:t xml:space="preserve">)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თითოეულ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სარჩელის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შეთანხმება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შეუძლი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მიიღოს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შექცევადი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რეტრატის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თანხა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გამოწეროს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ერთ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წინანდელ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ინდოსანტზე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ვადით</w:t>
      </w:r>
      <w:r>
        <w:rPr>
          <w:rFonts w:ascii="Sylfaen" w:hAnsi="Sylfaen" w:cs="Sylfaen"/>
        </w:rPr>
        <w:t xml:space="preserve"> "</w:t>
      </w:r>
      <w:r>
        <w:rPr>
          <w:rFonts w:ascii="Sylfaen" w:hAnsi="Sylfaen" w:cs="Sylfaen"/>
        </w:rPr>
        <w:t>წარდგენისთანავე</w:t>
      </w:r>
      <w:r>
        <w:rPr>
          <w:rFonts w:ascii="Sylfaen" w:hAnsi="Sylfaen" w:cs="Sylfaen"/>
        </w:rPr>
        <w:t xml:space="preserve">"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საცხოვრებელი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მიხედვით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გადასახდელად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ასეთ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თამასუქში</w:t>
      </w:r>
      <w:r>
        <w:rPr>
          <w:rFonts w:ascii="Sylfaen" w:hAnsi="Sylfaen" w:cs="Sylfaen"/>
        </w:rPr>
        <w:t>, 42-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43-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შეიტანება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შუამა</w:t>
      </w:r>
      <w:r>
        <w:rPr>
          <w:rFonts w:ascii="Sylfaen" w:hAnsi="Sylfaen" w:cs="Sylfaen"/>
        </w:rPr>
        <w:t>ვლებისათვის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გადასახდელების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გადასახდელის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თანხა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ბლანკის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ღირებულება</w:t>
      </w:r>
      <w:r>
        <w:rPr>
          <w:rFonts w:ascii="Sylfaen" w:hAnsi="Sylfaen" w:cs="Sylfaen"/>
        </w:rPr>
        <w:t xml:space="preserve">).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3.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შექცევად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გამოწერს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ინდოსანტი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მაშინ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დგინდება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კურსით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ვადაა</w:t>
      </w:r>
      <w:r>
        <w:rPr>
          <w:rFonts w:ascii="Sylfaen" w:hAnsi="Sylfaen" w:cs="Sylfaen"/>
        </w:rPr>
        <w:t xml:space="preserve"> "</w:t>
      </w:r>
      <w:r>
        <w:rPr>
          <w:rFonts w:ascii="Sylfaen" w:hAnsi="Sylfaen" w:cs="Sylfaen"/>
        </w:rPr>
        <w:t>წარდგენისთანავე</w:t>
      </w:r>
      <w:r>
        <w:rPr>
          <w:rFonts w:ascii="Sylfaen" w:hAnsi="Sylfaen" w:cs="Sylfaen"/>
        </w:rPr>
        <w:t xml:space="preserve">"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გაცემულია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მუდმივი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საცხოვრებელი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მიხედვით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46. </w:t>
      </w:r>
      <w:r>
        <w:rPr>
          <w:rFonts w:ascii="Sylfaen" w:hAnsi="Sylfaen" w:cs="Sylfaen"/>
        </w:rPr>
        <w:t>უფლებების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დაკარგვა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დარღვევის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კარგავს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ინდოსანტებისა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ამღები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აქცეპტზე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ხელმომწერ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უკვე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გადაცილებულია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</w:t>
      </w:r>
      <w:r>
        <w:rPr>
          <w:rFonts w:ascii="Sylfaen" w:hAnsi="Sylfaen" w:cs="Sylfaen"/>
        </w:rPr>
        <w:t xml:space="preserve">: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ისეთი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"</w:t>
      </w:r>
      <w:r>
        <w:rPr>
          <w:rFonts w:ascii="Sylfaen" w:hAnsi="Sylfaen" w:cs="Sylfaen"/>
        </w:rPr>
        <w:t>წარდგენისთანავე</w:t>
      </w:r>
      <w:r>
        <w:rPr>
          <w:rFonts w:ascii="Sylfaen" w:hAnsi="Sylfaen" w:cs="Sylfaen"/>
        </w:rPr>
        <w:t xml:space="preserve">",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განმავლობაში</w:t>
      </w:r>
      <w:r>
        <w:rPr>
          <w:rFonts w:ascii="Sylfaen" w:hAnsi="Sylfaen" w:cs="Sylfaen"/>
        </w:rPr>
        <w:t xml:space="preserve">;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პროტესტის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ნათქვამია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აქცეპტსა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გადახდაზე</w:t>
      </w:r>
      <w:r>
        <w:rPr>
          <w:rFonts w:ascii="Sylfaen" w:hAnsi="Sylfaen" w:cs="Sylfaen"/>
        </w:rPr>
        <w:t xml:space="preserve">;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გადასახდელად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დათქმა</w:t>
      </w:r>
      <w:r>
        <w:rPr>
          <w:rFonts w:ascii="Sylfaen" w:hAnsi="Sylfaen" w:cs="Sylfaen"/>
        </w:rPr>
        <w:t xml:space="preserve"> "</w:t>
      </w:r>
      <w:r>
        <w:rPr>
          <w:rFonts w:ascii="Sylfaen" w:hAnsi="Sylfaen" w:cs="Sylfaen"/>
        </w:rPr>
        <w:t>დაბრუნდეს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გარეშე</w:t>
      </w:r>
      <w:r>
        <w:rPr>
          <w:rFonts w:ascii="Sylfaen" w:hAnsi="Sylfaen" w:cs="Sylfaen"/>
        </w:rPr>
        <w:t xml:space="preserve">".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სააქცეპტოდ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წარუდგენლობის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კარგავს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წარმოიშვება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გადაუხდელობისა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აქცეპტ</w:t>
      </w:r>
      <w:r>
        <w:rPr>
          <w:rFonts w:ascii="Sylfaen" w:hAnsi="Sylfaen" w:cs="Sylfaen"/>
        </w:rPr>
        <w:t>ებაზე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თქმის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ამასთანავე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დათქმული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პირობებიდან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გამომდინარეობს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სურვილი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გაითავისუფლოს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აქცეპტაციისათვის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პასუხისმგებლობისაგან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3.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ინდოსამენტში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მაშინ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სარგებ</w:t>
      </w:r>
      <w:r>
        <w:rPr>
          <w:rFonts w:ascii="Sylfaen" w:hAnsi="Sylfaen" w:cs="Sylfaen"/>
        </w:rPr>
        <w:t>ლობა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შეუძლია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ინდოსანტს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47. </w:t>
      </w:r>
      <w:r>
        <w:rPr>
          <w:rFonts w:ascii="Sylfaen" w:hAnsi="Sylfaen" w:cs="Sylfaen"/>
        </w:rPr>
        <w:t>დაუძლეველი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ძალა</w:t>
      </w: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როდესაც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დაუძლეველი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შეუძლებელი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იყო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გადასახდელად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პროტესტის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გასაფორმებლად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მაშინ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გაგრძელდება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</w:rPr>
        <w:t>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აცნობოს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დაბრკოლებათა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ინდოსანტს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დანართში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ინდოსამენტისათვის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შეტყობინება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მიუთითოს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თარიღი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მოაწეროს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გამოიყენება</w:t>
      </w:r>
      <w:r>
        <w:rPr>
          <w:rFonts w:ascii="Sylfaen" w:hAnsi="Sylfaen" w:cs="Sylfaen"/>
        </w:rPr>
        <w:t xml:space="preserve"> 39-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წესები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3.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დაბრკოლებათა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შეწყვეტის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დაუყოვნებლივ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წარადგინოს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სააქცეპტოდ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გასანაღდებლად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საჭიროებისამებრ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წარადგინოს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პროტესტი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4.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ზემოთ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გარემოებები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გაგრძელდება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კიდევ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ოცდაათ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</w:t>
      </w:r>
      <w:r>
        <w:rPr>
          <w:rFonts w:ascii="Sylfaen" w:hAnsi="Sylfaen" w:cs="Sylfaen"/>
        </w:rPr>
        <w:t>ეზე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მეტ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ხანს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სარჩელი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აღიძრას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გადასახდელად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პროტესტის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გარეშე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5.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ოცდაათდღიან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გადაიხადონ</w:t>
      </w: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"</w:t>
      </w:r>
      <w:r>
        <w:rPr>
          <w:rFonts w:ascii="Sylfaen" w:hAnsi="Sylfaen" w:cs="Sylfaen"/>
        </w:rPr>
        <w:t>წარდგენისთანავე</w:t>
      </w:r>
      <w:r>
        <w:rPr>
          <w:rFonts w:ascii="Sylfaen" w:hAnsi="Sylfaen" w:cs="Sylfaen"/>
        </w:rPr>
        <w:t xml:space="preserve">"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განმავლობაში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გამოიანგარიშებს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ინდოსანტისათვის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ზემოხსენებული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გარემოებების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შეტყობინების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დღიდან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ასეთი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შეტყობინება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გასვლამდე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წარდგენიდან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განმავლობაში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გადასახდელი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ოცდაათი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იზრდება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აღნიშნულია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თამასუქში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6. </w:t>
      </w:r>
      <w:r>
        <w:rPr>
          <w:rFonts w:ascii="Sylfaen" w:hAnsi="Sylfaen" w:cs="Sylfaen"/>
        </w:rPr>
        <w:t>დაუძლეველ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ითვლება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გარემოება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აბრკოლებს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დაავალა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წარადგინოს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პროტესტი</w:t>
      </w:r>
      <w:r>
        <w:rPr>
          <w:rFonts w:ascii="Sylfaen" w:hAnsi="Sylfaen" w:cs="Sylfaen"/>
        </w:rPr>
        <w:t xml:space="preserve">. 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თ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ვ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ი</w:t>
      </w:r>
      <w:r>
        <w:rPr>
          <w:rFonts w:ascii="Sylfaen" w:hAnsi="Sylfaen" w:cs="Sylfaen"/>
          <w:b/>
          <w:bCs/>
        </w:rPr>
        <w:t xml:space="preserve"> 8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შუამავლობა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 xml:space="preserve">I. </w:t>
      </w:r>
      <w:r>
        <w:rPr>
          <w:rFonts w:ascii="Sylfaen" w:hAnsi="Sylfaen" w:cs="Sylfaen"/>
          <w:b/>
          <w:bCs/>
        </w:rPr>
        <w:t>ზოგადი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წესები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48.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მესამე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ვალდებულებები</w:t>
      </w: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გამცემს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ინდოსანტს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თავდებს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შეუძლიათ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მიუთითონ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შუამავალი</w:t>
      </w:r>
      <w:r>
        <w:rPr>
          <w:rFonts w:ascii="Sylfaen" w:hAnsi="Sylfaen" w:cs="Sylfaen"/>
        </w:rPr>
        <w:t xml:space="preserve">),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საჭიროების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აქცეპტებას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გაუკეთებდა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გადაიხდიდა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თამასუქს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შემდგომში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მითითებულ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პირობებში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თამასუქს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აქცეპტება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გაუკეთოს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გადაიხა</w:t>
      </w:r>
      <w:r>
        <w:rPr>
          <w:rFonts w:ascii="Sylfaen" w:hAnsi="Sylfaen" w:cs="Sylfaen"/>
        </w:rPr>
        <w:t>დოს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რომელიმე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მოვალემ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რეგრესის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პასუხს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3. </w:t>
      </w:r>
      <w:r>
        <w:rPr>
          <w:rFonts w:ascii="Sylfaen" w:hAnsi="Sylfaen" w:cs="Sylfaen"/>
        </w:rPr>
        <w:t>შუამავალი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მესამე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გადამხდელი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პირიც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რომელმაც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უკვე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იკისრა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აქცეპტანტის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გამოკლებით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4. </w:t>
      </w:r>
      <w:r>
        <w:rPr>
          <w:rFonts w:ascii="Sylfaen" w:hAnsi="Sylfaen" w:cs="Sylfaen"/>
        </w:rPr>
        <w:t>შუამავალმა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სამუშაო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განმავლობაში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შეატყობინოს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შუამავლობის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წარმოადგენს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არადროულად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დაუდევრობით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მიყენებული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ზარალისათვის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ასანაზღაურებელი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ზარალის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აღემატებოდეს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თამსაუქის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თანხას</w:t>
      </w:r>
      <w:r>
        <w:rPr>
          <w:rFonts w:ascii="Sylfaen" w:hAnsi="Sylfaen" w:cs="Sylfaen"/>
        </w:rPr>
        <w:t xml:space="preserve">. 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 xml:space="preserve">II. </w:t>
      </w:r>
      <w:r>
        <w:rPr>
          <w:rFonts w:ascii="Sylfaen" w:hAnsi="Sylfaen" w:cs="Sylfaen"/>
          <w:b/>
          <w:bCs/>
        </w:rPr>
        <w:t>შუამ</w:t>
      </w:r>
      <w:r>
        <w:rPr>
          <w:rFonts w:ascii="Sylfaen" w:hAnsi="Sylfaen" w:cs="Sylfaen"/>
          <w:b/>
          <w:bCs/>
        </w:rPr>
        <w:t>ავლის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აქცეპტი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49. </w:t>
      </w:r>
      <w:r>
        <w:rPr>
          <w:rFonts w:ascii="Sylfaen" w:hAnsi="Sylfaen" w:cs="Sylfaen"/>
        </w:rPr>
        <w:t>შუამავლის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აქცეპტი</w:t>
      </w: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შუამავალს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შეუძლია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აქცეპტება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გაუკეთოს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როდესაც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აქცეპტს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დაქვემდებარებული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წარადგინოს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რეგრესული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სარჩელი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გასვლამდე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</w:rPr>
        <w:t>ამასუქში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შუამავალი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საჭიროების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შეუძლია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აქცეპტება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მიხედვით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მფლობელს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შეუძლია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გასვლამდე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ისარგებლოს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რეგრესის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შუამავლის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ხელმომ</w:t>
      </w:r>
      <w:r>
        <w:rPr>
          <w:rFonts w:ascii="Sylfaen" w:hAnsi="Sylfaen" w:cs="Sylfaen"/>
        </w:rPr>
        <w:t>წერ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წარუდგინა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შუამავალს</w:t>
      </w:r>
      <w:r>
        <w:rPr>
          <w:rFonts w:ascii="Sylfaen" w:hAnsi="Sylfaen" w:cs="Sylfaen"/>
        </w:rPr>
        <w:t>,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უკანასკნელის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აქცეპტის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თაობაზე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გაფორმებულია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პროტესტის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ოქმით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3.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შეუძლია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მიიღოს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შუამავლის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აქცეპტი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მაგრამ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თანახმაა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ასეთ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აქცეპტზე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მაშინ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კარგავს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</w:t>
      </w:r>
      <w:r>
        <w:rPr>
          <w:rFonts w:ascii="Sylfaen" w:hAnsi="Sylfaen" w:cs="Sylfaen"/>
        </w:rPr>
        <w:t>რესის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რომლითაც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სარგებლობს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მაგივრადაც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იყო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აქცეპტი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ხელმომწერი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ინდოსანტის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50. </w:t>
      </w:r>
      <w:r>
        <w:rPr>
          <w:rFonts w:ascii="Sylfaen" w:hAnsi="Sylfaen" w:cs="Sylfaen"/>
        </w:rPr>
        <w:t>აქცეპტის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გაფორმება</w:t>
      </w: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შუამავალი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აღნიშნავს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სააქცეპტო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ჩანაწერს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აწერს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</w:t>
      </w:r>
      <w:r>
        <w:rPr>
          <w:rFonts w:ascii="Sylfaen" w:hAnsi="Sylfaen" w:cs="Sylfaen"/>
        </w:rPr>
        <w:t>ითითებით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ვისაც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გადაუხადოს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ასეთი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არსებობისას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ჩაითვლება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აქცეპტებულია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მაგიერ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51. </w:t>
      </w:r>
      <w:r>
        <w:rPr>
          <w:rFonts w:ascii="Sylfaen" w:hAnsi="Sylfaen" w:cs="Sylfaen"/>
        </w:rPr>
        <w:t>აქცეპტანტის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ვალდებულებები</w:t>
      </w: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შუამავალი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აქცეპტანტი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კისრულობს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შუამავლის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ინდოსანტების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წინაშე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მიუხედავად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აქცეპტებულია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შუამავლის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პირს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რომლისთვისაც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აქცეპტებული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იყო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წინა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ინდოსანტებს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გადაიხდიან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42-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თანხა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შეუძლიათ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მოითხოვონ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დაბრუნება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პროტესტის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ხელწერილით</w:t>
      </w:r>
      <w:r>
        <w:rPr>
          <w:rFonts w:ascii="Sylfaen" w:hAnsi="Sylfaen" w:cs="Sylfaen"/>
        </w:rPr>
        <w:t xml:space="preserve">. 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 xml:space="preserve">III. </w:t>
      </w:r>
      <w:r>
        <w:rPr>
          <w:rFonts w:ascii="Sylfaen" w:hAnsi="Sylfaen" w:cs="Sylfaen"/>
          <w:b/>
          <w:bCs/>
        </w:rPr>
        <w:t>გადახდა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შუამავლობისას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52. </w:t>
      </w:r>
      <w:r>
        <w:rPr>
          <w:rFonts w:ascii="Sylfaen" w:hAnsi="Sylfaen" w:cs="Sylfaen"/>
        </w:rPr>
        <w:t>გადახდის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შესაძლებლობები</w:t>
      </w: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შუამავლობის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როცა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მანამდე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წარადგინოს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სარჩელი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რეგრესის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გადაეხადა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ვისთვისაც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იხდიან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3. </w:t>
      </w:r>
      <w:r>
        <w:rPr>
          <w:rFonts w:ascii="Sylfaen" w:hAnsi="Sylfaen" w:cs="Sylfaen"/>
        </w:rPr>
        <w:t>გადახდის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მიიჩნევა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გადაუხდელობის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პროტესტის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მომდევნო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დღე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53. </w:t>
      </w:r>
      <w:r>
        <w:rPr>
          <w:rFonts w:ascii="Sylfaen" w:hAnsi="Sylfaen" w:cs="Sylfaen"/>
        </w:rPr>
        <w:t>გადასახდელად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პროტესტი</w:t>
      </w: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აქცეპტებულია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შუამავლის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მუდმივი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საცხოვრებელი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იგივეა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ამავე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ცხოვრობენ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</w:t>
      </w:r>
      <w:r>
        <w:rPr>
          <w:rFonts w:ascii="Sylfaen" w:hAnsi="Sylfaen" w:cs="Sylfaen"/>
        </w:rPr>
        <w:t>ასუქში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როგორც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აუცილებლობის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გადამხდელები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წარუდგინოს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აუცილებლობის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წარადგინოს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პროტესტი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გადაუხდელობის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არაუგვიანეს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მომდევნო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დღიდან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როცა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გაკეთება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დასაშვებია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პროტესტი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ზემოთ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პირს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აუცილებლობის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შუამავალი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გადამხდელი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სახელზეც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იყო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აქცეპტებული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მომდევნო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ინდოსანტს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ეხსნება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პასუხისმგებლობა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54. </w:t>
      </w:r>
      <w:r>
        <w:rPr>
          <w:rFonts w:ascii="Sylfaen" w:hAnsi="Sylfaen" w:cs="Sylfaen"/>
        </w:rPr>
        <w:t>უარი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</w:t>
      </w:r>
      <w:r>
        <w:rPr>
          <w:rFonts w:ascii="Sylfaen" w:hAnsi="Sylfaen" w:cs="Sylfaen"/>
        </w:rPr>
        <w:t>ხდილი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მიღებაზე</w:t>
      </w: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მიიღებს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შუამავლის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კარგავს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რეგრესის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ვინც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გათავისუფლდება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ვალდებულებისაგან</w:t>
      </w:r>
      <w:r>
        <w:rPr>
          <w:rFonts w:ascii="Sylfaen" w:hAnsi="Sylfaen" w:cs="Sylfaen"/>
        </w:rPr>
        <w:t xml:space="preserve">. 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55. </w:t>
      </w:r>
      <w:r>
        <w:rPr>
          <w:rFonts w:ascii="Sylfaen" w:hAnsi="Sylfaen" w:cs="Sylfaen"/>
        </w:rPr>
        <w:t>გადახდის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დადასტურება</w:t>
      </w: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თამასუქში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აღნიშნული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შუამავლის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</w:t>
      </w:r>
      <w:r>
        <w:rPr>
          <w:rFonts w:ascii="Sylfaen" w:hAnsi="Sylfaen" w:cs="Sylfaen"/>
        </w:rPr>
        <w:t>ახდა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ვისთვის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გადახდილი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ასეთი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უქონლობისას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ითვლება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გამცემისათვის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თამასუქი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პროტესტის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ოქმი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გაფორმების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გადაეცეს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გადამხდელ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შუამავალს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56. </w:t>
      </w:r>
      <w:r>
        <w:rPr>
          <w:rFonts w:ascii="Sylfaen" w:hAnsi="Sylfaen" w:cs="Sylfaen"/>
        </w:rPr>
        <w:t>შუამავლის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</w:t>
      </w:r>
      <w:r>
        <w:rPr>
          <w:rFonts w:ascii="Sylfaen" w:hAnsi="Sylfaen" w:cs="Sylfaen"/>
        </w:rPr>
        <w:t>ლებები</w:t>
      </w: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შუამავალი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რომელმაც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გადაიხადა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იძენს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სათამასუქო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ვისთვისაც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პასუხისმგებლები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თუმცა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შემდგომში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ინდოსირება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შეუძლია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ინდოსანტები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რომლებმაც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მოაწერეს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რომლისთვისაც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იყო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თავისუფლდებიან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ვალდებულებებისაგან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ab/>
        <w:t xml:space="preserve">3)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წინადადებას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შუამავლობის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იძლევა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ერთდროულად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რამდენიმე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უპირატესობა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ენიჭება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ვისგან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მეტ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გაათავისუფლებდა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</w:t>
      </w:r>
      <w:r>
        <w:rPr>
          <w:rFonts w:ascii="Sylfaen" w:hAnsi="Sylfaen" w:cs="Sylfaen"/>
        </w:rPr>
        <w:t>დებულებებისაგან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4. </w:t>
      </w:r>
      <w:r>
        <w:rPr>
          <w:rFonts w:ascii="Sylfaen" w:hAnsi="Sylfaen" w:cs="Sylfaen"/>
        </w:rPr>
        <w:t>შუამავალს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რომელმაც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იცის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დაირღვა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რეგრესის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გათავისუფლებული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იქნებოდნენ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ვალდებულებებისაგან</w:t>
      </w:r>
      <w:r>
        <w:rPr>
          <w:rFonts w:ascii="Sylfaen" w:hAnsi="Sylfaen" w:cs="Sylfaen"/>
        </w:rPr>
        <w:t xml:space="preserve">. 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თ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ვ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ი</w:t>
      </w:r>
      <w:r>
        <w:rPr>
          <w:rFonts w:ascii="Sylfaen" w:hAnsi="Sylfaen" w:cs="Sylfaen"/>
          <w:b/>
          <w:bCs/>
        </w:rPr>
        <w:t xml:space="preserve"> 9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თამასუქის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ეგზემპლარები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და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ასლები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 xml:space="preserve">I. </w:t>
      </w:r>
      <w:r>
        <w:rPr>
          <w:rFonts w:ascii="Sylfaen" w:hAnsi="Sylfaen" w:cs="Sylfaen"/>
          <w:b/>
          <w:bCs/>
        </w:rPr>
        <w:t>ეგზემპლარების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რაოდენობა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57. </w:t>
      </w:r>
      <w:r>
        <w:rPr>
          <w:rFonts w:ascii="Sylfaen" w:hAnsi="Sylfaen" w:cs="Sylfaen"/>
        </w:rPr>
        <w:t>თამ</w:t>
      </w:r>
      <w:r>
        <w:rPr>
          <w:rFonts w:ascii="Sylfaen" w:hAnsi="Sylfaen" w:cs="Sylfaen"/>
        </w:rPr>
        <w:t>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ერთნაირი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ეგზემპლარები</w:t>
      </w: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თამასუქი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გამოიწეროს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რამდენიმე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ერთნაირ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ეგზემპლარად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ეგზემპლარების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რიგითი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ნომრები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ჩაიწეროს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ტექსტში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მათი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უქონლობის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ყოველი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ეგზემპლარი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ითვლება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დამოუკიდებელ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გადასაპირებელ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თამასუქად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>2.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გაცემა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ეგზემპლარად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შეუძლია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მოითხოვოს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რამდენიმე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ეგზემპლარის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გაცემა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უშუალო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ინდოსანტს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უკანასკნკლი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ინდოსანტს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ასე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კეთდება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</w:t>
      </w:r>
      <w:r>
        <w:rPr>
          <w:rFonts w:ascii="Sylfaen" w:hAnsi="Sylfaen" w:cs="Sylfaen"/>
        </w:rPr>
        <w:t>ნამ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სანამ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რიგი</w:t>
      </w:r>
      <w:r>
        <w:rPr>
          <w:rFonts w:ascii="Sylfaen" w:hAnsi="Sylfaen" w:cs="Sylfaen"/>
        </w:rPr>
        <w:t xml:space="preserve">; </w:t>
      </w:r>
      <w:r>
        <w:rPr>
          <w:rFonts w:ascii="Sylfaen" w:hAnsi="Sylfaen" w:cs="Sylfaen"/>
        </w:rPr>
        <w:t>ინდოსანტები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გაიმეორონ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ინდოსამენტი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ახალ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ეგზემპლარებშიც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58. </w:t>
      </w:r>
      <w:r>
        <w:rPr>
          <w:rFonts w:ascii="Sylfaen" w:hAnsi="Sylfaen" w:cs="Sylfaen"/>
        </w:rPr>
        <w:t>ერთი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ეგზემპლარის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გადახდა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ერთი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ეგზემპლიარის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ათავისუფლებს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გადახდისაგან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თუნდაც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</w:t>
      </w:r>
      <w:r>
        <w:rPr>
          <w:rFonts w:ascii="Sylfaen" w:hAnsi="Sylfaen" w:cs="Sylfaen"/>
        </w:rPr>
        <w:t>ბული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ეგზემპლარის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ეგზემპლარები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არმქონეა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თუმცა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გადამხდელი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შემდეგშიც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პასუხისმგებელია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ყოველ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აქცეპტებულ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მისთვის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დაუბრუნებელ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ეგზემპლარზე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სხვადასხვა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მიცემული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ეგზემპლარებზე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ინდოსანტი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ხელმომწ</w:t>
      </w:r>
      <w:r>
        <w:rPr>
          <w:rFonts w:ascii="Sylfaen" w:hAnsi="Sylfaen" w:cs="Sylfaen"/>
        </w:rPr>
        <w:t>ერი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ინდოსანტები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პასუხისმგებლები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დაუბრუნებელ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ეგზემპლარებზე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რომლებზეც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მოწერილი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59. </w:t>
      </w:r>
      <w:r>
        <w:rPr>
          <w:rFonts w:ascii="Sylfaen" w:hAnsi="Sylfaen" w:cs="Sylfaen"/>
        </w:rPr>
        <w:t>აქცეპტაცია</w:t>
      </w: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ეგზემპლარის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გაგზავნა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აქცეპტაციისათვის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ავალდებულებს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ეგზემპლარებში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მიუთითოს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ფლობს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ასეთ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ეგზემპლარს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უკანასკნელი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გადასცეს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ეგზემპლარის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უარს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იტყვის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გაკეთებაზე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შეუძლია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ისარგებლოს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რეგრესის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ოღონდ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პროტესტის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დაამტკიცოს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</w:t>
      </w:r>
      <w:r>
        <w:rPr>
          <w:rFonts w:ascii="Sylfaen" w:hAnsi="Sylfaen" w:cs="Sylfaen"/>
        </w:rPr>
        <w:t xml:space="preserve">: </w:t>
      </w:r>
      <w:r>
        <w:rPr>
          <w:rFonts w:ascii="Sylfaen" w:hAnsi="Sylfaen" w:cs="Sylfaen"/>
        </w:rPr>
        <w:tab/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</w:rPr>
        <w:t>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სააქცეპტოდ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გაგზავნილი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ეგზემპლარი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მიუხედავად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დაუბრუნდა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</w:t>
      </w:r>
      <w:r>
        <w:rPr>
          <w:rFonts w:ascii="Sylfaen" w:hAnsi="Sylfaen" w:cs="Sylfaen"/>
        </w:rPr>
        <w:t xml:space="preserve">;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ეგზემპლარი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ყოფილიყო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აქცეპტებული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გადახდილი</w:t>
      </w:r>
      <w:r>
        <w:rPr>
          <w:rFonts w:ascii="Sylfaen" w:hAnsi="Sylfaen" w:cs="Sylfaen"/>
        </w:rPr>
        <w:t xml:space="preserve">. 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 xml:space="preserve">II. </w:t>
      </w:r>
      <w:r>
        <w:rPr>
          <w:rFonts w:ascii="Sylfaen" w:hAnsi="Sylfaen" w:cs="Sylfaen"/>
          <w:b/>
          <w:bCs/>
        </w:rPr>
        <w:t>ასლები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60.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ასლი</w:t>
      </w: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1. 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გადაიღოს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ასლი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>2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ასლი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მთლიანად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შეესაბამებოდეს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დედანს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ინდოსანტის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ხელმომწერი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ამასთან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ასლში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იყოს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სადამდეა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ჩანაწერები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ასახული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3.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ვრცელდება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დედნის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შეეხება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ინდოსამენტს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თავდებობას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61.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დედნის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ვალდებულებები</w:t>
      </w: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ასლში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დედნის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რომელმაც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ხსენებული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გადასცეს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მფლობელს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</w:rPr>
        <w:t>დაცემაზე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დაამტკიცებს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პროტესტის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დედანი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დაუბრუნდა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მოთხოვნის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მიუხედავად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შეუძლია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წარუდგინოს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სარჩელი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ინდოსანტებს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თავდებ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პირებს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3.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დედანში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უკანასკნელი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ქვეშ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შედგენამდ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აღნიშნულია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</w:t>
      </w:r>
      <w:r>
        <w:rPr>
          <w:rFonts w:ascii="Sylfaen" w:hAnsi="Sylfaen" w:cs="Sylfaen"/>
        </w:rPr>
        <w:t xml:space="preserve"> "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მომენტიდან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ინდოსამენტი</w:t>
      </w:r>
      <w:r>
        <w:rPr>
          <w:rFonts w:ascii="Sylfaen" w:hAnsi="Sylfaen" w:cs="Sylfaen"/>
        </w:rPr>
        <w:t xml:space="preserve">", </w:t>
      </w:r>
      <w:r>
        <w:rPr>
          <w:rFonts w:ascii="Sylfaen" w:hAnsi="Sylfaen" w:cs="Sylfaen"/>
        </w:rPr>
        <w:t>ანდა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ანალოგიურ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მნიშვნელობის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სიტყვები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მაშინ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დედანში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ინდოსამენტს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გააჩნია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თ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ვ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ი</w:t>
      </w:r>
      <w:r>
        <w:rPr>
          <w:rFonts w:ascii="Sylfaen" w:hAnsi="Sylfaen" w:cs="Sylfaen"/>
          <w:b/>
          <w:bCs/>
        </w:rPr>
        <w:t xml:space="preserve"> 10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ცვლილებები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62.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ტექსტის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შინაარსში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შეტან</w:t>
      </w:r>
      <w:r>
        <w:rPr>
          <w:rFonts w:ascii="Sylfaen" w:hAnsi="Sylfaen" w:cs="Sylfaen"/>
        </w:rPr>
        <w:t>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ცვლილებებთან</w:t>
      </w: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  <w:t xml:space="preserve">       </w:t>
      </w:r>
      <w:r>
        <w:rPr>
          <w:rFonts w:ascii="Sylfaen" w:hAnsi="Sylfaen" w:cs="Sylfaen"/>
        </w:rPr>
        <w:t>დაკავშირებული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პასუხისმგებლობა</w:t>
      </w: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ტექსტში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შეტანილია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ცვლილებები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ცვლილებების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ხელმომწერ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ეკისრებათ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პასუხისმგებლობა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შეცვლილი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ტექსტის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შინაარსის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ცვლილებების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შეტანამდე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ხელმომწერი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</w:t>
      </w:r>
      <w:r>
        <w:rPr>
          <w:rFonts w:ascii="Sylfaen" w:hAnsi="Sylfaen" w:cs="Sylfaen"/>
        </w:rPr>
        <w:t>ისმგებელნი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ტექსტის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შინაარსის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მიხედვით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თ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ვ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ი</w:t>
      </w:r>
      <w:r>
        <w:rPr>
          <w:rFonts w:ascii="Sylfaen" w:hAnsi="Sylfaen" w:cs="Sylfaen"/>
          <w:b/>
          <w:bCs/>
        </w:rPr>
        <w:t xml:space="preserve"> 11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ხანდაზმულობის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ვადები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63. </w:t>
      </w:r>
      <w:r>
        <w:rPr>
          <w:rFonts w:ascii="Sylfaen" w:hAnsi="Sylfaen" w:cs="Sylfaen"/>
        </w:rPr>
        <w:t>სარჩელის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წარდგენა</w:t>
      </w: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თამასუქთან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სარჩელი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წარედგინოს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აქცეპტანტს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განმავლობაში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შეუძლია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წარუდგინოს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სარჩელი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ინდოსანტებს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გამცემს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პროტესტის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განმავლობაში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წარწერის</w:t>
      </w:r>
      <w:r>
        <w:rPr>
          <w:rFonts w:ascii="Sylfaen" w:hAnsi="Sylfaen" w:cs="Sylfaen"/>
        </w:rPr>
        <w:t xml:space="preserve"> "</w:t>
      </w:r>
      <w:r>
        <w:rPr>
          <w:rFonts w:ascii="Sylfaen" w:hAnsi="Sylfaen" w:cs="Sylfaen"/>
        </w:rPr>
        <w:t>დაბრუნდეს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დანახარჯების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გარეშე</w:t>
      </w:r>
      <w:r>
        <w:rPr>
          <w:rFonts w:ascii="Sylfaen" w:hAnsi="Sylfaen" w:cs="Sylfaen"/>
        </w:rPr>
        <w:t xml:space="preserve">" </w:t>
      </w:r>
      <w:r>
        <w:rPr>
          <w:rFonts w:ascii="Sylfaen" w:hAnsi="Sylfaen" w:cs="Sylfaen"/>
        </w:rPr>
        <w:t>არსებობისას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გადახდის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განმავლობ</w:t>
      </w:r>
      <w:r>
        <w:rPr>
          <w:rFonts w:ascii="Sylfaen" w:hAnsi="Sylfaen" w:cs="Sylfaen"/>
        </w:rPr>
        <w:t>აში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3. </w:t>
      </w:r>
      <w:r>
        <w:rPr>
          <w:rFonts w:ascii="Sylfaen" w:hAnsi="Sylfaen" w:cs="Sylfaen"/>
        </w:rPr>
        <w:t>ინდოსანტებს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შეუძლიათ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წარუდგინონ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სარჩელი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ერთმანეთს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გამცემს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ინდოსანტის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დღიდან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ინდოსანტის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სარჩელის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ექვსი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განმავლობაში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64. </w:t>
      </w:r>
      <w:r>
        <w:rPr>
          <w:rFonts w:ascii="Sylfaen" w:hAnsi="Sylfaen" w:cs="Sylfaen"/>
        </w:rPr>
        <w:t>ხანდაზმულობის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შეწყვეტა</w:t>
      </w: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ხანდაზმულობის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შეწყდეს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შემთხვევებში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მაგრამ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შეჩერდეს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ხანდაზმულობის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შეწყვეტით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ისარგებლოს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პირმა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შეწყვეტილი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65. </w:t>
      </w:r>
      <w:r>
        <w:rPr>
          <w:rFonts w:ascii="Sylfaen" w:hAnsi="Sylfaen" w:cs="Sylfaen"/>
        </w:rPr>
        <w:t>სადღესასწაულო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უქმე</w:t>
      </w:r>
      <w:r>
        <w:rPr>
          <w:rFonts w:ascii="Sylfaen" w:hAnsi="Sylfaen" w:cs="Sylfaen"/>
        </w:rPr>
        <w:t xml:space="preserve">   </w:t>
      </w:r>
      <w:r>
        <w:rPr>
          <w:rFonts w:ascii="Sylfaen" w:hAnsi="Sylfaen" w:cs="Sylfaen"/>
        </w:rPr>
        <w:t>დღეები</w:t>
      </w: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დგება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უქმე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დღეს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მომდევნო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სამუშაო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დღეს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ასევე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თამასუქთან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კერძოდ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აქცეპტისათვის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პროტესტის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გაფორმება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</w:t>
      </w:r>
      <w:r>
        <w:rPr>
          <w:rFonts w:ascii="Sylfaen" w:hAnsi="Sylfaen" w:cs="Sylfaen"/>
        </w:rPr>
        <w:t>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სამუშაო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დღეს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რომელიმე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განმავლობაში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უკანასკნელი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უქმე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დღეა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მაშინ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გაგრძელდება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მომდევნო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სამუშაო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დღემდე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უქმე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დღეები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ჩაითვლება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ანგარიშში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66. </w:t>
      </w:r>
      <w:r>
        <w:rPr>
          <w:rFonts w:ascii="Sylfaen" w:hAnsi="Sylfaen" w:cs="Sylfaen"/>
        </w:rPr>
        <w:t>ვადების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დადგენა</w:t>
      </w: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ჩაითვლება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საიდანაც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მიმდინარეობა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იწყება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67. </w:t>
      </w:r>
      <w:r>
        <w:rPr>
          <w:rFonts w:ascii="Sylfaen" w:hAnsi="Sylfaen" w:cs="Sylfaen"/>
        </w:rPr>
        <w:t>შეღავათიანი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დღეები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საპატიო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დღეები</w:t>
      </w:r>
      <w:r>
        <w:rPr>
          <w:rFonts w:ascii="Sylfaen" w:hAnsi="Sylfaen" w:cs="Sylfaen"/>
        </w:rPr>
        <w:t xml:space="preserve">)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არავითარი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შეღავათიანი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დღეების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>აიშვება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კ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რ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ი</w:t>
      </w:r>
      <w:r>
        <w:rPr>
          <w:rFonts w:ascii="Sylfaen" w:hAnsi="Sylfaen" w:cs="Sylfaen"/>
          <w:b/>
          <w:bCs/>
        </w:rPr>
        <w:t xml:space="preserve"> II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მარტივი</w:t>
      </w:r>
      <w:r>
        <w:rPr>
          <w:rFonts w:ascii="Sylfaen" w:hAnsi="Sylfaen" w:cs="Sylfaen"/>
          <w:b/>
          <w:bCs/>
        </w:rPr>
        <w:t xml:space="preserve"> (</w:t>
      </w:r>
      <w:r>
        <w:rPr>
          <w:rFonts w:ascii="Sylfaen" w:hAnsi="Sylfaen" w:cs="Sylfaen"/>
          <w:b/>
          <w:bCs/>
        </w:rPr>
        <w:t>სოლო</w:t>
      </w:r>
      <w:r>
        <w:rPr>
          <w:rFonts w:ascii="Sylfaen" w:hAnsi="Sylfaen" w:cs="Sylfaen"/>
          <w:b/>
          <w:bCs/>
        </w:rPr>
        <w:t xml:space="preserve">) </w:t>
      </w:r>
      <w:r>
        <w:rPr>
          <w:rFonts w:ascii="Sylfaen" w:hAnsi="Sylfaen" w:cs="Sylfaen"/>
          <w:b/>
          <w:bCs/>
        </w:rPr>
        <w:t>თამასუქი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68.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გაფორმება</w:t>
      </w: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numPr>
          <w:ilvl w:val="0"/>
          <w:numId w:val="2"/>
        </w:num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მარტივი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შეიცავს</w:t>
      </w:r>
      <w:r>
        <w:rPr>
          <w:rFonts w:ascii="Sylfaen" w:hAnsi="Sylfaen" w:cs="Sylfaen"/>
        </w:rPr>
        <w:t xml:space="preserve">: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სახელწოდებას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თამასუქი</w:t>
      </w:r>
      <w:r>
        <w:rPr>
          <w:rFonts w:ascii="Sylfaen" w:hAnsi="Sylfaen" w:cs="Sylfaen"/>
        </w:rPr>
        <w:t xml:space="preserve">“,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მოცემულია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ტექსტში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ენაზე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რომელზეც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შედგენილია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</w:t>
      </w:r>
      <w:r>
        <w:rPr>
          <w:rFonts w:ascii="Sylfaen" w:hAnsi="Sylfaen" w:cs="Sylfaen"/>
        </w:rPr>
        <w:t xml:space="preserve">;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უპირობო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</w:t>
      </w:r>
      <w:r>
        <w:rPr>
          <w:rFonts w:ascii="Sylfaen" w:hAnsi="Sylfaen" w:cs="Sylfaen"/>
        </w:rPr>
        <w:t>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;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გადახდის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ვადას</w:t>
      </w:r>
      <w:r>
        <w:rPr>
          <w:rFonts w:ascii="Sylfaen" w:hAnsi="Sylfaen" w:cs="Sylfaen"/>
        </w:rPr>
        <w:t xml:space="preserve">;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გადახდის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ადგილს</w:t>
      </w:r>
      <w:r>
        <w:rPr>
          <w:rFonts w:ascii="Sylfaen" w:hAnsi="Sylfaen" w:cs="Sylfaen"/>
        </w:rPr>
        <w:t xml:space="preserve">;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დასახელებას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ვისი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განკარგულებით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ვისაც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გადაეხადოს</w:t>
      </w:r>
      <w:r>
        <w:rPr>
          <w:rFonts w:ascii="Sylfaen" w:hAnsi="Sylfaen" w:cs="Sylfaen"/>
        </w:rPr>
        <w:t xml:space="preserve">;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შედგენის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თარიღს</w:t>
      </w:r>
      <w:r>
        <w:rPr>
          <w:rFonts w:ascii="Sylfaen" w:hAnsi="Sylfaen" w:cs="Sylfaen"/>
        </w:rPr>
        <w:t xml:space="preserve">;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 </w:t>
      </w:r>
      <w:r>
        <w:rPr>
          <w:rFonts w:ascii="Sylfaen" w:hAnsi="Sylfaen" w:cs="Sylfaen"/>
        </w:rPr>
        <w:t>ზ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ხელმოწერას</w:t>
      </w:r>
      <w:r>
        <w:rPr>
          <w:rFonts w:ascii="Sylfaen" w:hAnsi="Sylfaen" w:cs="Sylfaen"/>
        </w:rPr>
        <w:t xml:space="preserve">;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რაიმე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მიზეზით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შეუძლია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მოაწეროს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მარტივ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მაშინ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თხოვნით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აწერს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ამოწმებდეს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ნოტარიუსი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მოწერილია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თხოვნით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69.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აკ</w:t>
      </w:r>
      <w:r>
        <w:rPr>
          <w:rFonts w:ascii="Sylfaen" w:hAnsi="Sylfaen" w:cs="Sylfaen"/>
        </w:rPr>
        <w:t>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რეკვიზიტი</w:t>
      </w: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დოკუმენტს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აკლია</w:t>
      </w:r>
      <w:r>
        <w:rPr>
          <w:rFonts w:ascii="Sylfaen" w:hAnsi="Sylfaen" w:cs="Sylfaen"/>
        </w:rPr>
        <w:t xml:space="preserve"> 68-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ჩამოთვლილი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თუნდაც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რეკვიზიტი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გამონაკლისების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ab/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2. </w:t>
      </w:r>
      <w:r>
        <w:rPr>
          <w:rFonts w:ascii="Sylfaen" w:hAnsi="Sylfaen" w:cs="Sylfaen"/>
        </w:rPr>
        <w:t>მარტივი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სადაც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მითითებული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გადახდილი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</w:t>
      </w:r>
      <w:r>
        <w:rPr>
          <w:rFonts w:ascii="Sylfaen" w:hAnsi="Sylfaen" w:cs="Sylfaen"/>
        </w:rPr>
        <w:t>ნისთანავე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3. </w:t>
      </w:r>
      <w:r>
        <w:rPr>
          <w:rFonts w:ascii="Sylfaen" w:hAnsi="Sylfaen" w:cs="Sylfaen"/>
        </w:rPr>
        <w:t>ცალკე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ჩანაწერის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უქონლობის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ითვლება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იმავდროულად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საცხოვრებელ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ადგილად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4. </w:t>
      </w:r>
      <w:r>
        <w:rPr>
          <w:rFonts w:ascii="Sylfaen" w:hAnsi="Sylfaen" w:cs="Sylfaen"/>
        </w:rPr>
        <w:t>მარტივი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რომელშიც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ითვლება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</w:rPr>
        <w:t>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დასახელების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გვერდით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70. </w:t>
      </w:r>
      <w:r>
        <w:rPr>
          <w:rFonts w:ascii="Sylfaen" w:hAnsi="Sylfaen" w:cs="Sylfaen"/>
        </w:rPr>
        <w:t>გადასაპირებელი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მარტივი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  <w:t xml:space="preserve">       </w:t>
      </w:r>
      <w:r>
        <w:rPr>
          <w:rFonts w:ascii="Sylfaen" w:hAnsi="Sylfaen" w:cs="Sylfaen"/>
        </w:rPr>
        <w:t>საერთო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დებულებები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მარტივი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გამოიყენება</w:t>
      </w:r>
      <w:r>
        <w:rPr>
          <w:rFonts w:ascii="Sylfaen" w:hAnsi="Sylfaen" w:cs="Sylfaen"/>
        </w:rPr>
        <w:t xml:space="preserve">   </w:t>
      </w:r>
      <w:r>
        <w:rPr>
          <w:rFonts w:ascii="Sylfaen" w:hAnsi="Sylfaen" w:cs="Sylfaen"/>
        </w:rPr>
        <w:t>გადასაპირებელი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დებულებები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ისინი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შესაბამისობა</w:t>
      </w:r>
      <w:r>
        <w:rPr>
          <w:rFonts w:ascii="Sylfaen" w:hAnsi="Sylfaen" w:cs="Sylfaen"/>
        </w:rPr>
        <w:t>შია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მარტივი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შეეხება</w:t>
      </w:r>
      <w:r>
        <w:rPr>
          <w:rFonts w:ascii="Sylfaen" w:hAnsi="Sylfaen" w:cs="Sylfaen"/>
        </w:rPr>
        <w:t xml:space="preserve">: 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ინდოსამენტს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-6-16 </w:t>
      </w:r>
      <w:r>
        <w:rPr>
          <w:rFonts w:ascii="Sylfaen" w:hAnsi="Sylfaen" w:cs="Sylfaen"/>
        </w:rPr>
        <w:t>მუხლები</w:t>
      </w:r>
      <w:r>
        <w:rPr>
          <w:rFonts w:ascii="Sylfaen" w:hAnsi="Sylfaen" w:cs="Sylfaen"/>
        </w:rPr>
        <w:t xml:space="preserve">);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 </w:t>
      </w:r>
      <w:r>
        <w:rPr>
          <w:rFonts w:ascii="Sylfaen" w:hAnsi="Sylfaen" w:cs="Sylfaen"/>
        </w:rPr>
        <w:t>გადახდის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ვადას</w:t>
      </w:r>
      <w:r>
        <w:rPr>
          <w:rFonts w:ascii="Sylfaen" w:hAnsi="Sylfaen" w:cs="Sylfaen"/>
        </w:rPr>
        <w:t xml:space="preserve"> (29-32-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მუხლები</w:t>
      </w:r>
      <w:r>
        <w:rPr>
          <w:rFonts w:ascii="Sylfaen" w:hAnsi="Sylfaen" w:cs="Sylfaen"/>
        </w:rPr>
        <w:t xml:space="preserve">);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   </w:t>
      </w:r>
      <w:r>
        <w:rPr>
          <w:rFonts w:ascii="Sylfaen" w:hAnsi="Sylfaen" w:cs="Sylfaen"/>
        </w:rPr>
        <w:t>გადახდას</w:t>
      </w:r>
      <w:r>
        <w:rPr>
          <w:rFonts w:ascii="Sylfaen" w:hAnsi="Sylfaen" w:cs="Sylfaen"/>
        </w:rPr>
        <w:t xml:space="preserve"> (33-36-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მუხლები</w:t>
      </w:r>
      <w:r>
        <w:rPr>
          <w:rFonts w:ascii="Sylfaen" w:hAnsi="Sylfaen" w:cs="Sylfaen"/>
        </w:rPr>
        <w:t xml:space="preserve">);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სარჩელს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უაქცეპტობის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გადაუხდელობის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</w:t>
      </w:r>
      <w:r>
        <w:rPr>
          <w:rFonts w:ascii="Sylfaen" w:hAnsi="Sylfaen" w:cs="Sylfaen"/>
        </w:rPr>
        <w:t xml:space="preserve"> (37-44-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45-47- </w:t>
      </w:r>
      <w:r>
        <w:rPr>
          <w:rFonts w:ascii="Sylfaen" w:hAnsi="Sylfaen" w:cs="Sylfaen"/>
        </w:rPr>
        <w:t>მუხლები</w:t>
      </w:r>
      <w:r>
        <w:rPr>
          <w:rFonts w:ascii="Sylfaen" w:hAnsi="Sylfaen" w:cs="Sylfaen"/>
        </w:rPr>
        <w:t xml:space="preserve">);            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გადახდას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შუამავ</w:t>
      </w:r>
      <w:r>
        <w:rPr>
          <w:rFonts w:ascii="Sylfaen" w:hAnsi="Sylfaen" w:cs="Sylfaen"/>
        </w:rPr>
        <w:t>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(46-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52-56-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მუხლები</w:t>
      </w:r>
      <w:r>
        <w:rPr>
          <w:rFonts w:ascii="Sylfaen" w:hAnsi="Sylfaen" w:cs="Sylfaen"/>
        </w:rPr>
        <w:t xml:space="preserve">);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 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ასლებს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-60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61-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მუხლები</w:t>
      </w:r>
      <w:r>
        <w:rPr>
          <w:rFonts w:ascii="Sylfaen" w:hAnsi="Sylfaen" w:cs="Sylfaen"/>
        </w:rPr>
        <w:t xml:space="preserve">);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 </w:t>
      </w:r>
      <w:r>
        <w:rPr>
          <w:rFonts w:ascii="Sylfaen" w:hAnsi="Sylfaen" w:cs="Sylfaen"/>
        </w:rPr>
        <w:t>ზ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ცვლილებებს</w:t>
      </w:r>
      <w:r>
        <w:rPr>
          <w:rFonts w:ascii="Sylfaen" w:hAnsi="Sylfaen" w:cs="Sylfaen"/>
        </w:rPr>
        <w:t xml:space="preserve"> (62-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64-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მუხლები</w:t>
      </w:r>
      <w:r>
        <w:rPr>
          <w:rFonts w:ascii="Sylfaen" w:hAnsi="Sylfaen" w:cs="Sylfaen"/>
        </w:rPr>
        <w:t xml:space="preserve">);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 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</w:rPr>
        <w:t xml:space="preserve">)  </w:t>
      </w:r>
      <w:r>
        <w:rPr>
          <w:rFonts w:ascii="Sylfaen" w:hAnsi="Sylfaen" w:cs="Sylfaen"/>
        </w:rPr>
        <w:t>ხანდაზმულობას</w:t>
      </w:r>
      <w:r>
        <w:rPr>
          <w:rFonts w:ascii="Sylfaen" w:hAnsi="Sylfaen" w:cs="Sylfaen"/>
        </w:rPr>
        <w:t xml:space="preserve"> (63-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64-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მუხლები</w:t>
      </w:r>
      <w:r>
        <w:rPr>
          <w:rFonts w:ascii="Sylfaen" w:hAnsi="Sylfaen" w:cs="Sylfaen"/>
        </w:rPr>
        <w:t xml:space="preserve">);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)  </w:t>
      </w:r>
      <w:r>
        <w:rPr>
          <w:rFonts w:ascii="Sylfaen" w:hAnsi="Sylfaen" w:cs="Sylfaen"/>
        </w:rPr>
        <w:t>უქმე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დღეებს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ვადების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გამოთვლას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საპატიო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დღეებს</w:t>
      </w:r>
      <w:r>
        <w:rPr>
          <w:rFonts w:ascii="Sylfaen" w:hAnsi="Sylfaen" w:cs="Sylfaen"/>
        </w:rPr>
        <w:t xml:space="preserve"> (65-67-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მუხლები</w:t>
      </w:r>
      <w:r>
        <w:rPr>
          <w:rFonts w:ascii="Sylfaen" w:hAnsi="Sylfaen" w:cs="Sylfaen"/>
        </w:rPr>
        <w:t>).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მარტივი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</w:t>
      </w:r>
      <w:r>
        <w:rPr>
          <w:rFonts w:ascii="Sylfaen" w:hAnsi="Sylfaen" w:cs="Sylfaen"/>
        </w:rPr>
        <w:t>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ასევე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გამოიყენება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დებულებები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ეხება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გადასაპირებელ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მესამე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გადამხდელის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ადგილსამყოფელისაგან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განსხვავებულ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ადგილას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23-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მუხლები</w:t>
      </w:r>
      <w:r>
        <w:rPr>
          <w:rFonts w:ascii="Sylfaen" w:hAnsi="Sylfaen" w:cs="Sylfaen"/>
        </w:rPr>
        <w:t xml:space="preserve">), </w:t>
      </w:r>
      <w:r>
        <w:rPr>
          <w:rFonts w:ascii="Sylfaen" w:hAnsi="Sylfaen" w:cs="Sylfaen"/>
        </w:rPr>
        <w:t>პირობა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პროცენტების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), </w:t>
      </w:r>
      <w:r>
        <w:rPr>
          <w:rFonts w:ascii="Sylfaen" w:hAnsi="Sylfaen" w:cs="Sylfaen"/>
        </w:rPr>
        <w:t>ხელმოწერის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ნამდვილობის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-5 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),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გარეშე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გადამეტებით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-6 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).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3. </w:t>
      </w:r>
      <w:r>
        <w:rPr>
          <w:rFonts w:ascii="Sylfaen" w:hAnsi="Sylfaen" w:cs="Sylfaen"/>
        </w:rPr>
        <w:t>მარტივი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გამოიყენება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დებ</w:t>
      </w:r>
      <w:r>
        <w:rPr>
          <w:rFonts w:ascii="Sylfaen" w:hAnsi="Sylfaen" w:cs="Sylfaen"/>
        </w:rPr>
        <w:t>ულებები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სათამასუქო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თავდებობის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(26-28-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მუხლები</w:t>
      </w:r>
      <w:r>
        <w:rPr>
          <w:rFonts w:ascii="Sylfaen" w:hAnsi="Sylfaen" w:cs="Sylfaen"/>
        </w:rPr>
        <w:t xml:space="preserve">). </w:t>
      </w:r>
      <w:r>
        <w:rPr>
          <w:rFonts w:ascii="Sylfaen" w:hAnsi="Sylfaen" w:cs="Sylfaen"/>
        </w:rPr>
        <w:t>რაც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შეეხება</w:t>
      </w:r>
      <w:r>
        <w:rPr>
          <w:rFonts w:ascii="Sylfaen" w:hAnsi="Sylfaen" w:cs="Sylfaen"/>
        </w:rPr>
        <w:t xml:space="preserve"> 27-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აბზაცში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ავალში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მითითებული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უდგებიან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თავდებად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ითვლება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თავდებად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უდგებიან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მარტივი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გამცემს</w:t>
      </w:r>
      <w:r>
        <w:rPr>
          <w:rFonts w:ascii="Sylfaen" w:hAnsi="Sylfaen" w:cs="Sylfaen"/>
        </w:rPr>
        <w:t xml:space="preserve">. 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71.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პასუხიმგებლობა</w:t>
      </w: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მარტივი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გამცემი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პასუხისმგებელია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ისევე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როგორც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გადასაპირებელი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აქცეპტანტი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მარტივი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გადასახდელია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წარდგენიდან</w:t>
      </w:r>
      <w:r>
        <w:rPr>
          <w:rFonts w:ascii="Sylfaen" w:hAnsi="Sylfaen" w:cs="Sylfaen"/>
        </w:rPr>
        <w:t xml:space="preserve">   </w:t>
      </w:r>
      <w:r>
        <w:rPr>
          <w:rFonts w:ascii="Sylfaen" w:hAnsi="Sylfaen" w:cs="Sylfaen"/>
        </w:rPr>
        <w:t>განსაზღვრულ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წარედგინოს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გამცემს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-19 </w:t>
      </w:r>
      <w:r>
        <w:rPr>
          <w:rFonts w:ascii="Sylfaen" w:hAnsi="Sylfaen" w:cs="Sylfaen"/>
        </w:rPr>
        <w:t>მუხლში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მითითებუ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მიმდინარეობა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იწყება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აღნიშვნის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დღიდან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თამასუქის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უარი</w:t>
      </w:r>
      <w:r>
        <w:rPr>
          <w:rFonts w:ascii="Sylfaen" w:hAnsi="Sylfaen" w:cs="Sylfaen"/>
        </w:rPr>
        <w:t xml:space="preserve">- </w:t>
      </w:r>
      <w:r>
        <w:rPr>
          <w:rFonts w:ascii="Sylfaen" w:hAnsi="Sylfaen" w:cs="Sylfaen"/>
        </w:rPr>
        <w:t>მიუთითოს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თარიღი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მოაწეროს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დასტურდება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პროტესტის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აქტით</w:t>
      </w:r>
      <w:r>
        <w:rPr>
          <w:rFonts w:ascii="Sylfaen" w:hAnsi="Sylfaen" w:cs="Sylfaen"/>
        </w:rPr>
        <w:t xml:space="preserve"> 21-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თარიღი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მიიჩნევა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</w:t>
      </w:r>
      <w:r>
        <w:rPr>
          <w:rFonts w:ascii="Sylfaen" w:hAnsi="Sylfaen" w:cs="Sylfaen"/>
        </w:rPr>
        <w:t>დგენის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მიმდინარეობის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დაწყების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მომენტად</w:t>
      </w:r>
      <w:r>
        <w:rPr>
          <w:rFonts w:ascii="Sylfaen" w:hAnsi="Sylfaen" w:cs="Sylfaen"/>
        </w:rPr>
        <w:t xml:space="preserve">.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თავმჯდომარე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სახელმწიფოს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მეთაური</w:t>
      </w:r>
      <w:r>
        <w:rPr>
          <w:rFonts w:ascii="Sylfaen" w:hAnsi="Sylfaen" w:cs="Sylfaen"/>
        </w:rPr>
        <w:t xml:space="preserve">                                                            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ედუარდ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შევარდნაძე</w:t>
      </w:r>
      <w:r>
        <w:rPr>
          <w:rFonts w:ascii="Sylfaen" w:hAnsi="Sylfaen" w:cs="Sylfaen"/>
          <w:b/>
          <w:bCs/>
          <w:i/>
          <w:iCs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სპიკერი</w:t>
      </w:r>
      <w:r>
        <w:rPr>
          <w:rFonts w:ascii="Sylfaen" w:hAnsi="Sylfaen" w:cs="Sylfaen"/>
        </w:rPr>
        <w:t xml:space="preserve">                                   </w:t>
      </w:r>
      <w:r>
        <w:rPr>
          <w:rFonts w:ascii="Sylfaen" w:hAnsi="Sylfaen" w:cs="Sylfaen"/>
        </w:rPr>
        <w:t xml:space="preserve">    </w:t>
      </w:r>
      <w:r>
        <w:rPr>
          <w:rFonts w:ascii="Sylfaen" w:hAnsi="Sylfaen" w:cs="Sylfaen"/>
          <w:b/>
          <w:bCs/>
          <w:i/>
          <w:iCs/>
        </w:rPr>
        <w:t xml:space="preserve">  </w:t>
      </w:r>
      <w:r>
        <w:rPr>
          <w:rFonts w:ascii="Sylfaen" w:hAnsi="Sylfaen" w:cs="Sylfaen"/>
          <w:b/>
          <w:bCs/>
          <w:i/>
          <w:iCs/>
        </w:rPr>
        <w:t>ვახტანგ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გოგუაძე</w:t>
      </w:r>
      <w:r>
        <w:rPr>
          <w:rFonts w:ascii="Sylfaen" w:hAnsi="Sylfaen" w:cs="Sylfaen"/>
          <w:b/>
          <w:bCs/>
          <w:i/>
          <w:iCs/>
        </w:rPr>
        <w:t xml:space="preserve"> 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თბილისი</w:t>
      </w:r>
      <w:r>
        <w:rPr>
          <w:rFonts w:ascii="Sylfaen" w:hAnsi="Sylfaen" w:cs="Sylfaen"/>
        </w:rPr>
        <w:t xml:space="preserve">,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1995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19 </w:t>
      </w:r>
      <w:r>
        <w:rPr>
          <w:rFonts w:ascii="Sylfaen" w:hAnsi="Sylfaen" w:cs="Sylfaen"/>
        </w:rPr>
        <w:t>აპრილი</w:t>
      </w:r>
      <w:r>
        <w:rPr>
          <w:rFonts w:ascii="Sylfaen" w:hAnsi="Sylfaen" w:cs="Sylfaen"/>
        </w:rPr>
        <w:t xml:space="preserve"> 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 №719-II</w:t>
      </w:r>
      <w:r>
        <w:rPr>
          <w:rFonts w:ascii="Sylfaen" w:hAnsi="Sylfaen" w:cs="Sylfaen"/>
        </w:rPr>
        <w:t>ს</w:t>
      </w:r>
    </w:p>
    <w:p w:rsidR="00000000" w:rsidRDefault="00CA5BE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</w:rPr>
      </w:pPr>
    </w:p>
    <w:sectPr w:rsidR="00000000">
      <w:pgSz w:w="11909" w:h="16834"/>
      <w:pgMar w:top="1440" w:right="852" w:bottom="1440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5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88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60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96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5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88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60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96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 w16cid:durableId="532306767">
    <w:abstractNumId w:val="0"/>
  </w:num>
  <w:num w:numId="2" w16cid:durableId="673190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A5BEE"/>
    <w:rsid w:val="00CA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6004</Words>
  <Characters>34227</Characters>
  <Application>Microsoft Office Word</Application>
  <DocSecurity>0</DocSecurity>
  <Lines>285</Lines>
  <Paragraphs>80</Paragraphs>
  <ScaleCrop>false</ScaleCrop>
  <Company/>
  <LinksUpToDate>false</LinksUpToDate>
  <CharactersWithSpaces>40151</CharactersWithSpaces>
  <SharedDoc>false</SharedDoc>
  <HyperlinkBase>D:\2\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2022-08-16T16:51:00Z</dcterms:created>
  <dcterms:modified xsi:type="dcterms:W3CDTF">2022-08-16T16:51:00Z</dcterms:modified>
</cp:coreProperties>
</file>