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1D69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ძალადაკარგულია</w:t>
      </w:r>
      <w:r>
        <w:rPr>
          <w:rFonts w:ascii="Sylfaen" w:hAnsi="Sylfaen" w:cs="Sylfaen"/>
          <w:u w:val="single"/>
        </w:rPr>
        <w:t xml:space="preserve"> </w:t>
      </w:r>
      <w:r>
        <w:rPr>
          <w:rFonts w:ascii="Sylfaen" w:hAnsi="Sylfaen" w:cs="Sylfaen"/>
          <w:u w:val="single"/>
        </w:rPr>
        <w:t>გამოქვეყნებიდან</w:t>
      </w:r>
      <w:r>
        <w:rPr>
          <w:rFonts w:ascii="Sylfaen" w:hAnsi="Sylfaen" w:cs="Sylfaen"/>
          <w:u w:val="single"/>
        </w:rPr>
        <w:t xml:space="preserve"> </w:t>
      </w:r>
      <w:r>
        <w:rPr>
          <w:rFonts w:ascii="Sylfaen" w:hAnsi="Sylfaen" w:cs="Sylfaen"/>
          <w:u w:val="single"/>
        </w:rPr>
        <w:t>მე</w:t>
      </w:r>
      <w:r>
        <w:rPr>
          <w:rFonts w:ascii="Sylfaen" w:hAnsi="Sylfaen" w:cs="Sylfaen"/>
          <w:u w:val="single"/>
        </w:rPr>
        <w:t xml:space="preserve">-15 </w:t>
      </w:r>
      <w:r>
        <w:rPr>
          <w:rFonts w:ascii="Sylfaen" w:hAnsi="Sylfaen" w:cs="Sylfaen"/>
          <w:u w:val="single"/>
        </w:rPr>
        <w:t>დღეს</w:t>
      </w:r>
    </w:p>
    <w:p w:rsidR="00000000" w:rsidRDefault="00BE1D69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საქართველოს</w:t>
      </w:r>
    </w:p>
    <w:p w:rsidR="00000000" w:rsidRDefault="00BE1D69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05/08/2012 N 6155</w:t>
      </w:r>
    </w:p>
    <w:p w:rsidR="00000000" w:rsidRDefault="00BE1D69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კანონით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32"/>
          <w:szCs w:val="32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ვეტერინარიის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მოვალეობანი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აწესრიგებს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აწესებს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მეთოდებს</w:t>
      </w:r>
      <w:r>
        <w:rPr>
          <w:rFonts w:ascii="Sylfaen" w:hAnsi="Sylfaen" w:cs="Sylfaen"/>
        </w:rPr>
        <w:t xml:space="preserve">.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I. </w:t>
      </w:r>
      <w:r>
        <w:rPr>
          <w:rFonts w:ascii="Sylfaen" w:hAnsi="Sylfaen" w:cs="Sylfaen"/>
          <w:b/>
          <w:bCs/>
        </w:rPr>
        <w:t>ზოგადი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ვეტერინარია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მედიცინა</w:t>
      </w:r>
      <w:r>
        <w:rPr>
          <w:rFonts w:ascii="Sylfaen" w:hAnsi="Sylfaen" w:cs="Sylfaen"/>
        </w:rPr>
        <w:t xml:space="preserve">) –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ფრინველის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თევზის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ფუტკრის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წყალ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ხმელეთის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ძუძუმწოვარი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ამფიბიების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ემბრიონების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კვერცხუჯრედების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საინკუბაციო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კვერცხის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განაყოფიერებული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ქვირითის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ცხოველები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მკურნალობა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თვალსაზრისით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სრულფასოვანი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კეთილსაიმედო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მოსახლეობისა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საკონტროლო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საზედამხედველო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მესაკუთრეები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სუბპროდუქტები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შინაგანი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კუდი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ფეხები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ხორცის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ჩამონაჭრები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გადამუშავებისას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tabs>
          <w:tab w:val="left" w:pos="1260"/>
        </w:tabs>
        <w:spacing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;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tabs>
          <w:tab w:val="left" w:pos="126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           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ეპიზოოტია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დასენიანება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გარკვეულ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მონაკვეთში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ეპიზოოტიური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განსაზღ</w:t>
      </w:r>
      <w:r>
        <w:rPr>
          <w:rFonts w:ascii="Sylfaen" w:hAnsi="Sylfaen" w:cs="Sylfaen"/>
        </w:rPr>
        <w:t>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გარკვეულ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მონაკვეთში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ეპიზოოტიის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      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ზოგად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პროფილაქტიკური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სალიკვიდაციო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</w:t>
      </w:r>
      <w:r>
        <w:rPr>
          <w:rFonts w:ascii="Sylfaen" w:hAnsi="Sylfaen" w:cs="Sylfaen"/>
        </w:rPr>
        <w:t>იობა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არაგადამდებ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 –   </w:t>
      </w:r>
      <w:r>
        <w:rPr>
          <w:rFonts w:ascii="Sylfaen" w:hAnsi="Sylfaen" w:cs="Sylfaen"/>
        </w:rPr>
        <w:t>პროფილაქტიკური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სამკურნალო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ქირურგიული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კოსმეტიკური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გინეკოლოგიური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აღმძვრელისა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გადამტანების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სალიკვიდაციო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ღონისძიებათა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ზოოანთროპონოზური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ინფექციურ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ინვაზიური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ზოონოზური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ინვაზიური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</w:t>
      </w:r>
      <w:r>
        <w:rPr>
          <w:rFonts w:ascii="Sylfaen" w:hAnsi="Sylfaen" w:cs="Sylfaen"/>
        </w:rPr>
        <w:t>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ინსპექტორულ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იმპორტზე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ტრანზიტზე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მეთვალყურეობა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</w:t>
      </w:r>
      <w:r>
        <w:rPr>
          <w:rFonts w:ascii="Sylfaen" w:hAnsi="Sylfaen" w:cs="Sylfaen"/>
        </w:rPr>
        <w:t>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დასენიანებული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გადაყვანის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თვალსაზრისით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არაკეთილსაიმედო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გადამუშავების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გადაზიდვისა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აღკვეთას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ჟ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ინსპექტორული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ინსპექტორების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ვე</w:t>
      </w:r>
      <w:r>
        <w:rPr>
          <w:rFonts w:ascii="Sylfaen" w:hAnsi="Sylfaen" w:cs="Sylfaen"/>
        </w:rPr>
        <w:t>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თვალსაზრისით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ტანხორცისა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კეთილსაიმედოობას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ლაბორატორიული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გამოკვლევა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ექსპერტიზა</w:t>
      </w:r>
      <w:r>
        <w:rPr>
          <w:rFonts w:ascii="Sylfaen" w:hAnsi="Sylfaen" w:cs="Sylfaen"/>
        </w:rPr>
        <w:t xml:space="preserve">) – </w:t>
      </w:r>
      <w:r>
        <w:rPr>
          <w:rFonts w:ascii="Sylfaen" w:hAnsi="Sylfaen" w:cs="Sylfaen"/>
        </w:rPr>
        <w:t>ლაბორატორიული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</w:t>
      </w:r>
      <w:r>
        <w:rPr>
          <w:rFonts w:ascii="Sylfaen" w:hAnsi="Sylfaen" w:cs="Sylfaen"/>
        </w:rPr>
        <w:t>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აღმძვრელის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თვალსაზრისით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კეთილსაიმედოობის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მოსაწესრიგებლად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ცხოველური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ფარმაცევტული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</w:t>
      </w:r>
      <w:r>
        <w:rPr>
          <w:rFonts w:ascii="Sylfaen" w:hAnsi="Sylfaen" w:cs="Sylfaen"/>
        </w:rPr>
        <w:t>ებისათვის</w:t>
      </w:r>
      <w:r>
        <w:rPr>
          <w:rFonts w:ascii="Sylfaen" w:hAnsi="Sylfaen" w:cs="Sylfaen"/>
        </w:rPr>
        <w:t xml:space="preserve">: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საკვებად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ხორცი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ხორცის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შინაგანი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სუბპროდუქტები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კვერცხი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კვერცხის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რძე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რძის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თევზი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თევზის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</w:t>
      </w:r>
      <w:r>
        <w:rPr>
          <w:rFonts w:ascii="Sylfaen" w:hAnsi="Sylfaen" w:cs="Sylfaen"/>
        </w:rPr>
        <w:t>ელური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საკვებად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ხორცის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ღვიძლის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ძვლის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ფრთა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ბუმბულის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ცხიმოვანი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ქსოვილებისა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პროტეინული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კრეტონი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ფქვილი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რძის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</w:t>
      </w:r>
      <w:r>
        <w:rPr>
          <w:rFonts w:ascii="Sylfaen" w:hAnsi="Sylfaen" w:cs="Sylfaen"/>
        </w:rPr>
        <w:t>უთვნილია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ფარმაცევტული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წარმოებისათვის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ჯირკვლები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ქსოვილები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სითხეები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გამოყენებისათვის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ტყავი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ქურქი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მატყლი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ბეწვი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ჯაგარი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ფრთა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ბუმბული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რქები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ჩლიქებ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ძვლები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სისხლი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ნაწლავები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რძის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ab/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ფ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ცხოველური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ქ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საკვებდანამატი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სინთეზირებული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</w:t>
      </w:r>
      <w:r>
        <w:rPr>
          <w:rFonts w:ascii="Sylfaen" w:hAnsi="Sylfaen" w:cs="Sylfaen"/>
        </w:rPr>
        <w:t>იერებები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ნაერთები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ვიტამინოვან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მინერალური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გასამდიდრებლად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ღ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ფერმერული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გლეხური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ოჯახური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ჯიშსაშენი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მეურნეობა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ფაბრიკა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ინკუბატორი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გადასაყვანი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შემგროვებელი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გადამამუშავებელი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შემნახავი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სარეალიზაციო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სამრეწველო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მაცივრები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მაცივარკომბინატები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ცხოვე</w:t>
      </w:r>
      <w:r>
        <w:rPr>
          <w:rFonts w:ascii="Sylfaen" w:hAnsi="Sylfaen" w:cs="Sylfaen"/>
        </w:rPr>
        <w:t>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საკვებდანამატების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დამამზადებელი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შემნახავი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სარეალიზაციო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ფარმაცევტული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მწარმოებელი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შემნახავი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სარეალიზაციო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ბაზრობები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სავაჭრო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ყ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გადამამუშავებელი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სამრეწველო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</w:t>
      </w:r>
      <w:r>
        <w:rPr>
          <w:rFonts w:ascii="Sylfaen" w:hAnsi="Sylfaen" w:cs="Sylfaen"/>
        </w:rPr>
        <w:t>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გამოსაყენებელი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პარამეტრების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მოქმ</w:t>
      </w:r>
      <w:r>
        <w:rPr>
          <w:rFonts w:ascii="Sylfaen" w:hAnsi="Sylfaen" w:cs="Sylfaen"/>
        </w:rPr>
        <w:t>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შემნახველი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საწარმო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ტემპერატურულ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შესანახად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გაფუჭების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აღჭურვილობა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ჩ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დამამზადებელი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საწარმო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დამზადებას</w:t>
      </w:r>
      <w:r>
        <w:rPr>
          <w:rFonts w:ascii="Sylfaen" w:hAnsi="Sylfaen" w:cs="Sylfaen"/>
        </w:rPr>
        <w:t xml:space="preserve">; 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სამრეწველო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საწარმოში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ქარხანაში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სასაქონლო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მზა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პარამეტრების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ძ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ფარმაცევტული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კომბინაციები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</w:t>
      </w:r>
      <w:r>
        <w:rPr>
          <w:rFonts w:ascii="Sylfaen" w:hAnsi="Sylfaen" w:cs="Sylfaen"/>
        </w:rPr>
        <w:t>ილაქტიკის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დიაგნოსტიკისა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მკურნალობისათვის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გაუმჯობესებისა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 xml:space="preserve">(10.08.2009 N 1588 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2009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15 </w:t>
      </w:r>
      <w:r>
        <w:rPr>
          <w:rFonts w:ascii="Sylfaen" w:hAnsi="Sylfaen" w:cs="Sylfaen"/>
          <w:i/>
          <w:iCs/>
          <w:sz w:val="20"/>
          <w:szCs w:val="20"/>
        </w:rPr>
        <w:t>ოქტომბრიდან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BE1D6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both"/>
      </w:pP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რეჟიმით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პროცესი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გატარებას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 xml:space="preserve">(10.08.2009 N 1588 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2009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15 </w:t>
      </w:r>
      <w:r>
        <w:rPr>
          <w:rFonts w:ascii="Sylfaen" w:hAnsi="Sylfaen" w:cs="Sylfaen"/>
          <w:i/>
          <w:iCs/>
          <w:sz w:val="20"/>
          <w:szCs w:val="20"/>
        </w:rPr>
        <w:t>ოქტომბრიდან</w:t>
      </w:r>
      <w:r>
        <w:rPr>
          <w:rFonts w:ascii="Sylfaen" w:hAnsi="Sylfaen" w:cs="Sylfaen"/>
          <w:i/>
          <w:iCs/>
          <w:sz w:val="20"/>
          <w:szCs w:val="20"/>
        </w:rPr>
        <w:t>.)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ჭ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აღიარებითი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სახელმწიფოთაშორისი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</w:t>
      </w:r>
      <w:r>
        <w:rPr>
          <w:rFonts w:ascii="Sylfaen" w:hAnsi="Sylfaen" w:cs="Sylfaen"/>
        </w:rPr>
        <w:t>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მარეგულირებელმა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ბაზარზე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(10.08.2009 N 1588 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2009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15 </w:t>
      </w:r>
      <w:r>
        <w:rPr>
          <w:rFonts w:ascii="Sylfaen" w:hAnsi="Sylfaen" w:cs="Sylfaen"/>
          <w:i/>
          <w:iCs/>
          <w:sz w:val="20"/>
          <w:szCs w:val="20"/>
        </w:rPr>
        <w:t>ოქტომბრიდან</w:t>
      </w:r>
      <w:r>
        <w:rPr>
          <w:rFonts w:ascii="Sylfaen" w:hAnsi="Sylfaen" w:cs="Sylfaen"/>
          <w:i/>
          <w:iCs/>
          <w:sz w:val="20"/>
          <w:szCs w:val="20"/>
        </w:rPr>
        <w:t>.)</w:t>
      </w:r>
    </w:p>
    <w:p w:rsidR="00000000" w:rsidRDefault="00BE1D69">
      <w:pPr>
        <w:tabs>
          <w:tab w:val="left" w:pos="126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სურსათის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აგენტო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.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tabs>
          <w:tab w:val="left" w:pos="126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სამსახურები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(29.12.2006 N 4235)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</w:t>
      </w:r>
      <w:r>
        <w:rPr>
          <w:rFonts w:ascii="Sylfaen" w:hAnsi="Sylfaen" w:cs="Sylfaen"/>
        </w:rPr>
        <w:t>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გაშვებამდე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სასაზღვრო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საკარანტინო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>. (27.03.2012. N5952)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მიზნებია</w:t>
      </w:r>
      <w:r>
        <w:rPr>
          <w:rFonts w:ascii="Sylfaen" w:hAnsi="Sylfaen" w:cs="Sylfaen"/>
        </w:rPr>
        <w:t>: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მოსახლეობის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სნეულებებისაგან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აღმძვრელების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შემოტანისაგან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სახე</w:t>
      </w:r>
      <w:r>
        <w:rPr>
          <w:rFonts w:ascii="Sylfaen" w:hAnsi="Sylfaen" w:cs="Sylfaen"/>
        </w:rPr>
        <w:t>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ამოცანებია</w:t>
      </w:r>
      <w:r>
        <w:rPr>
          <w:rFonts w:ascii="Sylfaen" w:hAnsi="Sylfaen" w:cs="Sylfaen"/>
        </w:rPr>
        <w:t>: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სამკურნალო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სალიკვიდაციო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დაკვლაზე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</w:t>
      </w:r>
      <w:r>
        <w:rPr>
          <w:rFonts w:ascii="Sylfaen" w:hAnsi="Sylfaen" w:cs="Sylfaen"/>
        </w:rPr>
        <w:t>უშავებასა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ვაჭრობაზე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რეალიზაციაზე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ფარმაცევტული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საშუალებები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წარმოებისა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ფარმაცევტული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ტვირთების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იმპორტზე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რეექსპორტსა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ლაბორატორიული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ინსპექტორული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BE1D69">
      <w:pPr>
        <w:tabs>
          <w:tab w:val="left" w:pos="126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(17</w:t>
      </w:r>
      <w:r>
        <w:rPr>
          <w:rFonts w:ascii="Sylfaen" w:hAnsi="Sylfaen" w:cs="Sylfaen"/>
        </w:rPr>
        <w:t xml:space="preserve">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კარი</w:t>
      </w:r>
      <w:r>
        <w:rPr>
          <w:rFonts w:ascii="Sylfaen" w:hAnsi="Sylfaen" w:cs="Sylfaen"/>
          <w:b/>
          <w:bCs/>
        </w:rPr>
        <w:t xml:space="preserve"> II. </w:t>
      </w:r>
      <w:r>
        <w:rPr>
          <w:rFonts w:ascii="Sylfaen" w:hAnsi="Sylfaen" w:cs="Sylfaen"/>
          <w:b/>
          <w:bCs/>
        </w:rPr>
        <w:t>ვეტერინარიის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სპეციალისტთა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მომზადება</w:t>
      </w:r>
      <w:r>
        <w:rPr>
          <w:rFonts w:ascii="Sylfaen" w:hAnsi="Sylfaen" w:cs="Sylfaen"/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სტატუსი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დასაქმება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ვეტერინარ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სპეციალისტთა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სპეციალისტებს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ამზადებენ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სასწავლებლები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ფაკულტეტები</w:t>
      </w:r>
      <w:r>
        <w:rPr>
          <w:rFonts w:ascii="Sylfaen" w:hAnsi="Sylfaen" w:cs="Sylfaen"/>
        </w:rPr>
        <w:t xml:space="preserve">).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სასწავლებლების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ფაკულტეტების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კურსდამთავრებულებს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ენიჭებათ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</w:t>
      </w:r>
      <w:r>
        <w:rPr>
          <w:rFonts w:ascii="Sylfaen" w:hAnsi="Sylfaen" w:cs="Sylfaen"/>
        </w:rPr>
        <w:t>ტერინარი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ფარმაცევტისა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ფერშლის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კვალიფიკაცია</w:t>
      </w:r>
      <w:r>
        <w:rPr>
          <w:rFonts w:ascii="Sylfaen" w:hAnsi="Sylfaen" w:cs="Sylfaen"/>
        </w:rPr>
        <w:t>.</w:t>
      </w:r>
    </w:p>
    <w:p w:rsidR="00000000" w:rsidRDefault="00BE1D69">
      <w:pPr>
        <w:tabs>
          <w:tab w:val="left" w:pos="748"/>
          <w:tab w:val="left" w:pos="2268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ვეტერინარი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ფერშლის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1. </w:t>
      </w:r>
      <w:r>
        <w:rPr>
          <w:rFonts w:ascii="Sylfaen" w:hAnsi="Sylfaen" w:cs="Sylfaen"/>
        </w:rPr>
        <w:t>ვეტერინარი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ფერშლი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დარგში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საპასუხისმგებლო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კონტროლით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ვეტერინარი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ფერშალი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დაინიშნოს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</w:t>
      </w:r>
      <w:r>
        <w:rPr>
          <w:rFonts w:ascii="Sylfaen" w:hAnsi="Sylfaen" w:cs="Sylfaen"/>
        </w:rPr>
        <w:t>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ვაკანტურ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შემსრულებლად</w:t>
      </w:r>
      <w:r>
        <w:rPr>
          <w:rFonts w:ascii="Sylfaen" w:hAnsi="Sylfaen" w:cs="Sylfaen"/>
        </w:rPr>
        <w:t xml:space="preserve">. 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უცხოეთის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</w:t>
      </w:r>
      <w:r>
        <w:rPr>
          <w:rFonts w:ascii="Sylfaen" w:hAnsi="Sylfaen" w:cs="Sylfaen"/>
        </w:rPr>
        <w:t xml:space="preserve">         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    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</w:t>
      </w:r>
      <w:r>
        <w:rPr>
          <w:rFonts w:ascii="Sylfaen" w:hAnsi="Sylfaen" w:cs="Sylfaen"/>
        </w:rPr>
        <w:t>უცხოეთის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მოქალაქეებ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კვალიფიკაცია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შეუძლიათ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ადგილზე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ატესტაციის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.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tabs>
          <w:tab w:val="left" w:pos="126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</w:t>
      </w:r>
      <w:r>
        <w:rPr>
          <w:rFonts w:ascii="Sylfaen" w:hAnsi="Sylfaen" w:cs="Sylfaen"/>
        </w:rPr>
        <w:t>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.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</w:t>
      </w:r>
    </w:p>
    <w:p w:rsidR="00000000" w:rsidRDefault="00BE1D69">
      <w:pPr>
        <w:tabs>
          <w:tab w:val="left" w:pos="126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</w:t>
      </w:r>
      <w:r>
        <w:rPr>
          <w:rFonts w:ascii="Sylfaen" w:hAnsi="Sylfaen" w:cs="Sylfaen"/>
        </w:rPr>
        <w:t>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კარი</w:t>
      </w:r>
      <w:r>
        <w:rPr>
          <w:rFonts w:ascii="Sylfaen" w:hAnsi="Sylfaen" w:cs="Sylfaen"/>
          <w:b/>
          <w:bCs/>
        </w:rPr>
        <w:t xml:space="preserve"> III. </w:t>
      </w:r>
      <w:r>
        <w:rPr>
          <w:rFonts w:ascii="Sylfaen" w:hAnsi="Sylfaen" w:cs="Sylfaen"/>
          <w:b/>
          <w:bCs/>
        </w:rPr>
        <w:t>ვეტერინარიის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სახელმწიფო</w:t>
      </w:r>
      <w:r>
        <w:rPr>
          <w:rFonts w:ascii="Sylfaen" w:hAnsi="Sylfaen" w:cs="Sylfaen"/>
          <w:b/>
          <w:bCs/>
        </w:rPr>
        <w:t>,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საუწყებო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კერძო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სამსახურების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ერთიანი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ქსელი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განმსაზღვრელი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</w:t>
      </w:r>
      <w:r>
        <w:rPr>
          <w:rFonts w:ascii="Sylfaen" w:hAnsi="Sylfaen" w:cs="Sylfaen"/>
        </w:rPr>
        <w:t>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ეპიზოოტიურ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მსოფლიო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ასოციაციასა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</w:t>
      </w:r>
      <w:r>
        <w:rPr>
          <w:rFonts w:ascii="Sylfaen" w:hAnsi="Sylfaen" w:cs="Sylfaen"/>
        </w:rPr>
        <w:t>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სამსახურებისაგან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 xml:space="preserve"> 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14. 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</w:t>
      </w:r>
      <w:r>
        <w:rPr>
          <w:rFonts w:ascii="Sylfaen" w:hAnsi="Sylfaen" w:cs="Sylfaen"/>
          <w:i/>
          <w:iCs/>
          <w:sz w:val="20"/>
          <w:szCs w:val="20"/>
        </w:rPr>
        <w:t>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15.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განეკუთვნება</w:t>
      </w:r>
      <w:r>
        <w:rPr>
          <w:rFonts w:ascii="Sylfaen" w:hAnsi="Sylfaen" w:cs="Sylfaen"/>
        </w:rPr>
        <w:t xml:space="preserve">: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რაიონებში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ქალაქებში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კლინიკები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აფთიაქები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მაღაზიები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სამკურნალოე</w:t>
      </w:r>
      <w:r>
        <w:rPr>
          <w:rFonts w:ascii="Sylfaen" w:hAnsi="Sylfaen" w:cs="Sylfaen"/>
        </w:rPr>
        <w:t>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კოსმეტიკური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კაბინეტები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შტატების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ხელმძღვანელები</w:t>
      </w:r>
      <w:r>
        <w:rPr>
          <w:rFonts w:ascii="Sylfaen" w:hAnsi="Sylfaen" w:cs="Sylfaen"/>
        </w:rPr>
        <w:t xml:space="preserve">.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16.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   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ქვემდებარეობა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(29.11.2007 N5511)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</w:t>
      </w:r>
      <w:r>
        <w:rPr>
          <w:rFonts w:ascii="Sylfaen" w:hAnsi="Sylfaen" w:cs="Sylfaen"/>
        </w:rPr>
        <w:t>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მთავრობებს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17.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ფუნქციებია</w:t>
      </w:r>
      <w:r>
        <w:rPr>
          <w:rFonts w:ascii="Sylfaen" w:hAnsi="Sylfaen" w:cs="Sylfaen"/>
        </w:rPr>
        <w:t>: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ინსპექტორული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შესრულებაზე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ცხოველებისა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მცენარეული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ბაზრებზე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ბაზრობებზე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დამამზადებელ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შემნახველ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სარეალიზაციო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სამრეწველო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მაცივრებზე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მაცივარკომ</w:t>
      </w:r>
      <w:r>
        <w:rPr>
          <w:rFonts w:ascii="Sylfaen" w:hAnsi="Sylfaen" w:cs="Sylfaen"/>
        </w:rPr>
        <w:t>ბინატებზე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თევზით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სუბპროდუქტებით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შინაური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კვერცხით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რძითა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თაფლით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მოვაჭრე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იმპორტირებული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ფარმაცევ</w:t>
      </w:r>
      <w:r>
        <w:rPr>
          <w:rFonts w:ascii="Sylfaen" w:hAnsi="Sylfaen" w:cs="Sylfaen"/>
        </w:rPr>
        <w:t>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18.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(26.10.2004 N 5</w:t>
      </w:r>
      <w:r>
        <w:rPr>
          <w:rFonts w:ascii="Sylfaen" w:hAnsi="Sylfaen" w:cs="Sylfaen"/>
          <w:i/>
          <w:iCs/>
          <w:sz w:val="20"/>
          <w:szCs w:val="20"/>
        </w:rPr>
        <w:t>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19.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მოვალეობანი</w:t>
      </w:r>
      <w:r>
        <w:rPr>
          <w:rFonts w:ascii="Sylfaen" w:hAnsi="Sylfaen" w:cs="Sylfaen"/>
        </w:rPr>
        <w:t xml:space="preserve">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ევალება</w:t>
      </w:r>
      <w:r>
        <w:rPr>
          <w:rFonts w:ascii="Sylfaen" w:hAnsi="Sylfaen" w:cs="Sylfaen"/>
        </w:rPr>
        <w:t xml:space="preserve">: </w:t>
      </w:r>
    </w:p>
    <w:p w:rsidR="00000000" w:rsidRDefault="00BE1D69">
      <w:pPr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>;</w:t>
      </w:r>
    </w:p>
    <w:p w:rsidR="00000000" w:rsidRDefault="00BE1D69">
      <w:pPr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აწარმოოს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სტატისტიკური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მიაწოდოს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>;</w:t>
      </w:r>
    </w:p>
    <w:p w:rsidR="00000000" w:rsidRDefault="00BE1D69">
      <w:pPr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ვარგისობის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კონტროლისა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>;</w:t>
      </w:r>
    </w:p>
    <w:p w:rsidR="00000000" w:rsidRDefault="00BE1D69">
      <w:pPr>
        <w:tabs>
          <w:tab w:val="left" w:pos="126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. 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20.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განეკუთვნება</w:t>
      </w:r>
      <w:r>
        <w:rPr>
          <w:rFonts w:ascii="Sylfaen" w:hAnsi="Sylfaen" w:cs="Sylfaen"/>
        </w:rPr>
        <w:t xml:space="preserve">: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</w:t>
      </w:r>
      <w:r>
        <w:rPr>
          <w:rFonts w:ascii="Sylfaen" w:hAnsi="Sylfaen" w:cs="Sylfaen"/>
        </w:rPr>
        <w:t>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ორგანიზება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ეპიზოოტიური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ზოოანთროპონოზური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პერსპექტიულ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პრობლემატურ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წინადადებ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(29.06.2007 N5121)</w:t>
      </w:r>
    </w:p>
    <w:p w:rsidR="00000000" w:rsidRDefault="00BE1D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ხელახალი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</w:t>
      </w:r>
      <w:r>
        <w:rPr>
          <w:rFonts w:ascii="Sylfaen" w:hAnsi="Sylfaen" w:cs="Sylfaen"/>
        </w:rPr>
        <w:t>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საკვებდანამატების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კომპეტენტურ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თანამშრომლობა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 xml:space="preserve">(27.12.2011 N 5629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2012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გადაზიდვის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რეალიზაციისა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IV. </w:t>
      </w:r>
      <w:r>
        <w:rPr>
          <w:rFonts w:ascii="Sylfaen" w:hAnsi="Sylfaen" w:cs="Sylfaen"/>
          <w:b/>
          <w:bCs/>
        </w:rPr>
        <w:t>საქართველოს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აღმასრულებელი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ხელისუფლების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აფხაზეთის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ავტონომიური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რესპუბლიკის</w:t>
      </w:r>
      <w:r>
        <w:rPr>
          <w:rFonts w:ascii="Sylfaen" w:hAnsi="Sylfaen" w:cs="Sylfaen"/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აჭარის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ავტონომიური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რესპ</w:t>
      </w:r>
      <w:r>
        <w:rPr>
          <w:rFonts w:ascii="Sylfaen" w:hAnsi="Sylfaen" w:cs="Sylfaen"/>
          <w:b/>
          <w:bCs/>
        </w:rPr>
        <w:t>უბლიკის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მინისტრთა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საბჭოების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რაიონების</w:t>
      </w:r>
      <w:r>
        <w:rPr>
          <w:rFonts w:ascii="Sylfaen" w:hAnsi="Sylfaen" w:cs="Sylfaen"/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ქალაქების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გამგეობების</w:t>
      </w:r>
      <w:r>
        <w:rPr>
          <w:rFonts w:ascii="Sylfaen" w:hAnsi="Sylfaen" w:cs="Sylfaen"/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მერიების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უფლება</w:t>
      </w:r>
      <w:r>
        <w:rPr>
          <w:rFonts w:ascii="Sylfaen" w:hAnsi="Sylfaen" w:cs="Sylfaen"/>
          <w:b/>
          <w:bCs/>
        </w:rPr>
        <w:t>-</w:t>
      </w:r>
      <w:r>
        <w:rPr>
          <w:rFonts w:ascii="Sylfaen" w:hAnsi="Sylfaen" w:cs="Sylfaen"/>
          <w:b/>
          <w:bCs/>
        </w:rPr>
        <w:t>მოვალეობა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კომპეტენცია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განეკუთვნება</w:t>
      </w:r>
      <w:r>
        <w:rPr>
          <w:rFonts w:ascii="Sylfaen" w:hAnsi="Sylfaen" w:cs="Sylfaen"/>
        </w:rPr>
        <w:t xml:space="preserve">: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საკარანტინო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</w:t>
      </w:r>
      <w:r>
        <w:rPr>
          <w:rFonts w:ascii="Sylfaen" w:hAnsi="Sylfaen" w:cs="Sylfaen"/>
        </w:rPr>
        <w:t>აკუთრებით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>;</w:t>
      </w:r>
      <w:r>
        <w:rPr>
          <w:rFonts w:ascii="Sylfaen" w:hAnsi="Sylfaen" w:cs="Sylfaen"/>
          <w:i/>
          <w:iCs/>
          <w:sz w:val="20"/>
          <w:szCs w:val="20"/>
        </w:rPr>
        <w:t xml:space="preserve"> 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ეპიზოოტიური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ზოოანთროპონოზური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</w:t>
      </w:r>
      <w:r>
        <w:rPr>
          <w:rFonts w:ascii="Sylfaen" w:hAnsi="Sylfaen" w:cs="Sylfaen"/>
        </w:rPr>
        <w:t>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სალიკვიდაციო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ყოველწლიურად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სამაცივრო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დანადგარების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ლაბორატორიული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მოწყობილობების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სადეზინფექცი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სასწრაფო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ავტოტრანსპორტისა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შესასყიდად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გამოყოფა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ლოკალიზაცია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ლიკვიდაციის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გამოყოფა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სადიაგნოსტიკო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ქიმიურ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ფარმაცევტული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სამკურნალო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შესაქმნელად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ანხების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განახლებისადმი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დაწესება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აღმკვეთ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დაწესება</w:t>
      </w:r>
      <w:r>
        <w:rPr>
          <w:rFonts w:ascii="Sylfaen" w:hAnsi="Sylfaen" w:cs="Sylfaen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</w:rPr>
        <w:t>(26.1</w:t>
      </w:r>
      <w:r>
        <w:rPr>
          <w:rFonts w:ascii="Sylfaen" w:hAnsi="Sylfaen" w:cs="Sylfaen"/>
          <w:i/>
          <w:iCs/>
          <w:sz w:val="20"/>
          <w:szCs w:val="20"/>
        </w:rPr>
        <w:t>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22.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განეკუთვნება</w:t>
      </w:r>
      <w:r>
        <w:rPr>
          <w:rFonts w:ascii="Sylfaen" w:hAnsi="Sylfaen" w:cs="Sylfaen"/>
        </w:rPr>
        <w:t xml:space="preserve">: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ორგანიზება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განკარგულებების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გაუქმება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საკარანტინო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ეპიზოოტიური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დაწესება</w:t>
      </w:r>
      <w:r>
        <w:rPr>
          <w:rFonts w:ascii="Sylfaen" w:hAnsi="Sylfaen" w:cs="Sylfaen"/>
        </w:rPr>
        <w:t xml:space="preserve">; 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ლოკალიზაცია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ლიკვიდაციის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23. </w:t>
      </w:r>
      <w:r>
        <w:rPr>
          <w:rFonts w:ascii="Sylfaen" w:hAnsi="Sylfaen" w:cs="Sylfaen"/>
        </w:rPr>
        <w:t>რაიონებისა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ქალაქების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გამგეობების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მერიების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-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</w:t>
      </w:r>
      <w:r>
        <w:rPr>
          <w:rFonts w:ascii="Sylfaen" w:hAnsi="Sylfaen" w:cs="Sylfaen"/>
        </w:rPr>
        <w:t>მოვალეობანი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რაიონებისა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ქალაქების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გამგეობების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მერიების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მოვალეობებს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განეკუთვნება</w:t>
      </w:r>
      <w:r>
        <w:rPr>
          <w:rFonts w:ascii="Sylfaen" w:hAnsi="Sylfaen" w:cs="Sylfaen"/>
        </w:rPr>
        <w:t xml:space="preserve">: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</w:t>
      </w:r>
      <w:r>
        <w:rPr>
          <w:rFonts w:ascii="Sylfaen" w:hAnsi="Sylfaen" w:cs="Sylfaen"/>
        </w:rPr>
        <w:t>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მაწანწალა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უპატრონო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დაჭერა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მოსპობაზე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ლოკალიზაცია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ლიკვიდაციის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კარანტინის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სამეურნე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მოხსნა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ეპიზოოტიური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ზოოანთროპოზონური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</w:t>
      </w:r>
      <w:r>
        <w:rPr>
          <w:rFonts w:ascii="Sylfaen" w:hAnsi="Sylfaen" w:cs="Sylfaen"/>
        </w:rPr>
        <w:t>ცია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მასობრივი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ლოკალიზაცია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ლიკვიდაციის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</w:t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მკვდარი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ლეშის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პირობითვარგისი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ხორცპროდუქტების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გასაუვნებელი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საუტილიზაციო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საამქროების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სამარხი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</w:t>
      </w:r>
      <w:r>
        <w:rPr>
          <w:rFonts w:ascii="Sylfaen" w:hAnsi="Sylfaen" w:cs="Sylfaen"/>
        </w:rPr>
        <w:t>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24.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ფარმაცევტული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ხელახალ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/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.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ვაქცინების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სადიაგნოსტიკო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ქიმიურ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ფარმაცევტული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საკვებდანამატებისა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მიკროელემენტების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>.</w:t>
      </w:r>
    </w:p>
    <w:p w:rsidR="00000000" w:rsidRDefault="00BE1D69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4. </w:t>
      </w:r>
      <w:r>
        <w:rPr>
          <w:b w:val="0"/>
          <w:bCs w:val="0"/>
          <w:i w:val="0"/>
          <w:iCs w:val="0"/>
        </w:rPr>
        <w:t>ვეტერინარული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დანიშნულების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პრეპარატის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საქართველოს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ტერიტორიაზე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დაშვების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რეჟიმებია</w:t>
      </w:r>
      <w:r>
        <w:rPr>
          <w:b w:val="0"/>
          <w:bCs w:val="0"/>
          <w:i w:val="0"/>
          <w:iCs w:val="0"/>
        </w:rPr>
        <w:t xml:space="preserve">:  </w:t>
      </w:r>
      <w:r>
        <w:rPr>
          <w:b w:val="0"/>
          <w:bCs w:val="0"/>
          <w:sz w:val="20"/>
          <w:szCs w:val="20"/>
        </w:rPr>
        <w:t>(10.08.2</w:t>
      </w:r>
      <w:r>
        <w:rPr>
          <w:b w:val="0"/>
          <w:bCs w:val="0"/>
          <w:sz w:val="20"/>
          <w:szCs w:val="20"/>
        </w:rPr>
        <w:t xml:space="preserve">009 N 1588 </w:t>
      </w:r>
      <w:r>
        <w:rPr>
          <w:b w:val="0"/>
          <w:bCs w:val="0"/>
          <w:sz w:val="20"/>
          <w:szCs w:val="20"/>
        </w:rPr>
        <w:t>ამოქმედდეს</w:t>
      </w:r>
      <w:r>
        <w:rPr>
          <w:b w:val="0"/>
          <w:bCs w:val="0"/>
          <w:sz w:val="20"/>
          <w:szCs w:val="20"/>
        </w:rPr>
        <w:t xml:space="preserve"> 2009 </w:t>
      </w:r>
      <w:r>
        <w:rPr>
          <w:b w:val="0"/>
          <w:bCs w:val="0"/>
          <w:sz w:val="20"/>
          <w:szCs w:val="20"/>
        </w:rPr>
        <w:t>წლის</w:t>
      </w:r>
      <w:r>
        <w:rPr>
          <w:b w:val="0"/>
          <w:bCs w:val="0"/>
          <w:sz w:val="20"/>
          <w:szCs w:val="20"/>
        </w:rPr>
        <w:t xml:space="preserve"> 15 </w:t>
      </w:r>
      <w:r>
        <w:rPr>
          <w:b w:val="0"/>
          <w:bCs w:val="0"/>
          <w:sz w:val="20"/>
          <w:szCs w:val="20"/>
        </w:rPr>
        <w:t>ოქტომბრიდან</w:t>
      </w:r>
      <w:r>
        <w:rPr>
          <w:b w:val="0"/>
          <w:bCs w:val="0"/>
          <w:sz w:val="20"/>
          <w:szCs w:val="20"/>
        </w:rPr>
        <w:t>)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25.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26.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27.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კარი</w:t>
      </w:r>
      <w:r>
        <w:rPr>
          <w:rFonts w:ascii="Sylfaen" w:hAnsi="Sylfaen" w:cs="Sylfaen"/>
          <w:b/>
          <w:bCs/>
        </w:rPr>
        <w:t xml:space="preserve"> V. </w:t>
      </w:r>
      <w:r>
        <w:rPr>
          <w:rFonts w:ascii="Sylfaen" w:hAnsi="Sylfaen" w:cs="Sylfaen"/>
          <w:b/>
          <w:bCs/>
        </w:rPr>
        <w:t>ვეტერინარულ</w:t>
      </w:r>
      <w:r>
        <w:rPr>
          <w:rFonts w:ascii="Sylfaen" w:hAnsi="Sylfaen" w:cs="Sylfaen"/>
          <w:b/>
          <w:bCs/>
        </w:rPr>
        <w:t>-</w:t>
      </w:r>
      <w:r>
        <w:rPr>
          <w:rFonts w:ascii="Sylfaen" w:hAnsi="Sylfaen" w:cs="Sylfaen"/>
          <w:b/>
          <w:bCs/>
        </w:rPr>
        <w:t>სანიტარიული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ზედამხედველობა</w:t>
      </w:r>
      <w:r>
        <w:rPr>
          <w:rFonts w:ascii="Sylfaen" w:hAnsi="Sylfaen" w:cs="Sylfaen"/>
          <w:b/>
          <w:bCs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28.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მწარმოებელ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გადამამუშავებელ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შემნახველ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სარეალიზაციო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ობიექტებზე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ინსპექტორული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კომბინატების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ფაბრიკების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მწარმოებელი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აფთიაქების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ბაზების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სამაცივრო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მეფრინველეობის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ფაბრიკების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ბაზრების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ბაზრობების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სუბ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პროდუქტებით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კვერცხით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რძითა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თევზით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მოვაჭრე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</w:rPr>
        <w:t>იექტების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ხორცკომბინატების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სასაკლაოების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საძეხვე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გადამამუშავებელი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საამქროების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გადამამუშავებელი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შესანახი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ფერმერული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გლეხური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</w:t>
      </w:r>
      <w:r>
        <w:rPr>
          <w:rFonts w:ascii="Sylfaen" w:hAnsi="Sylfaen" w:cs="Sylfaen"/>
        </w:rPr>
        <w:t>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დაგეგმარების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მშენებლობის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გადამუშავების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დაბინძურება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აღმძვრელებით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  <w:t xml:space="preserve">3. 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29.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დაწყურების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გადაყვანა</w:t>
      </w:r>
      <w:r>
        <w:rPr>
          <w:rFonts w:ascii="Sylfaen" w:hAnsi="Sylfaen" w:cs="Sylfaen"/>
        </w:rPr>
        <w:t>-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</w:t>
      </w:r>
      <w:r>
        <w:rPr>
          <w:rFonts w:ascii="Sylfaen" w:hAnsi="Sylfaen" w:cs="Sylfaen"/>
        </w:rPr>
        <w:t>გადარეკვის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სადგომები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პირუტყვის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პატრონობისა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კეთილსაიმედო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პირუტყვის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ორგანიზაციები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ფირმები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გლეხური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მოქალაქეები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კეთილსაიმედო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დაწყურებით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საკვებდანამატების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ვარგისიანობის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</w:t>
      </w:r>
      <w:r>
        <w:rPr>
          <w:rFonts w:ascii="Sylfaen" w:hAnsi="Sylfaen" w:cs="Sylfaen"/>
        </w:rPr>
        <w:t>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 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გადაყვანა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გადარეკვა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მარშრუტით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</w:t>
      </w:r>
      <w:r>
        <w:rPr>
          <w:rFonts w:ascii="Sylfaen" w:hAnsi="Sylfaen" w:cs="Sylfaen"/>
        </w:rPr>
        <w:t>თრებით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საფრთხის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მარშრუტის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შეთანხმება</w:t>
      </w:r>
      <w:r>
        <w:rPr>
          <w:rFonts w:ascii="Sylfaen" w:hAnsi="Sylfaen" w:cs="Sylfaen"/>
        </w:rPr>
        <w:t xml:space="preserve">.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30.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</w:t>
      </w:r>
      <w:r>
        <w:rPr>
          <w:rFonts w:ascii="Sylfaen" w:hAnsi="Sylfaen" w:cs="Sylfaen"/>
        </w:rPr>
        <w:t>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აღმძვრელების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შემოტანისაგან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ნებადართულია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შემოყვანა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შემოტანა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თვალსაზრისით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კეთილსაიმედო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(29.06.2007 N5121)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ტრანსპორტის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გზავნილით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სარკინიგზოთი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საფოსტოთი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მგზავრთა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ხელბარგით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აღმძვრელების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სასაზღვრო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გადასასვლელებში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რკინიგზის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სადგურებში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ავტოსადგურებში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საზღვაო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პორტებშ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აეროპორტებში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ავტოტრასებზე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ტვირთების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ტვირთების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კეთილსაიმედოობასა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ვარგისობაში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ტვირთების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გაუვნებლება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მოსპობა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 (27.03.2012. N5952)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31.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გადაზიდვა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თვალსაზრისით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კეთილსაიმედო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საწარმოები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ორგანიზაციები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დაწესებულებები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მეურნეობები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გადამუშავებას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გადაზიდვასა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დაიცვან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ეკოლოგიური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32. </w:t>
      </w:r>
      <w:r>
        <w:rPr>
          <w:rFonts w:ascii="Sylfaen" w:hAnsi="Sylfaen" w:cs="Sylfaen"/>
        </w:rPr>
        <w:t>ცხოველებისა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მოვალეობანი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მწარმოებელი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გადამამუშავებელი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გლეხური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ფერმერული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მეფრინველეობის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ფაბრიკების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მფლობელები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ვალდებულნი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: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მკაცრად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დაიცვან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პატრონობის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</w:t>
      </w:r>
      <w:r>
        <w:rPr>
          <w:rFonts w:ascii="Sylfaen" w:hAnsi="Sylfaen" w:cs="Sylfaen"/>
        </w:rPr>
        <w:t>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თვალსაზრისით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არაკეთილსაიმედო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განახორციელონ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ეპიზოოტიურ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ზოონოზურ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კეთილსაიმედოობას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</w:t>
      </w:r>
      <w:r>
        <w:rPr>
          <w:rFonts w:ascii="Sylfaen" w:hAnsi="Sylfaen" w:cs="Sylfaen"/>
        </w:rPr>
        <w:t>რიგში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იქონიონ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სადგომები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გადამამუშავებელი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შესანახი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საწარმოები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დაბინძურება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ნარჩენებით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დაიცვან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სადგომების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შესანახი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სარეალიზ</w:t>
      </w:r>
      <w:r>
        <w:rPr>
          <w:rFonts w:ascii="Sylfaen" w:hAnsi="Sylfaen" w:cs="Sylfaen"/>
        </w:rPr>
        <w:t>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მშენებლობის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ექსპლუატაციის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ზოოჰიგიენური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სამკურნალო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სალიკვიდაციო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შეასრულონ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</w:t>
      </w:r>
      <w:r>
        <w:rPr>
          <w:rFonts w:ascii="Sylfaen" w:hAnsi="Sylfaen" w:cs="Sylfaen"/>
        </w:rPr>
        <w:t>რინარი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სპეციალისტების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ეპიზოოტიის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ვაქცინაციის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დიაგნოსტიკური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გამოკვლევების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დაკვლა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დაკლული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ცხოველებითა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ივაჭრონ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ბაზრებში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ბაზრობებზე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სავაჭრ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BodyTextIndent"/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32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pStyle w:val="BodyTextIndent"/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სახორცედ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ქვეშ</w:t>
      </w:r>
      <w:r>
        <w:rPr>
          <w:rFonts w:ascii="Sylfaen" w:hAnsi="Sylfaen" w:cs="Sylfaen"/>
        </w:rPr>
        <w:t>.</w:t>
      </w:r>
    </w:p>
    <w:p w:rsidR="00000000" w:rsidRDefault="00BE1D69">
      <w:pPr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გადამუშავება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გადაზიდვა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.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33.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ცხოველები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ჯგუფებში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>კვიდაციისას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საშიშროებისას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შიგნით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ლიკვიდაციის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მესაკუთრის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განადგურება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ქართული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ფუტკრის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შენარჩუნება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ქართული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ფუტკრის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სიწმინდის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შესანარჩუ</w:t>
      </w:r>
      <w:r>
        <w:rPr>
          <w:rFonts w:ascii="Sylfaen" w:hAnsi="Sylfaen" w:cs="Sylfaen"/>
        </w:rPr>
        <w:t>ნებლად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ფუტკრის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ფუტკრისა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ფუტკრის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ამანათნაყარის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სპერმის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ჭიისა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კვერცხის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შემოყვანა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შემოტანა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ტრანზიტის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</w:t>
      </w:r>
      <w:r>
        <w:rPr>
          <w:rFonts w:ascii="Sylfaen" w:hAnsi="Sylfaen" w:cs="Sylfaen"/>
        </w:rPr>
        <w:t>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გაყვანილი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ფუტკრის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დაბრუნება</w:t>
      </w:r>
      <w:r>
        <w:rPr>
          <w:rFonts w:ascii="Sylfaen" w:hAnsi="Sylfaen" w:cs="Sylfaen"/>
        </w:rPr>
        <w:t xml:space="preserve">.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>კარი</w:t>
      </w:r>
      <w:r>
        <w:rPr>
          <w:rFonts w:ascii="Sylfaen" w:hAnsi="Sylfaen" w:cs="Sylfaen"/>
          <w:b/>
          <w:bCs/>
        </w:rPr>
        <w:t xml:space="preserve"> VI.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</w:rPr>
        <w:t xml:space="preserve">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</w:rPr>
        <w:t>კ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VII. </w:t>
      </w:r>
      <w:r>
        <w:rPr>
          <w:rFonts w:ascii="Sylfaen" w:hAnsi="Sylfaen" w:cs="Sylfaen"/>
          <w:b/>
          <w:bCs/>
        </w:rPr>
        <w:t>ვეტერინარულ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ღონისძიებათა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დაფინანსება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35.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36. </w:t>
      </w:r>
      <w:r>
        <w:rPr>
          <w:rFonts w:ascii="Sylfaen" w:hAnsi="Sylfaen" w:cs="Sylfaen"/>
        </w:rPr>
        <w:t>ეპიზოოტიების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ცხოველებისა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ზოონოზური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ზოოანთროპონოზური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საკარანტინო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ბიუჯეტებიდან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ეპიზოოტიური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სიტუაციის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).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37.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</w:t>
      </w:r>
      <w:r>
        <w:rPr>
          <w:rFonts w:ascii="Sylfaen" w:hAnsi="Sylfaen" w:cs="Sylfaen"/>
        </w:rPr>
        <w:t>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ეპიზოოტიური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საკარანტინო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მესაკუთრის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ხარჯებით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კარი</w:t>
      </w:r>
      <w:r>
        <w:rPr>
          <w:rFonts w:ascii="Sylfaen" w:hAnsi="Sylfaen" w:cs="Sylfaen"/>
          <w:b/>
          <w:bCs/>
        </w:rPr>
        <w:t xml:space="preserve"> VIII. </w:t>
      </w:r>
      <w:r>
        <w:rPr>
          <w:rFonts w:ascii="Sylfaen" w:hAnsi="Sylfaen" w:cs="Sylfaen"/>
          <w:b/>
          <w:bCs/>
        </w:rPr>
        <w:t>პასუხისმგებლობა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ვეტერი</w:t>
      </w:r>
      <w:r>
        <w:rPr>
          <w:rFonts w:ascii="Sylfaen" w:hAnsi="Sylfaen" w:cs="Sylfaen"/>
          <w:b/>
          <w:bCs/>
        </w:rPr>
        <w:t>ნარიის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კანონმდებლობის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დარღვევისათვის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38.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</w:t>
      </w:r>
      <w:r>
        <w:rPr>
          <w:rFonts w:ascii="Sylfaen" w:hAnsi="Sylfaen" w:cs="Sylfaen"/>
        </w:rPr>
        <w:t>დარღვევისათვის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>1.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დამრღვევნი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ზარალის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გადახდისაგან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მოქალაქეების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დარღვევისათვის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პროფილაქტიკური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გამოკვლევები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იმუნ</w:t>
      </w:r>
      <w:r>
        <w:rPr>
          <w:rFonts w:ascii="Sylfaen" w:hAnsi="Sylfaen" w:cs="Sylfaen"/>
        </w:rPr>
        <w:t>იზაცია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დაუცველობა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საკარანტინო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სალიკვიდაციო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არადროული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(26.1</w:t>
      </w:r>
      <w:r>
        <w:rPr>
          <w:rFonts w:ascii="Sylfaen" w:hAnsi="Sylfaen" w:cs="Sylfaen"/>
          <w:i/>
          <w:iCs/>
          <w:sz w:val="20"/>
          <w:szCs w:val="20"/>
        </w:rPr>
        <w:t>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თვალსაზრისით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კეთილსაიმედო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დაუცველობა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არაკეთილსაიმედო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გამხდარიყო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გაჩენისა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მიზეზი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აღმძვრელებ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შეუსრულებლობა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</w:t>
      </w:r>
      <w:r>
        <w:rPr>
          <w:rFonts w:ascii="Sylfaen" w:hAnsi="Sylfaen" w:cs="Sylfaen"/>
        </w:rPr>
        <w:t>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ტვირთების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საექსპორტო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საიმპორტო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სატრანზიტო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გადაზიდვების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დაუცველობა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კეთილსაიმედოობის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გადატანა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გაყიდვა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ზოოჰიგიენური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დაპროექტებასთან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მშენებლობასთან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ექსპლუატაციასთან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რეკონსტრუქციასთ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მოვლა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პატრონობასა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გამოყენებასთან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გასაშვებ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უგულებელყოფა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ტყავ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ნედლეულის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ქურქ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ბეწვეულისა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დაუცველობა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გამოშვება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ეკოლოგიურ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</w:t>
      </w:r>
      <w:r>
        <w:rPr>
          <w:rFonts w:ascii="Sylfaen" w:hAnsi="Sylfaen" w:cs="Sylfaen"/>
        </w:rPr>
        <w:t>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მოქალაქეების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დაჯარიმებას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სამართალდარღვევების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მაკონტროლებელი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.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39. 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IX.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კარი</w:t>
      </w:r>
      <w:r>
        <w:rPr>
          <w:rFonts w:ascii="Sylfaen" w:hAnsi="Sylfaen" w:cs="Sylfaen"/>
          <w:b/>
          <w:bCs/>
        </w:rPr>
        <w:t xml:space="preserve"> X. </w:t>
      </w:r>
      <w:r>
        <w:rPr>
          <w:rFonts w:ascii="Sylfaen" w:hAnsi="Sylfaen" w:cs="Sylfaen"/>
          <w:b/>
          <w:bCs/>
        </w:rPr>
        <w:t>ვეტერინარიის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სფეროში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საერთაშორისო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ხელშეკრულებები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41.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ტვირთების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</w:t>
      </w:r>
      <w:r>
        <w:rPr>
          <w:rFonts w:ascii="Sylfaen" w:hAnsi="Sylfaen" w:cs="Sylfaen"/>
        </w:rPr>
        <w:t>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კარი</w:t>
      </w:r>
      <w:r>
        <w:rPr>
          <w:rFonts w:ascii="Sylfaen" w:hAnsi="Sylfaen" w:cs="Sylfaen"/>
          <w:b/>
          <w:bCs/>
        </w:rPr>
        <w:t xml:space="preserve"> XI. </w:t>
      </w:r>
      <w:r>
        <w:rPr>
          <w:rFonts w:ascii="Sylfaen" w:hAnsi="Sylfaen" w:cs="Sylfaen"/>
          <w:b/>
          <w:bCs/>
        </w:rPr>
        <w:t>გარდამავალი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დასკვნითი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  <w:i/>
          <w:iCs/>
          <w:sz w:val="20"/>
          <w:szCs w:val="20"/>
        </w:rPr>
        <w:t>(26.10.2004 N 503)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42. </w:t>
      </w:r>
      <w:r>
        <w:rPr>
          <w:rFonts w:ascii="Sylfaen" w:hAnsi="Sylfaen" w:cs="Sylfaen"/>
        </w:rPr>
        <w:t>გარდამავალი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(18.06.2008 N 24)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გამოსცეს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ბრძანებები</w:t>
      </w:r>
      <w:r>
        <w:rPr>
          <w:rFonts w:ascii="Sylfaen" w:hAnsi="Sylfaen" w:cs="Sylfaen"/>
        </w:rPr>
        <w:t>: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</w:t>
      </w:r>
      <w:r>
        <w:rPr>
          <w:rFonts w:ascii="Sylfaen" w:hAnsi="Sylfaen" w:cs="Sylfaen"/>
        </w:rPr>
        <w:t>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(18.06.2008 N 24)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</w:t>
      </w:r>
      <w:r>
        <w:rPr>
          <w:rFonts w:ascii="Sylfaen" w:hAnsi="Sylfaen" w:cs="Sylfaen"/>
        </w:rPr>
        <w:t>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სამსახურების</w:t>
      </w:r>
      <w:r>
        <w:rPr>
          <w:rFonts w:ascii="Sylfaen" w:hAnsi="Sylfaen" w:cs="Sylfaen"/>
        </w:rPr>
        <w:t xml:space="preserve">  (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აფთიაქები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სავაჭრო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კლინიკები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კოსმეტიკური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კაბინეტები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ტიპობრივი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აგრარულ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ბაზრებში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ბაზრობებსა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დამამზადებელ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შემნახველ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გადამამუშავებელ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სამრეწველო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მაცივრებში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მაცივარკომბინატებში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კვებისა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სავაჭრო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ლაბორატორიების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ტიპობრივი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ეპიზოოტიური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ზოოზონური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ზოოანთროპონოზური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აღმძვრელით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უვარგისად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მიჩნეული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ფარმაცევტული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</w:t>
      </w:r>
      <w:r>
        <w:rPr>
          <w:rFonts w:ascii="Sylfaen" w:hAnsi="Sylfaen" w:cs="Sylfaen"/>
        </w:rPr>
        <w:t>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ჯგუფების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საკარანტინო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ლაბორატორიების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სადიაგნოსტიკო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განყოფილების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ტიპობრივი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გადარეკვა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გადაყვანის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საზაფხულო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ზამთრის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საძოვრებზე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</w:t>
      </w:r>
      <w:r>
        <w:rPr>
          <w:rFonts w:ascii="Sylfaen" w:hAnsi="Sylfaen" w:cs="Sylfaen"/>
        </w:rPr>
        <w:t>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საწარმოო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დამამზადებელი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გადამამუშავებელი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შემნახავი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სარეალიზაციო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ფრინველის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ფუტკრის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თევზის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ხმელეთი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ძუძუმწოვარი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ამფიბიების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ემბრიონების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კვერცხუჯრედების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საინკუბაციო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კვერცხის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განაყოფიერებული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ქვირითის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რეექსპორტის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ტრანზიტული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>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საკლავი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საკარანტინო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ფარმაცევტული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გადაზიდვის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რეექსპორტისა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აღრიცხვისა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</w:t>
      </w:r>
      <w:r>
        <w:rPr>
          <w:rFonts w:ascii="Sylfaen" w:hAnsi="Sylfaen" w:cs="Sylfaen"/>
        </w:rPr>
        <w:t>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ჟ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ფარმაკოლოგიური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დადამღვის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</w:t>
      </w:r>
      <w:r>
        <w:rPr>
          <w:rFonts w:ascii="Sylfaen" w:hAnsi="Sylfaen" w:cs="Sylfaen"/>
        </w:rPr>
        <w:t>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გამოსაყენებელი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ექსპ</w:t>
      </w:r>
      <w:r>
        <w:rPr>
          <w:rFonts w:ascii="Sylfaen" w:hAnsi="Sylfaen" w:cs="Sylfaen"/>
        </w:rPr>
        <w:t>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გამოსაყენებელი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აპრილამდე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შესატანი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ლიკვიდაციის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დასრულება</w:t>
      </w:r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</w:rPr>
        <w:t>(28.12.2005 N 2568)</w:t>
      </w:r>
    </w:p>
    <w:p w:rsidR="00000000" w:rsidRDefault="00BE1D69">
      <w:pPr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(10.08.2009 N 1588)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ხელახალი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>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>;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ფორმებს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სახელმწიფოთაშორისი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მარეგულირებელი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</w:t>
      </w:r>
      <w:r>
        <w:rPr>
          <w:rFonts w:ascii="Sylfaen" w:hAnsi="Sylfaen" w:cs="Sylfaen"/>
        </w:rPr>
        <w:t>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</w:rPr>
        <w:t>(10.08.2009 N 1588)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მეცხოველეობის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გამოსაყენებელი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“. (28.10.2010. N3778)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42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position w:val="6"/>
        </w:rPr>
        <w:t xml:space="preserve"> 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გარდამავალ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</w:rPr>
        <w:t>(25.12.2009 N 2466)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„</w:t>
      </w:r>
      <w:r>
        <w:rPr>
          <w:rFonts w:ascii="Sylfaen" w:hAnsi="Sylfaen" w:cs="Sylfaen"/>
        </w:rPr>
        <w:t>სურსათის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უვნებლობისა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36</w:t>
      </w:r>
      <w:r>
        <w:rPr>
          <w:rFonts w:ascii="Sylfaen" w:hAnsi="Sylfaen" w:cs="Sylfaen"/>
          <w:position w:val="6"/>
        </w:rPr>
        <w:t xml:space="preserve">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1</w:t>
      </w:r>
      <w:r>
        <w:rPr>
          <w:rFonts w:ascii="Sylfaen" w:hAnsi="Sylfaen" w:cs="Sylfaen"/>
          <w:position w:val="6"/>
        </w:rPr>
        <w:t xml:space="preserve">1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სურს</w:t>
      </w:r>
      <w:r>
        <w:rPr>
          <w:rFonts w:ascii="Sylfaen" w:hAnsi="Sylfaen" w:cs="Sylfaen"/>
        </w:rPr>
        <w:t>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უვნებლობისა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მუხლების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ვეტერინარული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>: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აგრარულ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ბაზრებზე</w:t>
      </w:r>
      <w:r>
        <w:rPr>
          <w:rFonts w:ascii="Sylfaen" w:hAnsi="Sylfaen" w:cs="Sylfaen"/>
        </w:rPr>
        <w:t>;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</w:t>
      </w:r>
      <w:r>
        <w:rPr>
          <w:rFonts w:ascii="Sylfaen" w:hAnsi="Sylfaen" w:cs="Sylfaen"/>
        </w:rPr>
        <w:t>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ქვეყანაში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ეპიდემიები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ეპიზოოტიები</w:t>
      </w:r>
      <w:r>
        <w:rPr>
          <w:rFonts w:ascii="Sylfaen" w:hAnsi="Sylfaen" w:cs="Sylfaen"/>
        </w:rPr>
        <w:t>;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სავაჭრო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არაქარხნული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არაორგანიზებული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გადაუმუშავებელი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ცხოველურ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; </w:t>
      </w:r>
    </w:p>
    <w:p w:rsidR="00000000" w:rsidRDefault="00BE1D6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მეწარმის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საწარმოში</w:t>
      </w:r>
      <w:r>
        <w:rPr>
          <w:rFonts w:ascii="Sylfaen" w:hAnsi="Sylfaen" w:cs="Sylfaen"/>
        </w:rPr>
        <w:t>.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ეპიდემიების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ეპიზოოტიების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არაკეთილსაიმედო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სისტემატურად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ნუსხაში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42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ეპიზოოტიური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ზოონოზური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ზოოანთროპონოზური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პროფილაქტიკურ</w:t>
      </w:r>
      <w:r>
        <w:rPr>
          <w:rFonts w:ascii="Sylfaen" w:hAnsi="Sylfaen" w:cs="Sylfaen"/>
        </w:rPr>
        <w:t xml:space="preserve">- 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სამკურნალო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საკარანტინო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აღმკვეთი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 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(18.06.2008 N 24)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ეპიზოოტიური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კეთილსაიმედოობის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შენარჩუნების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ეპიზოოტიური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ზოონოზური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ზოოანთროპონოზური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სამკურნალო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საკარანტინო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აღმკვეთი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</w:rPr>
        <w:t>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>.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 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ივლისისა</w:t>
      </w:r>
      <w:r>
        <w:rPr>
          <w:rFonts w:ascii="Sylfaen" w:hAnsi="Sylfaen" w:cs="Sylfaen"/>
        </w:rPr>
        <w:t>.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43.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</w:t>
      </w:r>
      <w:r>
        <w:rPr>
          <w:rFonts w:ascii="Sylfaen" w:hAnsi="Sylfaen" w:cs="Sylfaen"/>
        </w:rPr>
        <w:t>ანი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(17.12.2010. N4145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)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32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.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მეთაუ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</w:rPr>
        <w:t xml:space="preserve">                     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სპიკერი</w:t>
      </w:r>
      <w:r>
        <w:rPr>
          <w:rFonts w:ascii="Sylfaen" w:hAnsi="Sylfaen" w:cs="Sylfaen"/>
        </w:rPr>
        <w:t xml:space="preserve">                </w:t>
      </w:r>
      <w:r>
        <w:rPr>
          <w:rFonts w:ascii="Sylfaen" w:hAnsi="Sylfaen" w:cs="Sylfaen"/>
          <w:b/>
          <w:bCs/>
        </w:rPr>
        <w:t>ვახტანგ</w:t>
      </w:r>
      <w:r>
        <w:rPr>
          <w:rFonts w:ascii="Sylfaen" w:hAnsi="Sylfaen" w:cs="Sylfaen"/>
          <w:b/>
          <w:bCs/>
        </w:rPr>
        <w:t xml:space="preserve">  </w:t>
      </w:r>
      <w:r>
        <w:rPr>
          <w:rFonts w:ascii="Sylfaen" w:hAnsi="Sylfaen" w:cs="Sylfaen"/>
          <w:b/>
          <w:bCs/>
        </w:rPr>
        <w:t>გოგუაძე</w:t>
      </w:r>
      <w:r>
        <w:rPr>
          <w:rFonts w:ascii="Sylfaen" w:hAnsi="Sylfaen" w:cs="Sylfaen"/>
          <w:b/>
          <w:bCs/>
        </w:rPr>
        <w:t xml:space="preserve">. 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1995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14 </w:t>
      </w:r>
      <w:r>
        <w:rPr>
          <w:rFonts w:ascii="Sylfaen" w:hAnsi="Sylfaen" w:cs="Sylfaen"/>
        </w:rPr>
        <w:t>ივნისი</w:t>
      </w:r>
      <w:r>
        <w:rPr>
          <w:rFonts w:ascii="Sylfaen" w:hAnsi="Sylfaen" w:cs="Sylfaen"/>
        </w:rPr>
        <w:t xml:space="preserve">. </w:t>
      </w:r>
    </w:p>
    <w:p w:rsidR="00000000" w:rsidRDefault="00BE1D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757-II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:rsidR="00000000" w:rsidRDefault="00BE1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1D69"/>
    <w:rsid w:val="00B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Normal"/>
    <w:uiPriority w:val="99"/>
    <w:pPr>
      <w:ind w:firstLine="284"/>
      <w:jc w:val="both"/>
    </w:pPr>
    <w:rPr>
      <w:rFonts w:ascii="Sylfaen" w:hAnsi="Sylfaen" w:cs="Sylfaen"/>
      <w:b/>
      <w:bCs/>
      <w:i/>
      <w:iCs/>
    </w:rPr>
  </w:style>
  <w:style w:type="paragraph" w:styleId="BodyTextIndent">
    <w:name w:val="Body Text Indent"/>
    <w:basedOn w:val="Normal"/>
    <w:link w:val="BodyTextIndentChar"/>
    <w:uiPriority w:val="99"/>
    <w:pPr>
      <w:widowControl/>
      <w:ind w:firstLine="720"/>
    </w:pPr>
    <w:rPr>
      <w:rFonts w:ascii="AcadNusx" w:hAnsi="AcadNusx" w:cs="AcadNusx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">
    <w:name w:val="Char Char"/>
    <w:basedOn w:val="DefaultParagraphFont"/>
    <w:uiPriority w:val="99"/>
    <w:rPr>
      <w:rFonts w:ascii="AcadNusx" w:hAnsi="AcadNusx" w:cs="AcadNus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6414</Words>
  <Characters>36564</Characters>
  <Application>Microsoft Office Word</Application>
  <DocSecurity>0</DocSecurity>
  <Lines>304</Lines>
  <Paragraphs>85</Paragraphs>
  <ScaleCrop>false</ScaleCrop>
  <Company/>
  <LinksUpToDate>false</LinksUpToDate>
  <CharactersWithSpaces>42893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