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საგადასახადო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დავალიანებებისა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სესხების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ab/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რესტრუქტურიზაციის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უიმედო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სესხად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პატიების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დისკონტით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გადახდისუნარიანობის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(31.10.2014.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2755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1. </w:t>
      </w:r>
      <w:r>
        <w:rPr>
          <w:rFonts w:ascii="Sylfaen" w:eastAsia="Times New Roman" w:hAnsi="Sylfaen" w:cs="Sylfaen"/>
          <w:lang w:val="ka-GE" w:eastAsia="ka-GE"/>
        </w:rPr>
        <w:t>ტერმინთა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(31.10.2014.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№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2755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</w:t>
      </w:r>
      <w:r>
        <w:rPr>
          <w:rFonts w:ascii="Sylfaen" w:eastAsia="Times New Roman" w:hAnsi="Sylfaen" w:cs="Sylfaen"/>
          <w:lang w:eastAsia="x-none"/>
        </w:rPr>
        <w:t>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წარმონაქმნი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საბიუჯეტო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ვადაგადაცილებული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დავალიანებებისა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რესტრუქტურიზაციის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მიზანშეწონილობის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შემსწავლელი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eastAsia="Times New Roman" w:hAnsi="Sylfaen" w:cs="Sylfaen"/>
          <w:lang w:eastAsia="x-none"/>
        </w:rPr>
        <w:t>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შედიან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ვადაგადაცილებული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სხვაობა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გადამხდელის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ზედმეტად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ვადაგადაცილებული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აუბრუნებლობის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შეუსრულებელი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ვადადაუმდგარი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საწარმოზე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დამდგარა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გადახდისუუნარობა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ვადაგადაცილებული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დავალიანებებისა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რესტრუქტურიზაცია</w:t>
      </w:r>
      <w:r>
        <w:rPr>
          <w:rFonts w:ascii="Sylfaen" w:eastAsia="Times New Roman" w:hAnsi="Sylfaen" w:cs="Sylfaen"/>
          <w:lang w:eastAsia="x-none"/>
        </w:rPr>
        <w:t xml:space="preserve"> 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პირგასამტეხლოს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გაყინვა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რესტრუქტურიზაცია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რესტრუქტურიზაციას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</w:t>
      </w:r>
      <w:r>
        <w:rPr>
          <w:rFonts w:ascii="Sylfaen" w:eastAsia="Times New Roman" w:hAnsi="Sylfaen" w:cs="Sylfaen"/>
          <w:lang w:val="ka-GE" w:eastAsia="ka-GE"/>
        </w:rPr>
        <w:t>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ვადადაუმდგარი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რესტრუქტურიზაციას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გაყინვა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ვადაგადაცილებული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ვადაგადაცილებული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განვადება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</w:t>
      </w:r>
      <w:r>
        <w:rPr>
          <w:rFonts w:ascii="Sylfaen" w:eastAsia="Times New Roman" w:hAnsi="Sylfaen" w:cs="Sylfaen"/>
          <w:lang w:eastAsia="x-none"/>
        </w:rPr>
        <w:t xml:space="preserve"> 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ვადაგადაცილებული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რესტ</w:t>
      </w:r>
      <w:r>
        <w:rPr>
          <w:rFonts w:ascii="Sylfaen" w:eastAsia="Times New Roman" w:hAnsi="Sylfaen" w:cs="Sylfaen"/>
          <w:lang w:eastAsia="x-none"/>
        </w:rPr>
        <w:t>რუქტურიზებულის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რესტრუქტურიზაცია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hAnsi="Sylfaen" w:cs="Sylfaen"/>
          <w:lang w:eastAsia="x-none"/>
        </w:rPr>
        <w:t>: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საინვესტიციო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eastAsia="x-none"/>
        </w:rPr>
        <w:t>ხორციელებ</w:t>
      </w:r>
      <w:r>
        <w:rPr>
          <w:rFonts w:ascii="Sylfaen" w:eastAsia="Times New Roman" w:hAnsi="Sylfaen" w:cs="Sylfaen"/>
          <w:lang w:val="ka-GE" w:eastAsia="ka-GE"/>
        </w:rPr>
        <w:t>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საპრივატიზებოდ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აქციათა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საკონტროლო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პაკეტს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50%-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</w:t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სტრატეგიული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პოტენციალი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ვადაგადაცილებული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</w:t>
      </w:r>
      <w:r>
        <w:rPr>
          <w:rFonts w:ascii="Sylfaen" w:eastAsia="Times New Roman" w:hAnsi="Sylfaen" w:cs="Sylfaen"/>
          <w:lang w:val="ka-GE" w:eastAsia="ka-GE"/>
        </w:rPr>
        <w:t>ისათვის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</w:t>
      </w:r>
      <w:r>
        <w:rPr>
          <w:rFonts w:ascii="Sylfaen" w:eastAsia="Times New Roman" w:hAnsi="Sylfaen" w:cs="Sylfaen"/>
          <w:lang w:eastAsia="x-none"/>
        </w:rPr>
        <w:t>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მიუღებლ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დაფინანსებულიყო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უიმედო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</w:t>
      </w:r>
      <w:r>
        <w:rPr>
          <w:rFonts w:ascii="Sylfaen" w:hAnsi="Sylfaen" w:cs="Sylfaen"/>
          <w:lang w:val="ka-GE" w:eastAsia="ka-GE"/>
        </w:rPr>
        <w:t>: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დაიფარება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ქონებაც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-13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შემძენზე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დაუტვირთავი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დაიფარება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</w:t>
      </w:r>
      <w:r>
        <w:rPr>
          <w:rFonts w:ascii="Sylfaen" w:eastAsia="Times New Roman" w:hAnsi="Sylfaen" w:cs="Sylfaen"/>
          <w:lang w:eastAsia="x-none"/>
        </w:rPr>
        <w:t>არეობიდან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რომელზე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რომელზე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გაკოტრების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</w:t>
      </w:r>
      <w:r>
        <w:rPr>
          <w:rFonts w:ascii="Sylfaen" w:eastAsia="Times New Roman" w:hAnsi="Sylfaen" w:cs="Sylfaen"/>
          <w:lang w:val="ka-GE" w:eastAsia="ka-GE"/>
        </w:rPr>
        <w:t>თაც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350F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უიმედო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სესხი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დავალიანება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 xml:space="preserve">(18.09.2020 N7168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B350F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დაიფარება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</w:t>
      </w:r>
      <w:r>
        <w:rPr>
          <w:rFonts w:ascii="Sylfaen" w:eastAsia="Times New Roman" w:hAnsi="Sylfaen" w:cs="Sylfaen"/>
          <w:lang w:val="en-US"/>
        </w:rPr>
        <w:t>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350F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არასამეწარმეო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არაკომერციული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ლიკვიდირებულია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350F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ქონებაც</w:t>
      </w:r>
      <w:r>
        <w:rPr>
          <w:rFonts w:ascii="Sylfaen" w:eastAsia="Times New Roman" w:hAnsi="Sylfaen" w:cs="Sylfaen"/>
          <w:lang w:val="en-US"/>
        </w:rPr>
        <w:t>, „</w:t>
      </w:r>
      <w:r>
        <w:rPr>
          <w:rFonts w:ascii="Sylfaen" w:eastAsia="Times New Roman" w:hAnsi="Sylfaen" w:cs="Sylfaen"/>
          <w:lang w:val="en-US"/>
        </w:rPr>
        <w:t>რეაბილიტაციისა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კოლექტიური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დაკმაყოფილების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106-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ახალ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შემძენზე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დაუტვირთავი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ვალებისაგან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გადავიდა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350F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დაიფარება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350F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რომელზედაც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350F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რომელზედაც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გაკოტრების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რეაბილიტაციის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აღიარებული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არარესტრუქტურიზებული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ვადაგადაცილებული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</w:t>
      </w:r>
      <w:r>
        <w:rPr>
          <w:rFonts w:ascii="Sylfaen" w:eastAsia="Times New Roman" w:hAnsi="Sylfaen" w:cs="Sylfaen"/>
          <w:lang w:eastAsia="x-none"/>
        </w:rPr>
        <w:t>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(30.12.2008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971)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უიმედო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სესხად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ჩამოწერა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პატიება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დაფარვის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დისკონტით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განკარგულებით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4062)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>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ვადაგადაცილებულ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დავალიანებებზე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ვადაგადაცილებული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რესტრუ</w:t>
      </w:r>
      <w:r>
        <w:rPr>
          <w:rFonts w:ascii="Sylfaen" w:eastAsia="Times New Roman" w:hAnsi="Sylfaen" w:cs="Sylfaen"/>
          <w:lang w:eastAsia="x-none"/>
        </w:rPr>
        <w:t>ქტურიზაციის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გადახდისუუნარობის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(31.10.2014.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2755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>4.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რესტრუქტურიზაციის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(31.10.2014.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2755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</w:t>
      </w:r>
      <w:r>
        <w:rPr>
          <w:rFonts w:ascii="Sylfaen" w:eastAsia="Times New Roman" w:hAnsi="Sylfaen" w:cs="Sylfaen"/>
          <w:lang w:val="en-US"/>
        </w:rPr>
        <w:t>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უიმედო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სესხად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ჩამოწერის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პატიების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მესამე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გადაკისრების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დაფარვის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დისკონტით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15.12.2010.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4062)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უიმედო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სესხად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ჩამოწერის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პატიების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მესამე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გადაკისრების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დაფარვის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დისკონტით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მიზანშეწონილობის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შეისწავლის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sz w:val="20"/>
          <w:szCs w:val="20"/>
          <w:lang w:val="en-US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4062)</w:t>
      </w:r>
    </w:p>
    <w:p w:rsidR="00000000" w:rsidRDefault="00B350F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2"/>
          <w:szCs w:val="22"/>
          <w:lang w:val="ka-GE" w:eastAsia="ka-GE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კომისიას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უიმედო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სესხად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ჩამოწერის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პატიების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მეს</w:t>
      </w:r>
      <w:r>
        <w:rPr>
          <w:rFonts w:ascii="Sylfaen" w:eastAsia="Times New Roman" w:hAnsi="Sylfaen" w:cs="Sylfaen"/>
          <w:lang w:val="en-US"/>
        </w:rPr>
        <w:t>ამე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გადაკისრების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დაფარვის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დისკონტით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შესწავლისას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მოიწვიოს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აფხაზეთისა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</w:t>
      </w:r>
      <w:r>
        <w:rPr>
          <w:rFonts w:ascii="Sylfaen" w:eastAsia="Times New Roman" w:hAnsi="Sylfaen" w:cs="Sylfaen"/>
          <w:lang w:val="en-US"/>
        </w:rPr>
        <w:t>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წარმომადგენლები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6965)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შეისწავლის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sz w:val="20"/>
          <w:szCs w:val="20"/>
          <w:lang w:eastAsia="x-none"/>
        </w:rPr>
        <w:t xml:space="preserve">(31.10.2014.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2755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</w:t>
      </w:r>
      <w:r>
        <w:rPr>
          <w:rFonts w:ascii="Sylfaen" w:eastAsia="Times New Roman" w:hAnsi="Sylfaen" w:cs="Sylfaen"/>
          <w:lang w:eastAsia="x-none"/>
        </w:rPr>
        <w:t>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ვადაგადაცილებული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რესტრუქტურიზაციის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საწარმოს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მიერ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რესტრუქტურიზაციის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ხელშეკრულებით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გათვალისწინებული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პირობების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დარღვევის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შემთხვევაში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რესტრუქტურიზაციის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მიზანშეწონილობის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უიმედო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hAnsi="Sylfaen" w:cs="Sylfaen"/>
          <w:lang w:val="it-IT" w:eastAsia="it-IT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დისკონტით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ვადაგადაცილებული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ესტრუქტურიზაციის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მომუშავე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გრაფიკში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გადაკისრების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ვადაგადაცილებული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დაზუსტების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მიზეზებით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შესასწავლად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</w:t>
      </w:r>
      <w:r>
        <w:rPr>
          <w:rFonts w:ascii="Sylfaen" w:eastAsia="Times New Roman" w:hAnsi="Sylfaen" w:cs="Sylfaen"/>
          <w:lang w:val="en-US"/>
        </w:rPr>
        <w:t>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დოკუმენტებს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>(30.12.2008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971)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მიმართვას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პარტნიორთა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აქციონერთა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უფლებამოსილ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</w:t>
      </w:r>
      <w:r>
        <w:rPr>
          <w:rFonts w:ascii="Sylfaen" w:eastAsia="Times New Roman" w:hAnsi="Sylfaen" w:cs="Sylfaen"/>
          <w:lang w:val="en-US"/>
        </w:rPr>
        <w:t>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კრედიტორთა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მესამედზე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350F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აფხაზეთისა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რიცხული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მიზანშეწონილობის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აფხაზეთისა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</w:t>
      </w:r>
      <w:r>
        <w:rPr>
          <w:rFonts w:ascii="Sylfaen" w:eastAsia="Times New Roman" w:hAnsi="Sylfaen" w:cs="Sylfaen"/>
          <w:lang w:val="en-US"/>
        </w:rPr>
        <w:t>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რიცხული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შემოსულობების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en-US"/>
        </w:rPr>
        <w:t>პროცენტს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</w:t>
      </w:r>
      <w:r>
        <w:rPr>
          <w:rFonts w:ascii="Sylfaen" w:eastAsia="Times New Roman" w:hAnsi="Sylfaen" w:cs="Sylfaen"/>
          <w:lang w:val="en-US"/>
        </w:rPr>
        <w:t>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6965)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წინადადებებს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გაყინვის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გადავადები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გადასახადების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ჯარიმებისა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4062)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დებიტორ</w:t>
      </w:r>
      <w:r>
        <w:rPr>
          <w:rFonts w:ascii="Sylfaen" w:eastAsia="Times New Roman" w:hAnsi="Sylfaen" w:cs="Sylfaen"/>
          <w:lang w:val="en-US"/>
        </w:rPr>
        <w:t>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კრედიტორების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მითითებით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დამოწმებულს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ბუღალტრის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ბუღალტრის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დამოწმ</w:t>
      </w:r>
      <w:r>
        <w:rPr>
          <w:rFonts w:ascii="Sylfaen" w:eastAsia="Times New Roman" w:hAnsi="Sylfaen" w:cs="Sylfaen"/>
          <w:lang w:val="en-US"/>
        </w:rPr>
        <w:t>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საბუღალტრო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ბალანსებს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დამოწმებულ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გადახდისუუნარობის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განმაპირობებელი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მიზეზების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აღწერის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B350F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en-US"/>
        </w:rPr>
        <w:t>შენიშვნა</w:t>
      </w:r>
      <w:r>
        <w:rPr>
          <w:rFonts w:ascii="Sylfaen" w:eastAsia="Times New Roman" w:hAnsi="Sylfaen" w:cs="Sylfaen"/>
          <w:b/>
          <w:bCs/>
          <w:lang w:val="en-US"/>
        </w:rPr>
        <w:t xml:space="preserve">: </w:t>
      </w:r>
      <w:r>
        <w:rPr>
          <w:rFonts w:ascii="Sylfaen" w:eastAsia="Times New Roman" w:hAnsi="Sylfaen" w:cs="Sylfaen"/>
          <w:lang w:val="en-US"/>
        </w:rPr>
        <w:t>მუნიციპალიტეტს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ევალება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“, „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“, „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წარმოდგენა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6965)</w:t>
      </w:r>
    </w:p>
    <w:p w:rsidR="00000000" w:rsidRDefault="00B350F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4</w:t>
      </w:r>
      <w:r>
        <w:rPr>
          <w:rFonts w:ascii="Sylfaen" w:hAnsi="Sylfaen" w:cs="Sylfaen"/>
          <w:position w:val="12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უიმედო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სესხად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ჩამოწერის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პატიების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მესამე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გადაკისრების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დაფარვის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დისკონტით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შესასწავლად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</w:t>
      </w:r>
      <w:r>
        <w:rPr>
          <w:rFonts w:ascii="Sylfaen" w:eastAsia="Times New Roman" w:hAnsi="Sylfaen" w:cs="Sylfaen"/>
          <w:lang w:val="en-US"/>
        </w:rPr>
        <w:t>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მიმართვას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განცხადებას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აღწერილი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მიზეზები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ითხოვს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უიმედო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სესხად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ჩამოწერის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პატიების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მესამე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გადაკისრების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>ფარვის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დისკონტით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მიმართვას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განცხადებას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დოკუმენტაცია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4062)</w:t>
      </w:r>
    </w:p>
    <w:p w:rsidR="00000000" w:rsidRDefault="00B350F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  5. </w:t>
      </w:r>
      <w:r>
        <w:rPr>
          <w:rFonts w:ascii="Sylfaen" w:eastAsia="Times New Roman" w:hAnsi="Sylfaen" w:cs="Sylfaen"/>
          <w:lang w:val="en-US"/>
        </w:rPr>
        <w:t>საქართვ</w:t>
      </w:r>
      <w:r>
        <w:rPr>
          <w:rFonts w:ascii="Sylfaen" w:eastAsia="Times New Roman" w:hAnsi="Sylfaen" w:cs="Sylfaen"/>
          <w:lang w:val="en-US"/>
        </w:rPr>
        <w:t>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4</w:t>
      </w:r>
      <w:r>
        <w:rPr>
          <w:rFonts w:ascii="Sylfaen" w:hAnsi="Sylfaen" w:cs="Sylfaen"/>
          <w:position w:val="12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მოთხოვნით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არარსებობის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დანარჩენი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ომისიას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უიმედო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სესხად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ჩამოწერის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პატიების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მესამე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გადაკისრების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დაფარვის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</w:t>
      </w:r>
      <w:r>
        <w:rPr>
          <w:rFonts w:ascii="Sylfaen" w:eastAsia="Times New Roman" w:hAnsi="Sylfaen" w:cs="Sylfaen"/>
          <w:lang w:val="en-US"/>
        </w:rPr>
        <w:t>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დისკონტით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მიზანშეწონილობის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წარედგინოს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</w:t>
      </w:r>
      <w:r>
        <w:rPr>
          <w:rFonts w:ascii="Sylfaen" w:eastAsia="Times New Roman" w:hAnsi="Sylfaen" w:cs="Sylfaen"/>
          <w:lang w:val="en-US"/>
        </w:rPr>
        <w:t>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4062)</w:t>
      </w:r>
    </w:p>
    <w:p w:rsidR="00000000" w:rsidRDefault="00B350F9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6.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გადაკისრების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>ფარვის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დისკონტით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4062)</w:t>
      </w:r>
    </w:p>
    <w:p w:rsidR="00000000" w:rsidRDefault="00B350F9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საწარმოსა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აისახება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</w:t>
      </w:r>
      <w:r>
        <w:rPr>
          <w:rFonts w:ascii="Sylfaen" w:eastAsia="Times New Roman" w:hAnsi="Sylfaen" w:cs="Sylfaen"/>
          <w:lang w:val="en-US"/>
        </w:rPr>
        <w:t>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ვადები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დაფარვის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გრაფიკი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350F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გადაკისრების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დაფარვის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დისკონტით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B350F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7.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ხელშეკრულებების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ასლს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ას</w:t>
      </w:r>
      <w:r>
        <w:rPr>
          <w:rFonts w:ascii="Sylfaen" w:eastAsia="Times New Roman" w:hAnsi="Sylfaen" w:cs="Sylfaen"/>
          <w:lang w:val="en-US"/>
        </w:rPr>
        <w:t>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უიმედო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სესხად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ჩამოწერის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პატიების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დაფარვის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დისკონტით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4062)</w:t>
      </w:r>
    </w:p>
    <w:p w:rsidR="00000000" w:rsidRDefault="00B350F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 8.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რესტრუქტურიზებულად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იწყებს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განკარგულები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თარიღიდან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sz w:val="20"/>
          <w:szCs w:val="20"/>
          <w:lang w:val="en-US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4062)</w:t>
      </w:r>
    </w:p>
    <w:p w:rsidR="00000000" w:rsidRDefault="00B350F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  8</w:t>
      </w:r>
      <w:r>
        <w:rPr>
          <w:rFonts w:ascii="Sylfaen" w:hAnsi="Sylfaen" w:cs="Sylfaen"/>
          <w:position w:val="12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უიმედო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სესხად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ჩამოწერის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პატიების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დაფარვის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დისკონტით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განკარგულებით</w:t>
      </w:r>
      <w:r>
        <w:rPr>
          <w:rFonts w:ascii="Sylfaen" w:eastAsia="Times New Roman" w:hAnsi="Sylfaen" w:cs="Sylfaen"/>
          <w:lang w:val="en-US"/>
        </w:rPr>
        <w:t xml:space="preserve">;  </w:t>
      </w:r>
      <w:r>
        <w:rPr>
          <w:rFonts w:ascii="Sylfaen" w:hAnsi="Sylfaen" w:cs="Sylfaen"/>
          <w:sz w:val="20"/>
          <w:szCs w:val="20"/>
          <w:lang w:val="en-US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4062)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9.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უარყოფითი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ეგზავნება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დასკვნა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შეიცავდეს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დასაბუთებულ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არგუმენტებს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შენიშვნებს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ეთქვა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უიმედო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სესხად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ჩამოწერაზე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პატიებაზე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მესამე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გადაკისრებაზე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დაფარვის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დისკონტით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დათმობაზე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4062)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 xml:space="preserve">10.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4062)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 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ვადაგადაცილებული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რესტრუქტურიზაციის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არაუმეტეს</w:t>
      </w:r>
      <w:r>
        <w:rPr>
          <w:rFonts w:ascii="Sylfaen" w:eastAsia="Times New Roman" w:hAnsi="Sylfaen" w:cs="Sylfaen"/>
          <w:lang w:eastAsia="x-none"/>
        </w:rPr>
        <w:t xml:space="preserve"> 60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გაყინვის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არაუმეტეს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(31.10.2014.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2755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რესტრუქტურიზებულ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ვადაგადაცილებულ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გაყინვის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ერიცხება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(31.10.2014.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2755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გადავადების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რესტრუქტურიზებულ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ვადაგადაცილებულ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გრაფიკით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თანხაზე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ერიცხება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წლიური</w:t>
      </w:r>
      <w:r>
        <w:rPr>
          <w:rFonts w:ascii="Sylfaen" w:eastAsia="Times New Roman" w:hAnsi="Sylfaen" w:cs="Sylfaen"/>
          <w:lang w:eastAsia="x-none"/>
        </w:rPr>
        <w:t xml:space="preserve"> 6</w:t>
      </w:r>
      <w:r>
        <w:rPr>
          <w:rFonts w:ascii="Sylfaen" w:hAnsi="Sylfaen" w:cs="Sylfaen"/>
          <w:lang w:val="ka-GE" w:eastAsia="ka-GE"/>
        </w:rPr>
        <w:t>%-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(31.10.2014.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2755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</w:t>
      </w:r>
      <w:r>
        <w:rPr>
          <w:rFonts w:ascii="Sylfaen" w:eastAsia="Times New Roman" w:hAnsi="Sylfaen" w:cs="Sylfaen"/>
          <w:lang w:val="en-US"/>
        </w:rPr>
        <w:t>იზებულია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დარიცხულ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). </w:t>
      </w:r>
      <w:r>
        <w:rPr>
          <w:rFonts w:ascii="Sylfaen" w:hAnsi="Sylfaen" w:cs="Sylfaen"/>
          <w:sz w:val="20"/>
          <w:szCs w:val="20"/>
          <w:lang w:val="en-US"/>
        </w:rPr>
        <w:t>(30.12.2008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971)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უმეტეს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br/>
        <w:t xml:space="preserve">180 </w:t>
      </w:r>
      <w:r>
        <w:rPr>
          <w:rFonts w:ascii="Sylfaen" w:eastAsia="Times New Roman" w:hAnsi="Sylfaen" w:cs="Sylfaen"/>
          <w:lang w:val="en-US"/>
        </w:rPr>
        <w:t>თვისა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გაყინვის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</w:t>
      </w:r>
      <w:r>
        <w:rPr>
          <w:rFonts w:ascii="Sylfaen" w:eastAsia="Times New Roman" w:hAnsi="Sylfaen" w:cs="Sylfaen"/>
          <w:lang w:val="en-US"/>
        </w:rPr>
        <w:t>იოდი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უმეტეს</w:t>
      </w:r>
      <w:r>
        <w:rPr>
          <w:rFonts w:ascii="Sylfaen" w:eastAsia="Times New Roman" w:hAnsi="Sylfaen" w:cs="Sylfaen"/>
          <w:lang w:val="en-US"/>
        </w:rPr>
        <w:t xml:space="preserve"> 60 </w:t>
      </w:r>
      <w:r>
        <w:rPr>
          <w:rFonts w:ascii="Sylfaen" w:eastAsia="Times New Roman" w:hAnsi="Sylfaen" w:cs="Sylfaen"/>
          <w:lang w:val="en-US"/>
        </w:rPr>
        <w:t>თვისა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4062)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6. </w:t>
      </w:r>
      <w:r>
        <w:rPr>
          <w:rFonts w:ascii="Sylfaen" w:eastAsia="Times New Roman" w:hAnsi="Sylfaen" w:cs="Sylfaen"/>
          <w:lang w:val="en-US"/>
        </w:rPr>
        <w:t>რესტრუქტურიზებული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დაფარვა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თანახმად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გაფორმებული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გრაფიკის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4062)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რესტრუქტურიზაციის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(31.10.2014.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2755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რესტრუქტურიზაციის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არაუმეტეს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hAnsi="Sylfaen" w:cs="Sylfaen"/>
          <w:lang w:eastAsia="x-none"/>
        </w:rPr>
        <w:t>60</w:t>
      </w:r>
      <w:r>
        <w:rPr>
          <w:rFonts w:ascii="Sylfae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თვის</w:t>
      </w:r>
      <w:r>
        <w:rPr>
          <w:rFonts w:ascii="Sylfaen" w:eastAsia="Times New Roman" w:hAnsi="Sylfaen" w:cs="Sylfaen"/>
          <w:lang w:val="fr-FR" w:eastAsia="fr-FR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არაუმეტეს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მათ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შორის</w:t>
      </w:r>
      <w:r>
        <w:rPr>
          <w:rFonts w:ascii="Sylfaen" w:eastAsia="Times New Roman" w:hAnsi="Sylfaen" w:cs="Sylfaen"/>
          <w:lang w:val="fr-FR" w:eastAsia="fr-FR"/>
        </w:rPr>
        <w:t xml:space="preserve">, </w:t>
      </w:r>
      <w:r>
        <w:rPr>
          <w:rFonts w:ascii="Sylfaen" w:eastAsia="Times New Roman" w:hAnsi="Sylfaen" w:cs="Sylfaen"/>
          <w:lang w:val="fr-FR" w:eastAsia="fr-FR"/>
        </w:rPr>
        <w:t>დავალიანების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გაყინვის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პერიოდი</w:t>
      </w:r>
      <w:r>
        <w:rPr>
          <w:rFonts w:ascii="Sylfaen" w:eastAsia="Times New Roman" w:hAnsi="Sylfaen" w:cs="Sylfaen"/>
          <w:lang w:val="fr-FR" w:eastAsia="fr-FR"/>
        </w:rPr>
        <w:t xml:space="preserve"> – </w:t>
      </w:r>
      <w:r>
        <w:rPr>
          <w:rFonts w:ascii="Sylfaen" w:eastAsia="Times New Roman" w:hAnsi="Sylfaen" w:cs="Sylfaen"/>
          <w:lang w:val="fr-FR" w:eastAsia="fr-FR"/>
        </w:rPr>
        <w:t>არაუმეტეს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hAnsi="Sylfaen" w:cs="Sylfaen"/>
          <w:lang w:eastAsia="x-none"/>
        </w:rPr>
        <w:t>24</w:t>
      </w:r>
      <w:r>
        <w:rPr>
          <w:rFonts w:ascii="Sylfae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თვისა</w:t>
      </w:r>
      <w:r>
        <w:rPr>
          <w:rFonts w:ascii="Sylfaen" w:eastAsia="Times New Roman" w:hAnsi="Sylfaen" w:cs="Sylfaen"/>
          <w:lang w:val="fr-FR" w:eastAsia="fr-FR"/>
        </w:rPr>
        <w:t>.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რესტრუქტურიზაციის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რესტრუქტურიზებული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გრაფიკით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ასარიცხი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val="ka-GE" w:eastAsia="ka-GE"/>
        </w:rPr>
        <w:t>ავე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6%-</w:t>
      </w:r>
      <w:r>
        <w:rPr>
          <w:rFonts w:ascii="Sylfaen" w:eastAsia="Times New Roman" w:hAnsi="Sylfaen" w:cs="Sylfaen"/>
          <w:lang w:eastAsia="x-none"/>
        </w:rPr>
        <w:t>ის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რესტრუქტურიზაციის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გადაცილებ</w:t>
      </w:r>
      <w:r>
        <w:rPr>
          <w:rFonts w:ascii="Sylfaen" w:eastAsia="Times New Roman" w:hAnsi="Sylfaen" w:cs="Sylfaen"/>
          <w:lang w:val="ka-GE" w:eastAsia="ka-GE"/>
        </w:rPr>
        <w:t>ისათვის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დასაკისრებელი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პირგასამტეხლოს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</w:t>
      </w:r>
      <w:r>
        <w:rPr>
          <w:rFonts w:ascii="Sylfaen" w:eastAsia="Times New Roman" w:hAnsi="Sylfaen" w:cs="Sylfaen"/>
          <w:lang w:eastAsia="x-none"/>
        </w:rPr>
        <w:t>ისია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რესტრუქტურიზებული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ფარ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გრაფიკის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რესტრუქტურიზებული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ვადაგადაცილებული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სასესხ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რიგში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იფარება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ნაშთი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გადაუხდელობის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დარიცხული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საურავი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რესტრუქტურიზებულისა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დარიცხულ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რესტრუქტურიზაციის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არაუმეტეს</w:t>
      </w:r>
      <w:r>
        <w:rPr>
          <w:rFonts w:ascii="Sylfaen" w:eastAsia="Times New Roman" w:hAnsi="Sylfaen" w:cs="Sylfaen"/>
          <w:lang w:eastAsia="x-none"/>
        </w:rPr>
        <w:t xml:space="preserve"> 180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გაყინვის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არაუმეტეს</w:t>
      </w:r>
      <w:r>
        <w:rPr>
          <w:rFonts w:ascii="Sylfaen" w:eastAsia="Times New Roman" w:hAnsi="Sylfaen" w:cs="Sylfaen"/>
          <w:lang w:eastAsia="x-none"/>
        </w:rPr>
        <w:t xml:space="preserve"> 60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>7.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eastAsia="x-none"/>
        </w:rPr>
        <w:t>ყოფ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წარადგ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eastAsia="x-none"/>
        </w:rPr>
        <w:t>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რესტრუქტურიზებული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6.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(30.12.2008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971)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შეიცავდეს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ანალიზს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ორგანიზაციულ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ტექნიკურ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ტექნოლოგიურ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</w:t>
      </w:r>
      <w:r>
        <w:rPr>
          <w:rFonts w:ascii="Sylfaen" w:eastAsia="Times New Roman" w:hAnsi="Sylfaen" w:cs="Sylfaen"/>
          <w:lang w:val="en-US"/>
        </w:rPr>
        <w:t>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დაფარვა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ზრდის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პროდუქციის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საწარმოო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დანახარჯების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მოგებისა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მაჩვენებლებს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ფულადი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შემოსავლებისა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გაანგარიშებებს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7.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  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</w:t>
      </w:r>
      <w:r>
        <w:rPr>
          <w:rFonts w:ascii="Sylfaen" w:eastAsia="Times New Roman" w:hAnsi="Sylfaen" w:cs="Sylfaen"/>
          <w:lang w:val="en-US"/>
        </w:rPr>
        <w:t>დავალიანებების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(30.</w:t>
      </w:r>
      <w:r>
        <w:rPr>
          <w:rFonts w:ascii="Sylfaen" w:hAnsi="Sylfaen" w:cs="Sylfaen"/>
          <w:sz w:val="20"/>
          <w:szCs w:val="20"/>
          <w:lang w:val="en-US"/>
        </w:rPr>
        <w:t>12.2008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971)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სრულად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ვალდებულებანი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შეასრულოს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</w:t>
      </w:r>
      <w:r>
        <w:rPr>
          <w:rFonts w:ascii="Sylfaen" w:eastAsia="Times New Roman" w:hAnsi="Sylfaen" w:cs="Sylfaen"/>
          <w:lang w:val="en-US"/>
        </w:rPr>
        <w:t>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გ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4062)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 2.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პერიოდისათვი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დარიცხულ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სარგებელთან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შემცირება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დავალიანებების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დაფარვის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გაფორმებულ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გრაფიკში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ასეთ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ომისია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თანხის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დაფარვის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დაფარულ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ერიცხება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კრედიტორებს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</w:t>
      </w:r>
      <w:r>
        <w:rPr>
          <w:rFonts w:ascii="Sylfaen" w:eastAsia="Times New Roman" w:hAnsi="Sylfaen" w:cs="Sylfaen"/>
          <w:lang w:val="en-US"/>
        </w:rPr>
        <w:t>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შეიტანონ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გადახდისუუნარობის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აღძრან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დაფარვის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კრედიტორებს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აქციათა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საკონტროლო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პაკეტს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წილის</w:t>
      </w:r>
      <w:r>
        <w:rPr>
          <w:rFonts w:ascii="Sylfaen" w:eastAsia="Times New Roman" w:hAnsi="Sylfaen" w:cs="Sylfaen"/>
          <w:lang w:val="en-US"/>
        </w:rPr>
        <w:t xml:space="preserve"> 50%-</w:t>
      </w:r>
      <w:r>
        <w:rPr>
          <w:rFonts w:ascii="Sylfaen" w:eastAsia="Times New Roman" w:hAnsi="Sylfaen" w:cs="Sylfaen"/>
          <w:lang w:val="en-US"/>
        </w:rPr>
        <w:t>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მომუშავე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აღძრან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დაფარვის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en-US"/>
        </w:rPr>
      </w:pP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8.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დამთავრება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 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</w:t>
      </w:r>
      <w:r>
        <w:rPr>
          <w:rFonts w:ascii="Sylfaen" w:eastAsia="Times New Roman" w:hAnsi="Sylfaen" w:cs="Sylfaen"/>
          <w:lang w:val="en-US"/>
        </w:rPr>
        <w:t>ვადამდე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(30.12.2008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971)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წყდება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</w:t>
      </w:r>
      <w:r>
        <w:rPr>
          <w:rFonts w:ascii="Sylfaen" w:eastAsia="Times New Roman" w:hAnsi="Sylfaen" w:cs="Sylfaen"/>
          <w:lang w:val="en-US"/>
        </w:rPr>
        <w:t>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განკარგულებით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4062)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</w:t>
      </w:r>
      <w:r>
        <w:rPr>
          <w:rFonts w:ascii="Sylfaen" w:eastAsia="Times New Roman" w:hAnsi="Sylfaen" w:cs="Sylfaen"/>
          <w:lang w:val="en-US"/>
        </w:rPr>
        <w:t>რობებით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ამოწურვის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ვადამდე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სრულად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დარიცხულ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სარგებელთან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საწ</w:t>
      </w:r>
      <w:r>
        <w:rPr>
          <w:rFonts w:ascii="Sylfaen" w:eastAsia="Times New Roman" w:hAnsi="Sylfaen" w:cs="Sylfaen"/>
          <w:lang w:val="en-US"/>
        </w:rPr>
        <w:t>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განკარგულებით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4062)</w:t>
      </w:r>
    </w:p>
    <w:p w:rsidR="00000000" w:rsidRDefault="00B350F9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>ადამდე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შეწყვეტისას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4062)</w:t>
      </w:r>
    </w:p>
    <w:p w:rsidR="00000000" w:rsidRDefault="00B350F9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რესტრუქტურიზებული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ვადაგადაცილებული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ნქციები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350F9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რესტრუქტურიზებული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ამოსაღებად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იყენებენ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val="fr-FR" w:eastAsia="fr-FR"/>
        </w:rPr>
        <w:t>გ</w:t>
      </w:r>
      <w:r>
        <w:rPr>
          <w:rFonts w:ascii="Sylfaen" w:eastAsia="Times New Roman" w:hAnsi="Sylfaen" w:cs="Sylfaen"/>
          <w:lang w:val="fr-FR" w:eastAsia="fr-FR"/>
        </w:rPr>
        <w:t xml:space="preserve">) </w:t>
      </w:r>
      <w:r>
        <w:rPr>
          <w:rFonts w:ascii="Sylfaen" w:eastAsia="Times New Roman" w:hAnsi="Sylfaen" w:cs="Sylfaen"/>
          <w:lang w:val="fr-FR" w:eastAsia="fr-FR"/>
        </w:rPr>
        <w:t>საქართველოს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ფინანსთა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სამინისტრო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სესხით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მოსარგებლე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საწარმოს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fr-FR" w:eastAsia="fr-FR"/>
        </w:rPr>
        <w:t>მი</w:t>
      </w:r>
      <w:r>
        <w:rPr>
          <w:rFonts w:ascii="Sylfaen" w:eastAsia="Times New Roman" w:hAnsi="Sylfaen" w:cs="Sylfaen"/>
          <w:lang w:val="fr-FR" w:eastAsia="fr-FR"/>
        </w:rPr>
        <w:t>მართ</w:t>
      </w:r>
      <w:r>
        <w:rPr>
          <w:rFonts w:ascii="Sylfaen" w:eastAsia="Times New Roman" w:hAnsi="Sylfaen" w:cs="Sylfaen"/>
          <w:lang w:val="fr-FR" w:eastAsia="fr-FR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ვადაგადაცილებული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სასესხო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</w:t>
      </w:r>
      <w:r>
        <w:rPr>
          <w:rFonts w:ascii="Sylfaen" w:eastAsia="Times New Roman" w:hAnsi="Sylfaen" w:cs="Sylfaen"/>
          <w:lang w:eastAsia="x-none"/>
        </w:rPr>
        <w:t>ოფად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(31.10.2014.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2755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რესტრუქტურიზებული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(31.10.2014.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2755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რესტრუქტურიზებული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რესტრუქტურიზებული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9. </w:t>
      </w:r>
      <w:r>
        <w:rPr>
          <w:rFonts w:ascii="Sylfaen" w:eastAsia="Times New Roman" w:hAnsi="Sylfaen" w:cs="Sylfaen"/>
          <w:lang w:val="en-US"/>
        </w:rPr>
        <w:t>გარდამავალი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(17.06.2005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1709)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ამოქმედებისთანავე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ძალადაკარგულად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ჩაითვალო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lang w:val="en-US"/>
        </w:rPr>
        <w:tab/>
      </w: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რესტრუქტურიზაცია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2005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გადასახადებში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დავალიანებებზე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(17.09.2010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3599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</w:t>
      </w:r>
      <w:r>
        <w:rPr>
          <w:rFonts w:ascii="Sylfaen" w:eastAsia="Times New Roman" w:hAnsi="Sylfaen" w:cs="Sylfaen"/>
          <w:sz w:val="20"/>
          <w:szCs w:val="20"/>
          <w:lang w:val="en-US"/>
        </w:rPr>
        <w:t>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B35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63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2008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58-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 2008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საკრედი</w:t>
      </w:r>
      <w:r>
        <w:rPr>
          <w:rFonts w:ascii="Sylfaen" w:eastAsia="Times New Roman" w:hAnsi="Sylfaen" w:cs="Sylfaen"/>
          <w:lang w:val="en-US"/>
        </w:rPr>
        <w:t>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კრედიტებზე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სესხებზე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ჯამში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უმეტეს</w:t>
      </w:r>
      <w:r>
        <w:rPr>
          <w:rFonts w:ascii="Sylfaen" w:eastAsia="Times New Roman" w:hAnsi="Sylfaen" w:cs="Sylfaen"/>
          <w:lang w:val="en-US"/>
        </w:rPr>
        <w:t xml:space="preserve">    100 000 000 </w:t>
      </w:r>
      <w:r>
        <w:rPr>
          <w:rFonts w:ascii="Sylfaen" w:eastAsia="Times New Roman" w:hAnsi="Sylfaen" w:cs="Sylfaen"/>
          <w:lang w:val="en-US"/>
        </w:rPr>
        <w:t>ლარისა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დაფარვის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წარმოიშობა</w:t>
      </w:r>
      <w:r>
        <w:rPr>
          <w:rFonts w:ascii="Sylfaen" w:eastAsia="Times New Roman" w:hAnsi="Sylfaen" w:cs="Sylfaen"/>
          <w:lang w:val="en-US"/>
        </w:rPr>
        <w:t xml:space="preserve"> 2008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პერიოდებში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(12.03.2008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5860)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en-US"/>
        </w:rPr>
      </w:pP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10. </w:t>
      </w:r>
      <w:r>
        <w:rPr>
          <w:rFonts w:ascii="Sylfaen" w:eastAsia="Times New Roman" w:hAnsi="Sylfaen" w:cs="Sylfaen"/>
          <w:lang w:val="en-US"/>
        </w:rPr>
        <w:t>დასკვნითი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(17.06.2005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1709)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ab/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(06.04.2017.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621)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წარმოშობილს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ka-GE" w:eastAsia="ka-GE"/>
        </w:rPr>
      </w:pP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 xml:space="preserve">          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სააკაშვილი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>,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2004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13 </w:t>
      </w:r>
      <w:r>
        <w:rPr>
          <w:rFonts w:ascii="Sylfaen" w:eastAsia="Times New Roman" w:hAnsi="Sylfaen" w:cs="Sylfaen"/>
          <w:lang w:val="en-US"/>
        </w:rPr>
        <w:t>თებერვალი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>3323 - II</w:t>
      </w:r>
      <w:r>
        <w:rPr>
          <w:rFonts w:ascii="Sylfaen" w:eastAsia="Times New Roman" w:hAnsi="Sylfaen" w:cs="Sylfaen"/>
          <w:lang w:val="en-US"/>
        </w:rPr>
        <w:t>ს</w:t>
      </w:r>
    </w:p>
    <w:p w:rsidR="00000000" w:rsidRDefault="00B350F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350F9"/>
    <w:rsid w:val="00B3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pPr>
      <w:widowControl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3708</Words>
  <Characters>21139</Characters>
  <Application>Microsoft Office Word</Application>
  <DocSecurity>0</DocSecurity>
  <Lines>176</Lines>
  <Paragraphs>49</Paragraphs>
  <ScaleCrop>false</ScaleCrop>
  <Company/>
  <LinksUpToDate>false</LinksUpToDate>
  <CharactersWithSpaces>24798</CharactersWithSpaces>
  <SharedDoc>false</SharedDoc>
  <HyperlinkBase>C:\My Documents\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