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3DD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14:paraId="1AAD558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14:paraId="06B67396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ხელშეწყობისა</w:t>
      </w:r>
    </w:p>
    <w:p w14:paraId="207CF1AC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გარანტიების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14:paraId="7450257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14:paraId="41B9C867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საფუძვლებსა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</w:t>
      </w:r>
      <w:r>
        <w:rPr>
          <w:rFonts w:ascii="Sylfaen" w:eastAsia="Times New Roman" w:hAnsi="Sylfaen" w:cs="Sylfaen"/>
          <w:lang w:val="ru-RU" w:eastAsia="ru-RU"/>
        </w:rPr>
        <w:t>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ხელშემწყობი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რეჟიმი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F49FB9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ინვესტიციების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(30.06.2006 N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3425)</w:t>
      </w:r>
    </w:p>
    <w:p w14:paraId="2445F0C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</w:p>
    <w:p w14:paraId="2A33C89B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14:paraId="1FA3BDE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დებულებები</w:t>
      </w:r>
    </w:p>
    <w:p w14:paraId="67B7EC8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14:paraId="15F8D833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ru-RU" w:eastAsia="ru-RU"/>
        </w:rPr>
        <w:t>ინვესტიცია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68ACD03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ინვესტიციად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მიიჩნევა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ინტელექტუალური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დაბანდდება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სამეწარმეო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ქმიანობაში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15E78D36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14:paraId="6F210F08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აქციები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ქაღალდები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624A8B8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მიწა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მატერიალური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60D6DFC1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რესურსებ</w:t>
      </w:r>
      <w:r>
        <w:rPr>
          <w:rFonts w:ascii="Sylfaen" w:eastAsia="Times New Roman" w:hAnsi="Sylfaen" w:cs="Sylfaen"/>
          <w:lang w:val="ru-RU" w:eastAsia="ru-RU"/>
        </w:rPr>
        <w:t>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კომპესაცია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პატენტი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>ლიცენზია</w:t>
      </w:r>
      <w:r>
        <w:rPr>
          <w:rFonts w:ascii="Sylfaen" w:eastAsia="Times New Roman" w:hAnsi="Sylfaen" w:cs="Sylfaen"/>
          <w:lang w:val="ru-RU" w:eastAsia="ru-RU"/>
        </w:rPr>
        <w:t>, "</w:t>
      </w:r>
      <w:r>
        <w:rPr>
          <w:rFonts w:ascii="Sylfaen" w:eastAsia="Times New Roman" w:hAnsi="Sylfaen" w:cs="Sylfaen"/>
          <w:lang w:val="ru-RU" w:eastAsia="ru-RU"/>
        </w:rPr>
        <w:t>ნოუ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ჰაუ</w:t>
      </w:r>
      <w:r>
        <w:rPr>
          <w:rFonts w:ascii="Sylfaen" w:eastAsia="Times New Roman" w:hAnsi="Sylfaen" w:cs="Sylfaen"/>
          <w:lang w:val="ru-RU" w:eastAsia="ru-RU"/>
        </w:rPr>
        <w:t xml:space="preserve">", </w:t>
      </w:r>
      <w:r>
        <w:rPr>
          <w:rFonts w:ascii="Sylfaen" w:eastAsia="Times New Roman" w:hAnsi="Sylfaen" w:cs="Sylfaen"/>
          <w:lang w:val="ru-RU" w:eastAsia="ru-RU"/>
        </w:rPr>
        <w:t>გამოცდილება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ინტელექტუალური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2E52CDAD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ინტელექტუალური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9A9222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28908791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2. </w:t>
      </w: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სუბიექტი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ინვესტორი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4BAD852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ინვესტორად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AD98A25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უცხოელ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14:paraId="6695A60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უცხოეთის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160E31CF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მოქალაქეობის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</w:t>
      </w:r>
      <w:r>
        <w:rPr>
          <w:rFonts w:ascii="Sylfaen" w:eastAsia="Times New Roman" w:hAnsi="Sylfaen" w:cs="Sylfaen"/>
          <w:lang w:val="ru-RU" w:eastAsia="ru-RU"/>
        </w:rPr>
        <w:t>ვრობს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3999839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მუდმივად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ცხოვრობს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საზღვარგარეთ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159932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რეგისტრირებულია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46EA5C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საკუთრების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</w:t>
      </w:r>
      <w:r>
        <w:rPr>
          <w:rFonts w:ascii="Sylfaen" w:eastAsia="Times New Roman" w:hAnsi="Sylfaen" w:cs="Sylfaen"/>
          <w:lang w:val="ru-RU" w:eastAsia="ru-RU"/>
        </w:rPr>
        <w:t>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ობიექტებში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>რომლებშიც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-9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-9 </w:t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-12 </w:t>
      </w:r>
      <w:r>
        <w:rPr>
          <w:rFonts w:ascii="Sylfaen" w:eastAsia="Times New Roman" w:hAnsi="Sylfaen" w:cs="Sylfaen"/>
          <w:lang w:val="ru-RU" w:eastAsia="ru-RU"/>
        </w:rPr>
        <w:t>მუხლებში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ჩამოთვლილ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ლიცენზიის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3DA3A4D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ru-RU" w:eastAsia="ru-RU"/>
        </w:rPr>
      </w:pPr>
    </w:p>
    <w:p w14:paraId="75FB7D9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II</w:t>
      </w:r>
    </w:p>
    <w:p w14:paraId="4C0E70C9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სუბიექტების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სტატუსი</w:t>
      </w:r>
    </w:p>
    <w:p w14:paraId="6109A1F7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14:paraId="49975D7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3. </w:t>
      </w:r>
      <w:r>
        <w:rPr>
          <w:rFonts w:ascii="Sylfaen" w:eastAsia="Times New Roman" w:hAnsi="Sylfaen" w:cs="Sylfaen"/>
          <w:lang w:val="ru-RU" w:eastAsia="ru-RU"/>
        </w:rPr>
        <w:t>ინვესტორის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4EEA7FAB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სამეწარმოე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lang w:val="ru-RU" w:eastAsia="ru-RU"/>
        </w:rPr>
        <w:t xml:space="preserve">; (14.05.97 N705 </w:t>
      </w:r>
      <w:r>
        <w:rPr>
          <w:rFonts w:ascii="Sylfaen" w:eastAsia="Times New Roman" w:hAnsi="Sylfaen" w:cs="Sylfaen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უწყებანი</w:t>
      </w:r>
      <w:r>
        <w:rPr>
          <w:rFonts w:ascii="Sylfaen" w:eastAsia="Times New Roman" w:hAnsi="Sylfaen" w:cs="Sylfaen"/>
          <w:lang w:val="ru-RU" w:eastAsia="ru-RU"/>
        </w:rPr>
        <w:t xml:space="preserve"> N 23-24)</w:t>
      </w:r>
    </w:p>
    <w:p w14:paraId="1530953F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ინვესტორს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ვალუ</w:t>
      </w:r>
      <w:r>
        <w:rPr>
          <w:rFonts w:ascii="Sylfaen" w:eastAsia="Times New Roman" w:hAnsi="Sylfaen" w:cs="Sylfaen"/>
          <w:lang w:val="ru-RU" w:eastAsia="ru-RU"/>
        </w:rPr>
        <w:t>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გახსნას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მიმდინარე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3DA485D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ინვესტორს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საზღვარგარეთ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საფინანსო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დაწესებულებებიდან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პირებისაგან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6816CD48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ინვესტორს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აქციები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ობლიგ</w:t>
      </w:r>
      <w:r>
        <w:rPr>
          <w:rFonts w:ascii="Sylfaen" w:eastAsia="Times New Roman" w:hAnsi="Sylfaen" w:cs="Sylfaen"/>
          <w:lang w:val="ru-RU" w:eastAsia="ru-RU"/>
        </w:rPr>
        <w:t>აციები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ქაღალდები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საზღვარგარეთ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4DCE3785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5. </w:t>
      </w:r>
      <w:r>
        <w:rPr>
          <w:rFonts w:ascii="Sylfaen" w:eastAsia="Times New Roman" w:hAnsi="Sylfaen" w:cs="Sylfaen"/>
          <w:lang w:val="ru-RU" w:eastAsia="ru-RU"/>
        </w:rPr>
        <w:t>ინვესტირების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ფლობის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</w:t>
      </w:r>
      <w:r>
        <w:rPr>
          <w:rFonts w:ascii="Sylfaen" w:eastAsia="Times New Roman" w:hAnsi="Sylfaen" w:cs="Sylfaen"/>
          <w:lang w:val="ru-RU" w:eastAsia="ru-RU"/>
        </w:rPr>
        <w:t>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; (26.06.98 N1513 </w:t>
      </w:r>
      <w:r>
        <w:rPr>
          <w:rFonts w:ascii="Sylfaen" w:eastAsia="Times New Roman" w:hAnsi="Sylfaen" w:cs="Sylfaen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უწყებანი</w:t>
      </w:r>
      <w:r>
        <w:rPr>
          <w:rFonts w:ascii="Sylfaen" w:eastAsia="Times New Roman" w:hAnsi="Sylfaen" w:cs="Sylfaen"/>
          <w:lang w:val="ru-RU" w:eastAsia="ru-RU"/>
        </w:rPr>
        <w:t xml:space="preserve"> N 25-26)</w:t>
      </w:r>
    </w:p>
    <w:p w14:paraId="7B34C686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უცხოელ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გადასახადებისა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სავალდებულო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შემოსავლის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საბაზრო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კურსით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კონვერსიისა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საზღვარგარეთ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შეუზღუდავი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რეპატრიაციის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2B1016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14:paraId="4B8EEC6F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შენატანი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კაპიტალში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4511446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ნებისმერი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დივიდენდი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>ისევე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გაყიდვით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დარჩენილი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4278FFD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სახელშეკრულებო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სასესხო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6FC1408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ქონების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</w:t>
      </w:r>
      <w:r>
        <w:rPr>
          <w:rFonts w:ascii="Sylfaen" w:eastAsia="Times New Roman" w:hAnsi="Sylfaen" w:cs="Sylfaen"/>
          <w:lang w:val="ru-RU" w:eastAsia="ru-RU"/>
        </w:rPr>
        <w:t>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წინასწარ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საავტორო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პატენტის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შემოსავლის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პროცენტი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საროიალთო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მმართველობითი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F993578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უცხოელ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</w:t>
      </w:r>
      <w:r>
        <w:rPr>
          <w:rFonts w:ascii="Sylfaen" w:eastAsia="Times New Roman" w:hAnsi="Sylfaen" w:cs="Sylfaen"/>
          <w:lang w:val="ru-RU" w:eastAsia="ru-RU"/>
        </w:rPr>
        <w:t>ესტორს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საზღვარგარეთ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გაიტანოს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3A5302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-5 </w:t>
      </w:r>
      <w:r>
        <w:rPr>
          <w:rFonts w:ascii="Sylfaen" w:eastAsia="Times New Roman" w:hAnsi="Sylfaen" w:cs="Sylfaen"/>
          <w:lang w:val="ru-RU" w:eastAsia="ru-RU"/>
        </w:rPr>
        <w:t>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შეიზღუდოს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გაკოტრების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</w:t>
      </w:r>
      <w:r>
        <w:rPr>
          <w:rFonts w:ascii="Sylfaen" w:eastAsia="Times New Roman" w:hAnsi="Sylfaen" w:cs="Sylfaen"/>
          <w:lang w:val="ru-RU" w:eastAsia="ru-RU"/>
        </w:rPr>
        <w:t>ბლობასთან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633465C9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6C31BD43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4. </w:t>
      </w:r>
      <w:r>
        <w:rPr>
          <w:rFonts w:ascii="Sylfaen" w:eastAsia="Times New Roman" w:hAnsi="Sylfaen" w:cs="Sylfaen"/>
          <w:lang w:val="ru-RU" w:eastAsia="ru-RU"/>
        </w:rPr>
        <w:t>ინვესტორის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4B36AD19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ინვესტორი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ეწეოდეს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ჯანმრთელობის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B9B785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66657148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III</w:t>
      </w:r>
    </w:p>
    <w:p w14:paraId="5CB7CDC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ხელშეწყობ</w:t>
      </w:r>
      <w:r>
        <w:rPr>
          <w:rFonts w:ascii="Sylfaen" w:eastAsia="Times New Roman" w:hAnsi="Sylfaen" w:cs="Sylfaen"/>
          <w:b/>
          <w:bCs/>
          <w:lang w:val="ru-RU" w:eastAsia="ru-RU"/>
        </w:rPr>
        <w:t>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რეგისტრაცია</w:t>
      </w:r>
    </w:p>
    <w:p w14:paraId="125DC6A7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14:paraId="329A9E1B" w14:textId="77777777" w:rsidR="00000000" w:rsidRDefault="00E12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5.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ru-RU" w:eastAsia="ru-RU"/>
        </w:rPr>
        <w:t>ლშეწყობა</w:t>
      </w:r>
      <w:r>
        <w:rPr>
          <w:rFonts w:ascii="Sylfaen" w:eastAsia="Times New Roman" w:hAnsi="Sylfaen" w:cs="Sylfaen"/>
          <w:lang w:val="ru-RU" w:eastAsia="ru-RU"/>
        </w:rPr>
        <w:t xml:space="preserve"> (22.03.2011.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val="ru-RU" w:eastAsia="ru-RU"/>
        </w:rPr>
        <w:t>4469)</w:t>
      </w:r>
    </w:p>
    <w:p w14:paraId="70B03671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პროგრამების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შემუშავებასა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უწყებებთან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325759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F1C713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</w:t>
      </w:r>
    </w:p>
    <w:p w14:paraId="41309C55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ინვესტიციების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ვაჭრობისა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საგარეო</w:t>
      </w:r>
      <w:r>
        <w:rPr>
          <w:rFonts w:ascii="Sylfaen" w:eastAsia="Times New Roman" w:hAnsi="Sylfaen" w:cs="Sylfaen"/>
          <w:lang w:val="ru-RU" w:eastAsia="ru-RU"/>
        </w:rPr>
        <w:t xml:space="preserve">_ 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ფუნქციებია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0EA2FB1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>ნვესტორთა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წამოწყებულ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სამეწარმეო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3343F5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ხელსაყრელი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წარმოჩენა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ბაზის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</w:t>
      </w:r>
      <w:r>
        <w:rPr>
          <w:rFonts w:ascii="Sylfaen" w:eastAsia="Times New Roman" w:hAnsi="Sylfaen" w:cs="Sylfaen"/>
          <w:lang w:val="ru-RU" w:eastAsia="ru-RU"/>
        </w:rPr>
        <w:t>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მოპოვება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გავრცელება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66FB71D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პარტნიორების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გამოვლენა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პროექტებში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რეკომენდაციების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მიცემა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6D0C13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გაუმჯობესების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</w:t>
      </w:r>
      <w:r>
        <w:rPr>
          <w:rFonts w:ascii="Sylfaen" w:eastAsia="Times New Roman" w:hAnsi="Sylfaen" w:cs="Sylfaen"/>
          <w:lang w:val="ru-RU" w:eastAsia="ru-RU"/>
        </w:rPr>
        <w:t>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რეკომენდაციების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1905B6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ინვესტიციების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მოზიდვა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უცხო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კომპანიების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იდენტიფიკაცია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ინდივიდუალური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დამყარება</w:t>
      </w:r>
      <w:r>
        <w:rPr>
          <w:rFonts w:ascii="Sylfaen" w:eastAsia="Times New Roman" w:hAnsi="Sylfaen" w:cs="Sylfaen"/>
          <w:lang w:val="ru-RU" w:eastAsia="ru-RU"/>
        </w:rPr>
        <w:t xml:space="preserve">. (26.06.98 N1513 </w:t>
      </w:r>
      <w:r>
        <w:rPr>
          <w:rFonts w:ascii="Sylfaen" w:eastAsia="Times New Roman" w:hAnsi="Sylfaen" w:cs="Sylfaen"/>
          <w:lang w:val="ru-RU" w:eastAsia="ru-RU"/>
        </w:rPr>
        <w:t>პარ</w:t>
      </w:r>
      <w:r>
        <w:rPr>
          <w:rFonts w:ascii="Sylfaen" w:eastAsia="Times New Roman" w:hAnsi="Sylfaen" w:cs="Sylfaen"/>
          <w:lang w:val="ru-RU" w:eastAsia="ru-RU"/>
        </w:rPr>
        <w:t>ლამენტის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უწყებანი</w:t>
      </w:r>
      <w:r>
        <w:rPr>
          <w:rFonts w:ascii="Sylfaen" w:eastAsia="Times New Roman" w:hAnsi="Sylfaen" w:cs="Sylfaen"/>
          <w:lang w:val="ru-RU" w:eastAsia="ru-RU"/>
        </w:rPr>
        <w:t xml:space="preserve"> N 25-26)</w:t>
      </w:r>
    </w:p>
    <w:p w14:paraId="1A0E654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54FB10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IV</w:t>
      </w:r>
    </w:p>
    <w:p w14:paraId="4D4832C6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დაცვის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გარანტიები</w:t>
      </w:r>
    </w:p>
    <w:p w14:paraId="65D0BF77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14:paraId="144E1F2F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7.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ხელშეუხებლობა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40F1795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ინვესტიცია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უპირობოდ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220869E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ჩამორთმევა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</w:t>
      </w:r>
      <w:r>
        <w:rPr>
          <w:rFonts w:ascii="Sylfaen" w:eastAsia="Times New Roman" w:hAnsi="Sylfaen" w:cs="Sylfaen"/>
          <w:lang w:val="ru-RU" w:eastAsia="ru-RU"/>
        </w:rPr>
        <w:t>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გადაუდებელი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აუცილებლობისას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7D2797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ჩამორთმევის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კომპენსაციის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გასაჩივრდეს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</w:t>
      </w:r>
      <w:r>
        <w:rPr>
          <w:rFonts w:ascii="Sylfaen" w:eastAsia="Times New Roman" w:hAnsi="Sylfaen" w:cs="Sylfaen"/>
          <w:lang w:val="ru-RU" w:eastAsia="ru-RU"/>
        </w:rPr>
        <w:t>მართლოში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(17.07.2009 N 1539)</w:t>
      </w:r>
    </w:p>
    <w:p w14:paraId="208986F8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</w:p>
    <w:p w14:paraId="570BA44B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8. </w:t>
      </w:r>
      <w:r>
        <w:rPr>
          <w:rFonts w:ascii="Sylfaen" w:eastAsia="Times New Roman" w:hAnsi="Sylfaen" w:cs="Sylfaen"/>
          <w:lang w:val="ru-RU" w:eastAsia="ru-RU"/>
        </w:rPr>
        <w:t>კომპენსაცია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ჩამორთმევისას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4AAC708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კომპენსაცია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ჩამორთმეული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</w:t>
      </w:r>
      <w:r>
        <w:rPr>
          <w:rFonts w:ascii="Sylfaen" w:eastAsia="Times New Roman" w:hAnsi="Sylfaen" w:cs="Sylfaen"/>
          <w:lang w:val="ru-RU" w:eastAsia="ru-RU"/>
        </w:rPr>
        <w:t>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საბაზრო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მომენტისათვის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ჩამორთმევა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6A26C6D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კომპენსაცია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ყოველგვარი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შეფერხების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მოიცავდეს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ზარალსაც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განიცადა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ჩამორთმევის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მომენტიდან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საკომპენსაციო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</w:t>
      </w:r>
      <w:r>
        <w:rPr>
          <w:rFonts w:ascii="Sylfaen" w:eastAsia="Times New Roman" w:hAnsi="Sylfaen" w:cs="Sylfaen"/>
          <w:lang w:val="ru-RU" w:eastAsia="ru-RU"/>
        </w:rPr>
        <w:t>ახდამდე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0266871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უცხოელ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მოახდინოს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საკომპენსაციო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კონვერსია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საბაზრო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კურსით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შეუფერხებლად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გადაიყვანოს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საზღვარგარეთ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4C817E88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EE00C3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9. </w:t>
      </w:r>
      <w:r>
        <w:rPr>
          <w:rFonts w:ascii="Sylfaen" w:eastAsia="Times New Roman" w:hAnsi="Sylfaen" w:cs="Sylfaen"/>
          <w:lang w:val="ru-RU" w:eastAsia="ru-RU"/>
        </w:rPr>
        <w:t>აკრძალვა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4404CA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 xml:space="preserve">   </w:t>
      </w:r>
      <w:r>
        <w:rPr>
          <w:rFonts w:ascii="Sylfaen" w:eastAsia="Times New Roman" w:hAnsi="Sylfaen" w:cs="Sylfaen"/>
          <w:lang w:val="ru-RU" w:eastAsia="ru-RU"/>
        </w:rPr>
        <w:t>სფეროში</w:t>
      </w:r>
    </w:p>
    <w:p w14:paraId="01CA6E61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4DF9376F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ბირთვული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ბაქტერიოლოგიური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ქიმიური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იარაღის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წარმოებასა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გავრცელებაში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CD08001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ბირთვული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ბაქტერიოლოგიური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ქიმიური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იარაღის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პოლიგონების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მშენებლობაში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5CB9FAD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შემოტანაში</w:t>
      </w:r>
      <w:r>
        <w:rPr>
          <w:rFonts w:ascii="Sylfaen" w:eastAsia="Times New Roman" w:hAnsi="Sylfaen" w:cs="Sylfaen"/>
          <w:lang w:eastAsia="x-none"/>
        </w:rPr>
        <w:t xml:space="preserve">; (26.12.2014.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3005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15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>)</w:t>
      </w:r>
    </w:p>
    <w:p w14:paraId="3FB9665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ადამიანის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კლონირებასთან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სამეცნიერო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კვლევითი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ჩატარებაში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69733A7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ნარკოტიკული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1A55BAB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დამაძ</w:t>
      </w:r>
      <w:r>
        <w:rPr>
          <w:rFonts w:ascii="Sylfaen" w:eastAsia="Times New Roman" w:hAnsi="Sylfaen" w:cs="Sylfaen"/>
          <w:lang w:val="ru-RU" w:eastAsia="ru-RU"/>
        </w:rPr>
        <w:t>ინებელი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ყაყაჩოს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კოკას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ბუჩქისა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კანაფის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მცენარის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კულტივირებაში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FBA8C55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2A67139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ტყვიაშემცველი</w:t>
      </w:r>
      <w:r>
        <w:rPr>
          <w:rFonts w:ascii="Sylfaen" w:eastAsia="Times New Roman" w:hAnsi="Sylfaen" w:cs="Sylfaen"/>
          <w:lang w:val="ru-RU" w:eastAsia="ru-RU"/>
        </w:rPr>
        <w:t xml:space="preserve"> (0,013 </w:t>
      </w:r>
      <w:r>
        <w:rPr>
          <w:rFonts w:ascii="Sylfaen" w:eastAsia="Times New Roman" w:hAnsi="Sylfaen" w:cs="Sylfaen"/>
          <w:lang w:val="ru-RU" w:eastAsia="ru-RU"/>
        </w:rPr>
        <w:t>გრამზე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ლიტრზე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მოტორული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ბენზინის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ტეტრაეთილტყვიის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ფალსიფიცირებული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არასტანდარტულ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საყოფა</w:t>
      </w:r>
      <w:r>
        <w:rPr>
          <w:rFonts w:ascii="Sylfaen" w:eastAsia="Times New Roman" w:hAnsi="Sylfaen" w:cs="Sylfaen"/>
          <w:lang w:val="ru-RU" w:eastAsia="ru-RU"/>
        </w:rPr>
        <w:softHyphen/>
      </w:r>
      <w:r>
        <w:rPr>
          <w:rFonts w:ascii="Sylfaen" w:eastAsia="Times New Roman" w:hAnsi="Sylfaen" w:cs="Sylfaen"/>
          <w:lang w:val="ru-RU" w:eastAsia="ru-RU"/>
        </w:rPr>
        <w:t>ცხოვ</w:t>
      </w:r>
      <w:r>
        <w:rPr>
          <w:rFonts w:ascii="Sylfaen" w:eastAsia="Times New Roman" w:hAnsi="Sylfaen" w:cs="Sylfaen"/>
          <w:lang w:val="ru-RU" w:eastAsia="ru-RU"/>
        </w:rPr>
        <w:softHyphen/>
      </w:r>
      <w:r>
        <w:rPr>
          <w:rFonts w:ascii="Sylfaen" w:eastAsia="Times New Roman" w:hAnsi="Sylfaen" w:cs="Sylfaen"/>
          <w:lang w:val="ru-RU" w:eastAsia="ru-RU"/>
        </w:rPr>
        <w:t>რებო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კომუნალური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თხევადი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იმპორტში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</w:t>
      </w:r>
      <w:r>
        <w:rPr>
          <w:rFonts w:ascii="Sylfaen" w:eastAsia="Times New Roman" w:hAnsi="Sylfaen" w:cs="Sylfaen"/>
          <w:lang w:val="ru-RU" w:eastAsia="ru-RU"/>
        </w:rPr>
        <w:softHyphen/>
      </w:r>
      <w:r>
        <w:rPr>
          <w:rFonts w:ascii="Sylfaen" w:eastAsia="Times New Roman" w:hAnsi="Sylfaen" w:cs="Sylfaen"/>
          <w:lang w:val="ru-RU" w:eastAsia="ru-RU"/>
        </w:rPr>
        <w:t>ციაში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იმპორტში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ტეტრაეთილტყვიის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დაიშვება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ტექნოლოგიით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ნებადართულ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(22.07.9 N2299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N 40(47</w:t>
      </w:r>
      <w:r>
        <w:rPr>
          <w:rFonts w:ascii="Sylfaen" w:hAnsi="Sylfaen" w:cs="Sylfaen"/>
          <w:lang w:val="ru-RU" w:eastAsia="ru-RU"/>
        </w:rPr>
        <w:t>))</w:t>
      </w:r>
    </w:p>
    <w:p w14:paraId="6652511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</w:t>
      </w:r>
      <w:r>
        <w:rPr>
          <w:rFonts w:ascii="Sylfaen" w:eastAsia="Times New Roman" w:hAnsi="Sylfaen" w:cs="Sylfaen"/>
          <w:lang w:val="ru-RU" w:eastAsia="ru-RU"/>
        </w:rPr>
        <w:t>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სახელმწიფოსთვისაა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დასაშვები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7EFE3187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მონეტების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ჯილდოების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მარკების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8BEF523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ძვირფასი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ლითონებისაგან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დამზადებული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ნაწარმის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დადამღვასთან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0CF2B89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სამედიცინო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ნარკ</w:t>
      </w:r>
      <w:r>
        <w:rPr>
          <w:rFonts w:ascii="Sylfaen" w:eastAsia="Times New Roman" w:hAnsi="Sylfaen" w:cs="Sylfaen"/>
          <w:lang w:val="ru-RU" w:eastAsia="ru-RU"/>
        </w:rPr>
        <w:t>ოტიკული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იმპორტთან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ექსპორტთან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საბითუმო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ნარკოტიკული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6C60F4C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სპეციალურ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დაქვემდებარებული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ფსიქოტროპული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პრეპარატების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გადამუშავებასთან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იმპო</w:t>
      </w:r>
      <w:r>
        <w:rPr>
          <w:rFonts w:ascii="Sylfaen" w:eastAsia="Times New Roman" w:hAnsi="Sylfaen" w:cs="Sylfaen"/>
          <w:lang w:val="ru-RU" w:eastAsia="ru-RU"/>
        </w:rPr>
        <w:t>რტთან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ექსპორტთან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საბითუმო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74598F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ენერგეტიკის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სადისპეტჩერო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40B45ED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უცხო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კერძო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</w:t>
      </w:r>
      <w:r>
        <w:rPr>
          <w:rFonts w:ascii="Sylfaen" w:eastAsia="Times New Roman" w:hAnsi="Sylfaen" w:cs="Sylfaen"/>
          <w:lang w:val="ru-RU" w:eastAsia="ru-RU"/>
        </w:rPr>
        <w:t>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6F868663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აკვატორიებში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6DE766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</w:t>
      </w:r>
      <w:r>
        <w:rPr>
          <w:rFonts w:ascii="Sylfaen" w:eastAsia="Times New Roman" w:hAnsi="Sylfaen" w:cs="Sylfaen"/>
          <w:lang w:val="ru-RU" w:eastAsia="ru-RU"/>
        </w:rPr>
        <w:t>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სადისპეტჩერო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F704F29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საჰაერო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სივრცეში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საჰაერო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ხომალდების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ფრენის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299D5A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)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საქართველოს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მთავრობასთან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შეთანხმებით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,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ქვეყნის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თავდაცვისუნარიანობის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ამაღლების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მიზნით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,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სამხედრო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-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საბრძოლო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ტექნიკის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წარმოებასა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რეალიზაციაში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ახალი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სახეობებისა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მოდიფიცირებული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იარაღის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შექმნასა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გამოცდაში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(07.12.2017. N1685)</w:t>
      </w:r>
    </w:p>
    <w:p w14:paraId="22A52D2C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სამხედრო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სამრეწველო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კომპლექსში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5C2C6D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ბირთვული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ენერგიის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 xml:space="preserve">. (26.06.98 N1513 </w:t>
      </w:r>
      <w:r>
        <w:rPr>
          <w:rFonts w:ascii="Sylfaen" w:eastAsia="Times New Roman" w:hAnsi="Sylfaen" w:cs="Sylfaen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უწყებანი</w:t>
      </w:r>
      <w:r>
        <w:rPr>
          <w:rFonts w:ascii="Sylfaen" w:eastAsia="Times New Roman" w:hAnsi="Sylfaen" w:cs="Sylfaen"/>
          <w:lang w:val="ru-RU" w:eastAsia="ru-RU"/>
        </w:rPr>
        <w:t xml:space="preserve"> N 25-26)</w:t>
      </w:r>
    </w:p>
    <w:p w14:paraId="0C53792F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</w:p>
    <w:p w14:paraId="795CA755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10. </w:t>
      </w:r>
      <w:r>
        <w:rPr>
          <w:rFonts w:ascii="Sylfaen" w:eastAsia="Times New Roman" w:hAnsi="Sylfaen" w:cs="Sylfaen"/>
          <w:lang w:val="ru-RU" w:eastAsia="ru-RU"/>
        </w:rPr>
        <w:t>შრომითი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საპენსიო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28C6EF9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     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08A337B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ინვესტორს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უცხოელს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მუდმივად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ცხოვრობს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გადასახადებისა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სავალდებულო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შემოსავლების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საზღვარგარეთ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დაუყოვნებელი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შეუფერხებელი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20E5B44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ხელმძღვანელ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სავალდებულოდ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ასარჩევ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დასანიშნ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რიცხვი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2740C86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მუშაკთა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დაზღვევის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საპენსიო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შენატანების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</w:t>
      </w:r>
      <w:r>
        <w:rPr>
          <w:rFonts w:ascii="Sylfaen" w:eastAsia="Times New Roman" w:hAnsi="Sylfaen" w:cs="Sylfaen"/>
          <w:lang w:val="ru-RU" w:eastAsia="ru-RU"/>
        </w:rPr>
        <w:t>ხოვნა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მუშაკებზე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მუდმივად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ცხოვრობენ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B55DAE1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27BAEF6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11. </w:t>
      </w: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დაბეგვრა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497F6AC8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დაბეგვრის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რეჟიმი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ხელშემწყობი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</w:t>
      </w:r>
      <w:r>
        <w:rPr>
          <w:rFonts w:ascii="Sylfaen" w:eastAsia="Times New Roman" w:hAnsi="Sylfaen" w:cs="Sylfaen"/>
          <w:lang w:val="ru-RU" w:eastAsia="ru-RU"/>
        </w:rPr>
        <w:t>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14:paraId="38305A1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</w:p>
    <w:p w14:paraId="31FDF41C" w14:textId="77777777" w:rsidR="00000000" w:rsidRDefault="00E12D6B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 xml:space="preserve"> 12.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</w:t>
      </w:r>
      <w:r>
        <w:rPr>
          <w:rFonts w:ascii="Sylfaen" w:hAnsi="Sylfaen" w:cs="Sylfaen"/>
          <w:sz w:val="20"/>
          <w:szCs w:val="20"/>
          <w:lang w:val="ru-RU" w:eastAsia="ru-RU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68AAD63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eastAsia="x-none"/>
        </w:rPr>
        <w:t>მიწასა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</w:t>
      </w:r>
      <w:r>
        <w:rPr>
          <w:rFonts w:ascii="Sylfaen" w:eastAsia="Times New Roman" w:hAnsi="Sylfaen" w:cs="Sylfaen"/>
          <w:lang w:eastAsia="x-none"/>
        </w:rPr>
        <w:t>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12A994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</w:p>
    <w:p w14:paraId="1A477C2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13. </w:t>
      </w:r>
      <w:r>
        <w:rPr>
          <w:rFonts w:ascii="Sylfaen" w:eastAsia="Times New Roman" w:hAnsi="Sylfaen" w:cs="Sylfaen"/>
          <w:lang w:val="ru-RU" w:eastAsia="ru-RU"/>
        </w:rPr>
        <w:t>განხორციელებული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4371EC6F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ab/>
        <w:t xml:space="preserve">      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რეჟიმი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4882E2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</w:t>
      </w:r>
      <w:r>
        <w:rPr>
          <w:rFonts w:ascii="Sylfaen" w:eastAsia="Times New Roman" w:hAnsi="Sylfaen" w:cs="Sylfaen"/>
          <w:lang w:val="ru-RU" w:eastAsia="ru-RU"/>
        </w:rPr>
        <w:t>არმოებს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>რომლებმაც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შესვლამდე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აიღეს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ლიცენზია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 5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უნარჩუნდებათ</w:t>
      </w:r>
      <w:r>
        <w:rPr>
          <w:rFonts w:ascii="Sylfaen" w:eastAsia="Times New Roman" w:hAnsi="Sylfaen" w:cs="Sylfaen"/>
          <w:lang w:val="ru-RU" w:eastAsia="ru-RU"/>
        </w:rPr>
        <w:t xml:space="preserve"> "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" 1995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30 </w:t>
      </w:r>
      <w:r>
        <w:rPr>
          <w:rFonts w:ascii="Sylfaen" w:eastAsia="Times New Roman" w:hAnsi="Sylfaen" w:cs="Sylfaen"/>
          <w:lang w:val="ru-RU" w:eastAsia="ru-RU"/>
        </w:rPr>
        <w:t>ივნისის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</w:t>
      </w:r>
      <w:r>
        <w:rPr>
          <w:rFonts w:ascii="Sylfaen" w:eastAsia="Times New Roman" w:hAnsi="Sylfaen" w:cs="Sylfaen"/>
          <w:lang w:val="ru-RU" w:eastAsia="ru-RU"/>
        </w:rPr>
        <w:t>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შეღავათების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რომელზეც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ლიცენზია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75E464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6BA3A8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14. </w:t>
      </w:r>
      <w:r>
        <w:rPr>
          <w:rFonts w:ascii="Sylfaen" w:eastAsia="Times New Roman" w:hAnsi="Sylfaen" w:cs="Sylfaen"/>
          <w:lang w:val="ru-RU" w:eastAsia="ru-RU"/>
        </w:rPr>
        <w:t>ინვესტიციის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საომარი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61632953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</w:t>
      </w:r>
      <w:r>
        <w:rPr>
          <w:rFonts w:ascii="Sylfaen" w:eastAsia="Times New Roman" w:hAnsi="Sylfaen" w:cs="Sylfaen"/>
          <w:lang w:val="ru-RU" w:eastAsia="ru-RU"/>
        </w:rPr>
        <w:t>შეიარაღებული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კონფლიქტის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435337D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უცხოელ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მიადგა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საომარი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შეიარაღებ</w:t>
      </w:r>
      <w:r>
        <w:rPr>
          <w:rFonts w:ascii="Sylfaen" w:eastAsia="Times New Roman" w:hAnsi="Sylfaen" w:cs="Sylfaen"/>
          <w:lang w:val="ru-RU" w:eastAsia="ru-RU"/>
        </w:rPr>
        <w:t>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კონფლიქტის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დაუწესდეს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ვიდრე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805102F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54AC9B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15.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(17.07.2009 N 1539)</w:t>
      </w:r>
    </w:p>
    <w:p w14:paraId="512A62CD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14:paraId="621D3826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16. </w:t>
      </w:r>
      <w:r>
        <w:rPr>
          <w:rFonts w:ascii="Sylfaen" w:eastAsia="Times New Roman" w:hAnsi="Sylfaen" w:cs="Sylfaen"/>
          <w:lang w:val="ru-RU" w:eastAsia="ru-RU"/>
        </w:rPr>
        <w:t>დავის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5FFF64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დავა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</w:t>
      </w:r>
      <w:r>
        <w:rPr>
          <w:rFonts w:ascii="Sylfaen" w:eastAsia="Times New Roman" w:hAnsi="Sylfaen" w:cs="Sylfaen"/>
          <w:lang w:val="ru-RU" w:eastAsia="ru-RU"/>
        </w:rPr>
        <w:t>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1798C26A" w14:textId="77777777" w:rsidR="00000000" w:rsidRDefault="00E12D6B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დავა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ინვესტორსა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ადაწყდება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(17.07.2009 N 1539)</w:t>
      </w:r>
    </w:p>
    <w:p w14:paraId="5A671933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პუნქტებში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განმხილველი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აბოლოოა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გასაჩივრებას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(17.07.2009 N 1539)</w:t>
      </w:r>
    </w:p>
    <w:p w14:paraId="403E9850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</w:p>
    <w:p w14:paraId="3C660649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17. </w:t>
      </w:r>
      <w:r>
        <w:rPr>
          <w:rFonts w:ascii="Sylfaen" w:eastAsia="Times New Roman" w:hAnsi="Sylfaen" w:cs="Sylfaen"/>
          <w:lang w:val="ru-RU" w:eastAsia="ru-RU"/>
        </w:rPr>
        <w:t>გარდამავალი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</w:t>
      </w:r>
    </w:p>
    <w:p w14:paraId="310BF477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საწარმოებმა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წყაროები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</w:t>
      </w:r>
      <w:r>
        <w:rPr>
          <w:rFonts w:ascii="Sylfaen" w:eastAsia="Times New Roman" w:hAnsi="Sylfaen" w:cs="Sylfaen"/>
          <w:lang w:val="ru-RU" w:eastAsia="ru-RU"/>
        </w:rPr>
        <w:t>ბს</w:t>
      </w:r>
      <w:r>
        <w:rPr>
          <w:rFonts w:ascii="Sylfaen" w:eastAsia="Times New Roman" w:hAnsi="Sylfaen" w:cs="Sylfaen"/>
          <w:lang w:val="ru-RU" w:eastAsia="ru-RU"/>
        </w:rPr>
        <w:t xml:space="preserve">, 6 </w:t>
      </w:r>
      <w:r>
        <w:rPr>
          <w:rFonts w:ascii="Sylfaen" w:eastAsia="Times New Roman" w:hAnsi="Sylfaen" w:cs="Sylfaen"/>
          <w:lang w:val="ru-RU" w:eastAsia="ru-RU"/>
        </w:rPr>
        <w:t>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შეიცვალონ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შეწყვიტონ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წინააღმდეგ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-7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-8 </w:t>
      </w:r>
      <w:r>
        <w:rPr>
          <w:rFonts w:ascii="Sylfaen" w:eastAsia="Times New Roman" w:hAnsi="Sylfaen" w:cs="Sylfaen"/>
          <w:lang w:val="ru-RU" w:eastAsia="ru-RU"/>
        </w:rPr>
        <w:t>მუხლებით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მექანიზმები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(26.06.98 N1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513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N 25-26).  </w:t>
      </w:r>
    </w:p>
    <w:p w14:paraId="32AE39D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-9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პუნქტის</w:t>
      </w:r>
      <w:r>
        <w:rPr>
          <w:rFonts w:ascii="Sylfaen" w:eastAsia="Times New Roman" w:hAnsi="Sylfaen" w:cs="Sylfaen"/>
          <w:lang w:val="ru-RU" w:eastAsia="ru-RU"/>
        </w:rPr>
        <w:t xml:space="preserve"> ”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ქვეპუნქტის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დარგობრივი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კომიტეტებმა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მოსამზადებელი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შემუშ</w:t>
      </w:r>
      <w:r>
        <w:rPr>
          <w:rFonts w:ascii="Sylfaen" w:eastAsia="Times New Roman" w:hAnsi="Sylfaen" w:cs="Sylfaen"/>
          <w:lang w:val="ru-RU" w:eastAsia="ru-RU"/>
        </w:rPr>
        <w:t>ავებისა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კოორდინაცია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0ECF6CB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lang w:val="ru-RU" w:eastAsia="ru-RU"/>
        </w:rPr>
        <w:t>მოსამზადებელი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შემუშავება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დაევალოს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სათბობ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ენერგეტიკის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გარემოსა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შინაგან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საქმეთა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ეკონომიკის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</w:t>
      </w:r>
      <w:r>
        <w:rPr>
          <w:rFonts w:ascii="Sylfaen" w:eastAsia="Times New Roman" w:hAnsi="Sylfaen" w:cs="Sylfaen"/>
          <w:lang w:val="ru-RU" w:eastAsia="ru-RU"/>
        </w:rPr>
        <w:t>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საბაჟო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დეპარტამენტს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”</w:t>
      </w:r>
      <w:r>
        <w:rPr>
          <w:rFonts w:ascii="Sylfaen" w:eastAsia="Times New Roman" w:hAnsi="Sylfaen" w:cs="Sylfaen"/>
          <w:lang w:val="ru-RU" w:eastAsia="ru-RU"/>
        </w:rPr>
        <w:t>საქსტანდარტს</w:t>
      </w:r>
      <w:r>
        <w:rPr>
          <w:rFonts w:ascii="Sylfaen" w:eastAsia="Times New Roman" w:hAnsi="Sylfaen" w:cs="Sylfaen"/>
          <w:lang w:val="ru-RU" w:eastAsia="ru-RU"/>
        </w:rPr>
        <w:t>“. ”</w:t>
      </w:r>
      <w:r>
        <w:rPr>
          <w:rFonts w:ascii="Sylfaen" w:eastAsia="Times New Roman" w:hAnsi="Sylfaen" w:cs="Sylfaen"/>
          <w:lang w:val="ru-RU" w:eastAsia="ru-RU"/>
        </w:rPr>
        <w:t>საქსტანდარტმა</w:t>
      </w:r>
      <w:r>
        <w:rPr>
          <w:rFonts w:ascii="Sylfaen" w:eastAsia="Times New Roman" w:hAnsi="Sylfaen" w:cs="Sylfaen"/>
          <w:lang w:val="ru-RU" w:eastAsia="ru-RU"/>
        </w:rPr>
        <w:t xml:space="preserve">“ 1999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სექტემბრამდე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საყოფა</w:t>
      </w:r>
      <w:r>
        <w:rPr>
          <w:rFonts w:ascii="Sylfaen" w:eastAsia="Times New Roman" w:hAnsi="Sylfaen" w:cs="Sylfaen"/>
          <w:lang w:val="ru-RU" w:eastAsia="ru-RU"/>
        </w:rPr>
        <w:softHyphen/>
      </w:r>
      <w:r>
        <w:rPr>
          <w:rFonts w:ascii="Sylfaen" w:eastAsia="Times New Roman" w:hAnsi="Sylfaen" w:cs="Sylfaen"/>
          <w:lang w:val="ru-RU" w:eastAsia="ru-RU"/>
        </w:rPr>
        <w:t>ცხოვ</w:t>
      </w:r>
      <w:r>
        <w:rPr>
          <w:rFonts w:ascii="Sylfaen" w:eastAsia="Times New Roman" w:hAnsi="Sylfaen" w:cs="Sylfaen"/>
          <w:lang w:val="ru-RU" w:eastAsia="ru-RU"/>
        </w:rPr>
        <w:softHyphen/>
      </w:r>
      <w:r>
        <w:rPr>
          <w:rFonts w:ascii="Sylfaen" w:eastAsia="Times New Roman" w:hAnsi="Sylfaen" w:cs="Sylfaen"/>
          <w:lang w:val="ru-RU" w:eastAsia="ru-RU"/>
        </w:rPr>
        <w:t>რებო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კომუნალური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თხევადი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სტანდარტები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DC4AADA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-9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პუნქტის</w:t>
      </w:r>
      <w:r>
        <w:rPr>
          <w:rFonts w:ascii="Sylfaen" w:eastAsia="Times New Roman" w:hAnsi="Sylfaen" w:cs="Sylfaen"/>
          <w:lang w:val="ru-RU" w:eastAsia="ru-RU"/>
        </w:rPr>
        <w:t xml:space="preserve"> ”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ქვეპუნქტის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</w:t>
      </w:r>
      <w:r>
        <w:rPr>
          <w:rFonts w:ascii="Sylfaen" w:eastAsia="Times New Roman" w:hAnsi="Sylfaen" w:cs="Sylfaen"/>
          <w:lang w:val="ru-RU" w:eastAsia="ru-RU"/>
        </w:rPr>
        <w:t>ველყოფენ</w:t>
      </w:r>
      <w:r>
        <w:rPr>
          <w:rFonts w:ascii="Sylfaen" w:eastAsia="Times New Roman" w:hAnsi="Sylfaen" w:cs="Sylfaen"/>
          <w:lang w:val="ru-RU" w:eastAsia="ru-RU"/>
        </w:rPr>
        <w:t xml:space="preserve"> ”</w:t>
      </w:r>
      <w:r>
        <w:rPr>
          <w:rFonts w:ascii="Sylfaen" w:eastAsia="Times New Roman" w:hAnsi="Sylfaen" w:cs="Sylfaen"/>
          <w:lang w:val="ru-RU" w:eastAsia="ru-RU"/>
        </w:rPr>
        <w:t>საქსტანდარტი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მმართველობის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. (22.07.99 N2299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მაცნე</w:t>
      </w:r>
      <w:r>
        <w:rPr>
          <w:rFonts w:ascii="Sylfaen" w:eastAsia="Times New Roman" w:hAnsi="Sylfaen" w:cs="Sylfaen"/>
          <w:lang w:val="ru-RU" w:eastAsia="ru-RU"/>
        </w:rPr>
        <w:t xml:space="preserve">  N 40(47))</w:t>
      </w:r>
    </w:p>
    <w:p w14:paraId="7CDB569E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</w:p>
    <w:p w14:paraId="0596DB1F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</w:p>
    <w:p w14:paraId="0760E126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პრეზიდენტი</w:t>
      </w:r>
      <w:r>
        <w:rPr>
          <w:rFonts w:ascii="Sylfaen" w:eastAsia="Times New Roman" w:hAnsi="Sylfaen" w:cs="Sylfaen"/>
          <w:lang w:val="ru-RU" w:eastAsia="ru-RU"/>
        </w:rPr>
        <w:t xml:space="preserve">                           </w:t>
      </w:r>
      <w:r>
        <w:rPr>
          <w:rFonts w:ascii="Sylfae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 xml:space="preserve"> </w:t>
      </w:r>
    </w:p>
    <w:p w14:paraId="2AAA1AB7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  <w:t xml:space="preserve"> </w:t>
      </w:r>
    </w:p>
    <w:p w14:paraId="5ACFA2E4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თბილისი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</w:p>
    <w:p w14:paraId="6AA8D872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1</w:t>
      </w:r>
      <w:r>
        <w:rPr>
          <w:rFonts w:ascii="Sylfaen" w:eastAsia="Times New Roman" w:hAnsi="Sylfaen" w:cs="Sylfaen"/>
          <w:lang w:val="ru-RU" w:eastAsia="ru-RU"/>
        </w:rPr>
        <w:t xml:space="preserve">996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12 </w:t>
      </w:r>
      <w:r>
        <w:rPr>
          <w:rFonts w:ascii="Sylfaen" w:eastAsia="Times New Roman" w:hAnsi="Sylfaen" w:cs="Sylfaen"/>
          <w:lang w:val="ru-RU" w:eastAsia="ru-RU"/>
        </w:rPr>
        <w:t>ნოემბერი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6A848286" w14:textId="77777777" w:rsidR="00000000" w:rsidRDefault="00E12D6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N 473 - I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8904B35" w14:textId="77777777" w:rsidR="00000000" w:rsidRDefault="00E12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12D6B"/>
    <w:rsid w:val="00E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311C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