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მაუწყებლობის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en-US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I.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(22.05.2012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6256)</w:t>
      </w:r>
    </w:p>
    <w:p w:rsidR="00000000" w:rsidRDefault="001863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სიტყვისა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მეწარმეობის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მაუწყებლ</w:t>
      </w:r>
      <w:r>
        <w:rPr>
          <w:rFonts w:ascii="Sylfaen" w:eastAsia="Times New Roman" w:hAnsi="Sylfaen" w:cs="Sylfaen"/>
          <w:lang w:val="en-US"/>
        </w:rPr>
        <w:t>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მაუწყებლობის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მარეგულირებელი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მაუწყებლობის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პროცედურებს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(20.11.2013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1592)</w:t>
      </w:r>
    </w:p>
    <w:p w:rsidR="00000000" w:rsidRDefault="001863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</w:t>
      </w:r>
      <w:r>
        <w:rPr>
          <w:rFonts w:ascii="Sylfaen" w:eastAsia="Times New Roman" w:hAnsi="Sylfaen" w:cs="Sylfaen"/>
          <w:lang w:val="en-US"/>
        </w:rPr>
        <w:t>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ჩარევისაგან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მაუწყებლობის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ფორმირება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მაუწყებლობის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გამჭვირვალობის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სამართლიანობისა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მიუკერძოებლობის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მარეგულირებელი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მეშვეობით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სიტყვისა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მაუწყებელთა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კონკურენტული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სტიმულირების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მაუწყებელთა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თანასწორობისა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დამოუკიდებლობის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სიხშირეების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ეფექტიანი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(20.11.2013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1592)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ტერმინთა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განმარტება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ადგილობრივი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მაუწყებლობა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ხელმისაწვდომია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ლიცენზიით</w:t>
      </w:r>
      <w:r>
        <w:rPr>
          <w:rFonts w:ascii="Sylfae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ავტორიზაციით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eastAsia="x-none"/>
        </w:rPr>
        <w:t>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მოსახლეობის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90%-</w:t>
      </w:r>
      <w:r>
        <w:rPr>
          <w:rFonts w:ascii="Sylfaen" w:eastAsia="Times New Roman" w:hAnsi="Sylfaen" w:cs="Sylfaen"/>
          <w:lang w:eastAsia="x-none"/>
        </w:rPr>
        <w:t>ისათვის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12.06.2015.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აზრი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შეფასებითი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მსჯელობა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თვალსაზრისი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კომენტარი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შეხედ</w:t>
      </w:r>
      <w:r>
        <w:rPr>
          <w:rFonts w:ascii="Sylfaen" w:eastAsia="Times New Roman" w:hAnsi="Sylfaen" w:cs="Sylfaen"/>
          <w:lang w:val="en-US"/>
        </w:rPr>
        <w:t>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გამოხატვა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ასახავს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პიროვნების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მოვლენის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დამოკიდებულებას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დადასტურებად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უარყოფად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1863C8">
      <w:pPr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hAnsi="Sylfaen" w:cs="Sylfaen"/>
          <w:position w:val="18"/>
          <w:lang w:val="en-US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ბენეფიციარი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მაუწყებლის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</w:t>
      </w:r>
      <w:r>
        <w:rPr>
          <w:rFonts w:ascii="Sylfaen" w:eastAsia="Times New Roman" w:hAnsi="Sylfaen" w:cs="Sylfaen"/>
          <w:lang w:val="en-US"/>
        </w:rPr>
        <w:t>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ფულადი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ბენეფიციარი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იდეალური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ჰყავს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მესაკუთრე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</w:t>
      </w:r>
      <w:r>
        <w:rPr>
          <w:rFonts w:ascii="Sylfaen" w:eastAsia="Times New Roman" w:hAnsi="Sylfaen" w:cs="Sylfaen"/>
          <w:lang w:val="en-US"/>
        </w:rPr>
        <w:t>შინ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 xml:space="preserve">8.04.2011.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4525)</w:t>
      </w:r>
    </w:p>
    <w:p w:rsidR="00000000" w:rsidRDefault="001863C8">
      <w:pPr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hAnsi="Sylfaen" w:cs="Sylfaen"/>
          <w:position w:val="18"/>
          <w:lang w:val="en-US"/>
        </w:rPr>
        <w:t>2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იდეალური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არასამეწარმეო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არაკომერციული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მოგება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განაწილდეს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 xml:space="preserve">8.04.2011.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4525)</w:t>
      </w:r>
    </w:p>
    <w:p w:rsidR="00000000" w:rsidRDefault="001863C8">
      <w:pPr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hAnsi="Sylfaen" w:cs="Sylfaen"/>
          <w:position w:val="18"/>
          <w:lang w:val="en-US"/>
        </w:rPr>
        <w:t>3</w:t>
      </w:r>
      <w:r>
        <w:rPr>
          <w:rFonts w:ascii="Sylfaen" w:hAnsi="Sylfaen" w:cs="Sylfaen"/>
          <w:lang w:val="en-US"/>
        </w:rPr>
        <w:t>)</w:t>
      </w:r>
      <w:r>
        <w:rPr>
          <w:rFonts w:ascii="Sylfaen" w:hAnsi="Sylfaen" w:cs="Sylfaen"/>
          <w:position w:val="6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ოფ</w:t>
      </w:r>
      <w:r>
        <w:rPr>
          <w:rFonts w:ascii="Sylfaen" w:eastAsia="Times New Roman" w:hAnsi="Sylfaen" w:cs="Sylfaen"/>
          <w:lang w:val="en-US"/>
        </w:rPr>
        <w:t>შორული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ტერიტორია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საქმიანობისა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პარტნიორების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აქციონერების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კონფიდენციალობა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en-US"/>
        </w:rPr>
        <w:t xml:space="preserve">8.04.2011.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4525)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გამოქვეყნება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56-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დაინტერესებული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პირდაპირ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უშუალო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გავლენას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ახდენს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მაუწყებლის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(22.05.2012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 6256)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დამოუკიდებელი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პროგრამა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საავტორო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მაუწყებელს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ურთიერთდამოკიდებულება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(22.05.2012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 6256)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დამწყები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სტარტაპი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(21.02.2018.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1966)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ევროპული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პროდუქცია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პროდუქცია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წარმოებულია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ევროპის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ქვეყანაში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ტრანსსასაზღვრო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ტელევიზიის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ევროპის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რომლ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საავტორო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რეზიდენტი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მაუწყებლობა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მაუწყებლობა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ხელმისაწვდომია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მოსახლეობის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არანაკლებ</w:t>
      </w:r>
      <w:r>
        <w:rPr>
          <w:rFonts w:ascii="Sylfaen" w:eastAsia="Times New Roman" w:hAnsi="Sylfaen" w:cs="Sylfaen"/>
          <w:lang w:val="en-US"/>
        </w:rPr>
        <w:t xml:space="preserve"> 90%-</w:t>
      </w:r>
      <w:r>
        <w:rPr>
          <w:rFonts w:ascii="Sylfaen" w:eastAsia="Times New Roman" w:hAnsi="Sylfaen" w:cs="Sylfaen"/>
          <w:lang w:val="en-US"/>
        </w:rPr>
        <w:t>ისათვის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თან</w:t>
      </w:r>
      <w:r>
        <w:rPr>
          <w:rFonts w:ascii="Sylfaen" w:eastAsia="Times New Roman" w:hAnsi="Sylfaen" w:cs="Sylfaen"/>
          <w:lang w:val="en-US"/>
        </w:rPr>
        <w:t>ამგზავრული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მაუწყებლობა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ტელე</w:t>
      </w:r>
      <w:r>
        <w:rPr>
          <w:rFonts w:ascii="Sylfaen" w:eastAsia="Times New Roman" w:hAnsi="Sylfaen" w:cs="Sylfaen"/>
          <w:lang w:val="en-US"/>
        </w:rPr>
        <w:t xml:space="preserve">-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რადიოსამაუწყებლო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თანამგზავრული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მიწისზედა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ორბიტალური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სადგურების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მაუწყებლობა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(22.05.2012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6256)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მუდმივად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სასყიდლით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უსასყიდლოდ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დანიშვნით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არჩე</w:t>
      </w:r>
      <w:r>
        <w:rPr>
          <w:rFonts w:ascii="Sylfaen" w:eastAsia="Times New Roman" w:hAnsi="Sylfaen" w:cs="Sylfaen"/>
          <w:lang w:val="en-US"/>
        </w:rPr>
        <w:t>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დავალებების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მაუწყებლობაში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ასრულებს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განმკარგულებელ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ორგანიზაციულ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ამგვარ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ფუნქციებს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FFFF00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</w:t>
      </w:r>
      <w:r>
        <w:rPr>
          <w:rFonts w:ascii="Sylfaen" w:eastAsia="Times New Roman" w:hAnsi="Sylfaen" w:cs="Sylfaen"/>
          <w:lang w:val="ka-GE" w:eastAsia="ka-GE"/>
        </w:rPr>
        <w:t>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საუნივერსიტეტო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(03.05.2019.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№4547)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პარტია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– </w:t>
      </w:r>
      <w:hyperlink r:id="rId4" w:history="1">
        <w:r>
          <w:rPr>
            <w:rStyle w:val="Hyperlink"/>
            <w:rFonts w:ascii="Sylfaen" w:eastAsia="Times New Roman" w:hAnsi="Sylfaen" w:cs="Sylfaen"/>
            <w:noProof/>
            <w:color w:val="000000"/>
            <w:u w:val="none"/>
            <w:lang w:val="ka-GE" w:eastAsia="ka-GE"/>
          </w:rPr>
          <w:t>საქართველ</w:t>
        </w:r>
        <w:r>
          <w:rPr>
            <w:rStyle w:val="Hyperlink"/>
            <w:rFonts w:ascii="Sylfaen" w:eastAsia="Times New Roman" w:hAnsi="Sylfaen" w:cs="Sylfaen"/>
            <w:noProof/>
            <w:color w:val="000000"/>
            <w:u w:val="none"/>
            <w:lang w:val="ka-GE" w:eastAsia="ka-GE"/>
          </w:rPr>
          <w:t>ოს ორგანული კანონის „საქართველოს საარჩევნო კოდექსი“</w:t>
        </w:r>
      </w:hyperlink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მიმღები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პარტია</w:t>
      </w:r>
      <w:r>
        <w:rPr>
          <w:rFonts w:ascii="Sylfaen" w:eastAsia="Times New Roman" w:hAnsi="Sylfaen" w:cs="Sylfaen"/>
          <w:color w:val="000000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(02.07.2020.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№6727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სანაცვლოდ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იდეის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წამოწყების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</w:t>
      </w:r>
      <w:r>
        <w:rPr>
          <w:rFonts w:ascii="Sylfaen" w:eastAsia="Times New Roman" w:hAnsi="Sylfaen" w:cs="Sylfaen"/>
          <w:lang w:val="ka-GE" w:eastAsia="ka-GE"/>
        </w:rPr>
        <w:t>ცელებული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გამიზნულია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იდეის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წამოწყების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იდეის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წამოწყე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 xml:space="preserve">3088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კომუნიკაციების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კომუნიკაციებისა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მაუწყებლობის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აქმიანობა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ელექტრონული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კომუნიკაციების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თანახმად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ექვემდებარება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ავტორიზაციას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უფლებამოსილებებს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(27.06.2008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66)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ჟ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>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კომუნიკაციების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ლიცენზიებისა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დაკმაყოფილების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</w:t>
      </w:r>
      <w:r>
        <w:rPr>
          <w:rFonts w:ascii="Sylfaen" w:eastAsia="Times New Roman" w:hAnsi="Sylfaen" w:cs="Sylfaen"/>
          <w:lang w:val="en-US"/>
        </w:rPr>
        <w:t>იჭებული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მაუწყებლობა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(22.05.2012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6256)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მოდიფიცირება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მაუწყებლობის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პრიორიტეტებში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>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მაუწყებლის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დასაბუთებული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შეტანა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(22.05.2012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6256)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ტელემა</w:t>
      </w:r>
      <w:r>
        <w:rPr>
          <w:rFonts w:ascii="Sylfaen" w:eastAsia="Times New Roman" w:hAnsi="Sylfaen" w:cs="Sylfaen"/>
          <w:lang w:val="ka-GE" w:eastAsia="ka-GE"/>
        </w:rPr>
        <w:t>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12.06.2015.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რადიომაუწყებელი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>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სარედაქციო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აუდიოპროდუქციის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მსმენელებისათვის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(12.06.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ტელემაუწყებელი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სარედაქციო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</w:t>
      </w:r>
      <w:r>
        <w:rPr>
          <w:rFonts w:ascii="Sylfaen" w:eastAsia="Times New Roman" w:hAnsi="Sylfaen" w:cs="Sylfaen"/>
          <w:lang w:val="ka-GE" w:eastAsia="ka-GE"/>
        </w:rPr>
        <w:t>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აუდიოვიზუალური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მაყურებლებისათვის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en-US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66)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2565)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მეურვე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ქ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მრჩეველი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ღ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მთავარი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მსოფლიოში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რელიგიურ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– „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</w:t>
      </w:r>
      <w:r>
        <w:rPr>
          <w:rFonts w:ascii="Sylfaen" w:eastAsia="Times New Roman" w:hAnsi="Sylfaen" w:cs="Sylfaen"/>
          <w:lang w:val="ka-GE" w:eastAsia="ka-GE"/>
        </w:rPr>
        <w:t>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1592)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(22.05.2012 N 6256)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ტელერადიოპროდუქცია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ძ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გამოცემა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</w:t>
      </w:r>
      <w:r>
        <w:rPr>
          <w:rFonts w:ascii="Sylfaen" w:eastAsia="Times New Roman" w:hAnsi="Sylfaen" w:cs="Sylfaen"/>
          <w:lang w:val="ka-GE" w:eastAsia="ka-GE"/>
        </w:rPr>
        <w:t>ტროლისა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გაკეთებული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საქონელზე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</w:t>
      </w:r>
      <w:r>
        <w:rPr>
          <w:rFonts w:ascii="Sylfaen" w:eastAsia="Times New Roman" w:hAnsi="Sylfaen" w:cs="Sylfaen"/>
          <w:lang w:val="ka-GE" w:eastAsia="ka-GE"/>
        </w:rPr>
        <w:t>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იდეასა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წამოწყებაზე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გამიზნულია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იდეისა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წამოწყებისადმი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</w:t>
      </w:r>
      <w:r>
        <w:rPr>
          <w:rFonts w:ascii="Sylfaen" w:eastAsia="Times New Roman" w:hAnsi="Sylfaen" w:cs="Sylfaen"/>
          <w:lang w:val="ka-GE" w:eastAsia="ka-GE"/>
        </w:rPr>
        <w:t>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იდეისა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წამოწყების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ჭ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</w:t>
      </w:r>
      <w:r>
        <w:rPr>
          <w:rFonts w:ascii="Sylfaen" w:eastAsia="Times New Roman" w:hAnsi="Sylfaen" w:cs="Sylfaen"/>
          <w:lang w:val="ka-GE" w:eastAsia="ka-GE"/>
        </w:rPr>
        <w:t>ურა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სიხშირის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ჯ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თემატიკის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</w:t>
      </w:r>
      <w:r>
        <w:rPr>
          <w:rFonts w:ascii="Sylfaen" w:eastAsia="Times New Roman" w:hAnsi="Sylfaen" w:cs="Sylfaen"/>
          <w:lang w:val="ka-GE" w:eastAsia="ka-GE"/>
        </w:rPr>
        <w:t>დოებრივ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თემატიკის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პროგრამებით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ტელერადიომაუწყებლობისათვის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ხელისუფლებისაგან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>უფალი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მრავალფეროვანი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სათემო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ბადე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ანოტაციას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კონცეფცია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8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19.00 </w:t>
      </w:r>
      <w:r>
        <w:rPr>
          <w:rFonts w:ascii="Sylfaen" w:eastAsia="Times New Roman" w:hAnsi="Sylfaen" w:cs="Sylfaen"/>
          <w:lang w:val="ka-GE" w:eastAsia="ka-GE"/>
        </w:rPr>
        <w:t>სთ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24.00 </w:t>
      </w:r>
      <w:r>
        <w:rPr>
          <w:rFonts w:ascii="Sylfaen" w:eastAsia="Times New Roman" w:hAnsi="Sylfaen" w:cs="Sylfaen"/>
          <w:lang w:val="ka-GE" w:eastAsia="ka-GE"/>
        </w:rPr>
        <w:t>სთ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უყუროს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უსმინოს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პიკურმა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რაოდენობამ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ხელშეწყობისკენ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მიღწევისკენ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</w:t>
      </w:r>
      <w:r>
        <w:rPr>
          <w:rFonts w:ascii="Sylfaen" w:eastAsia="Times New Roman" w:hAnsi="Sylfaen" w:cs="Sylfaen"/>
          <w:lang w:val="ka-GE" w:eastAsia="ka-GE"/>
        </w:rPr>
        <w:t>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ამაღლებისკენ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თვალსაზრისით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1262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</w:t>
      </w:r>
      <w:r>
        <w:rPr>
          <w:rFonts w:ascii="Sylfaen" w:eastAsia="Times New Roman" w:hAnsi="Sylfaen" w:cs="Sylfaen"/>
          <w:lang w:val="ka-GE" w:eastAsia="ka-GE"/>
        </w:rPr>
        <w:t>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ძირითადად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თემატიკის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თემატიკის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პროგრამებით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9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სპონსორობა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</w:t>
      </w:r>
      <w:r>
        <w:rPr>
          <w:rFonts w:ascii="Sylfaen" w:eastAsia="Times New Roman" w:hAnsi="Sylfaen" w:cs="Sylfaen"/>
          <w:lang w:val="ka-GE" w:eastAsia="ka-GE"/>
        </w:rPr>
        <w:t>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სახელის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სავაჭრო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იმიჯის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10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ტელეშოპინგი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სანაცვლოდ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>ელეშოპინგი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წუთის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(Teleshopping Window),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(Teleshopping Spot);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ურთიერთდამოკიდებულება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პარტნიორისთვის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(02.08.2021.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№881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უხამსობა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დამკვიდრებულ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t>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პილიტიკური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8"/>
          <w:lang w:val="ka-GE" w:eastAsia="ka-GE"/>
        </w:rPr>
        <w:t>13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14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1262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შედეგების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დღიდან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)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15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სუბტიტრირება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კინოპროდუქციის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</w:t>
      </w:r>
      <w:r>
        <w:rPr>
          <w:rFonts w:ascii="Sylfaen" w:eastAsia="Times New Roman" w:hAnsi="Sylfaen" w:cs="Sylfaen"/>
          <w:lang w:val="ka-GE" w:eastAsia="ka-GE"/>
        </w:rPr>
        <w:t>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თარგმანის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(31.07.2009.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1555)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16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რადიომაუწყებლობისა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17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(Product Placement)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სანაცვლოდ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გამოიხატება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ინტეგრირებით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პროდუქტზე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სასაქონლო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18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მცოცავი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წუთი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19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მედიაწიგნიერება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მრავალფეროვანი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მედიასაშუალებებისა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ინტერნეტის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დამუშავებისა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დაცემის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ინტერაქტიული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აღქმის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გაგებისა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აუდიოვიზუალური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ტელერადიოპროდუქცია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მედიაპროდუქცია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ფილმები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მუსიკალური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კლიპებ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გამოსახულებები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ვებგვერდები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მრავალფეროვანი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მედიაპლატფორმებისა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ცოდნისა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ჩვევების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1928)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20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საუნივერსი</w:t>
      </w:r>
      <w:r>
        <w:rPr>
          <w:rFonts w:ascii="Sylfaen" w:eastAsia="Times New Roman" w:hAnsi="Sylfaen" w:cs="Sylfaen"/>
          <w:lang w:val="ka-GE" w:eastAsia="ka-GE"/>
        </w:rPr>
        <w:t>ტეტო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</w:t>
      </w:r>
      <w:r>
        <w:rPr>
          <w:rFonts w:ascii="Sylfaen" w:eastAsia="Times New Roman" w:hAnsi="Sylfaen" w:cs="Sylfaen"/>
          <w:color w:val="000000"/>
          <w:lang w:val="ka-GE" w:eastAsia="ka-GE"/>
        </w:rPr>
        <w:t>ნივერსიტეტში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მიმდინარე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პროცესების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სწავლის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სწავლების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კვლევებისა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სტიმულირებას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უნივერსიტეტში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სფეროში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მიმდინარე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მიწოდებას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№4547)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:rsidR="00000000" w:rsidRDefault="001863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“,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</w:t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საავტორო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მომიჯნავე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1592)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ინტერპრეტაცია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ევროპის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პრაქტიკისა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ind w:firstLine="709"/>
        <w:jc w:val="both"/>
        <w:rPr>
          <w:rFonts w:ascii="Sylfaen" w:hAnsi="Sylfaen" w:cs="Sylfaen"/>
          <w:lang w:val="ka-GE" w:eastAsia="ka-GE"/>
        </w:rPr>
      </w:pPr>
      <w:bookmarkStart w:id="0" w:name="part_6"/>
      <w:bookmarkEnd w:id="0"/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ადიოსამაუწყებლო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სიხშირეთა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რადიოკავშირის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2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სიხშირეთა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</w:t>
      </w:r>
      <w:r>
        <w:rPr>
          <w:rFonts w:ascii="Sylfaen" w:eastAsia="Times New Roman" w:hAnsi="Sylfaen" w:cs="Sylfaen"/>
          <w:lang w:val="ka-GE" w:eastAsia="ka-GE"/>
        </w:rPr>
        <w:t>გმას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რადიომაუწყებლობის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II.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რეგულირება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არეგულირებს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მუდმივმოქმედი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კორპორაცია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1592)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1863C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863C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ობელებისთვის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863C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სიხშირული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სპექტრის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863C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სიხშირეების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863C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863C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მიმოქცევის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863C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863C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მომიჯნავე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ზეგავლენისაგან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რეკლამის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863C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5921) (20.09.2019.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863C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863C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დეკლარაციების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მედიაწიგნიერების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1928)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lang w:val="ka-GE" w:eastAsia="ka-GE"/>
        </w:rPr>
        <w:t>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1928)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დამოუკიდებლობა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1863C8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ემორჩილებიან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</w:t>
      </w:r>
      <w:r>
        <w:rPr>
          <w:rFonts w:ascii="Sylfaen" w:eastAsia="Times New Roman" w:hAnsi="Sylfaen" w:cs="Sylfaen"/>
          <w:lang w:val="ka-GE" w:eastAsia="ka-GE"/>
        </w:rPr>
        <w:t>ონს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ბათილი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შეარჩიოს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>ამშრომლები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დაპატიმრება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გაჩხრეკა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გამონაკლისია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წასწრების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დაპატიმრებული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2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გამჭვირვალეობასა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</w:t>
      </w:r>
      <w:r>
        <w:rPr>
          <w:rFonts w:ascii="Sylfaen" w:eastAsia="Times New Roman" w:hAnsi="Sylfaen" w:cs="Sylfaen"/>
          <w:lang w:val="ka-GE" w:eastAsia="ka-GE"/>
        </w:rPr>
        <w:t>აწილეობას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</w:t>
      </w:r>
      <w:r>
        <w:rPr>
          <w:rFonts w:ascii="Sylfaen" w:eastAsia="Times New Roman" w:hAnsi="Sylfaen" w:cs="Sylfaen"/>
          <w:lang w:val="ka-GE" w:eastAsia="ka-GE"/>
        </w:rPr>
        <w:t>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აქვეყნოს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ჩაატაროს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-5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დაუცველად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7.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</w:t>
      </w:r>
      <w:r>
        <w:rPr>
          <w:rFonts w:ascii="Sylfaen" w:eastAsia="Times New Roman" w:hAnsi="Sylfaen" w:cs="Sylfaen"/>
          <w:lang w:val="ka-GE" w:eastAsia="ka-GE"/>
        </w:rPr>
        <w:t>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გადამწყვეტია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9.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ინტერნეტში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განაახლებს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(08.04.2011.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4525)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1592)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ხასიათისაა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>დაორგანიზაციულ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წრისთვის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შიდაორგანიზაციულ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გამოიცემა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u w:val="single"/>
          <w:lang w:val="ka-GE" w:eastAsia="ka-GE"/>
        </w:rPr>
      </w:pPr>
    </w:p>
    <w:p w:rsidR="00000000" w:rsidRDefault="001863C8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წევრისაგან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2-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№3457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ბიზნე</w:t>
      </w:r>
      <w:r>
        <w:rPr>
          <w:rFonts w:ascii="Sylfaen" w:eastAsia="Times New Roman" w:hAnsi="Sylfaen" w:cs="Sylfaen"/>
          <w:lang w:val="ka-GE" w:eastAsia="ka-GE"/>
        </w:rPr>
        <w:t>სადმინისტრირების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ჟურნალისტიკის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3 </w:t>
      </w:r>
      <w:r>
        <w:rPr>
          <w:rFonts w:ascii="Sylfaen" w:eastAsia="Times New Roman" w:hAnsi="Sylfaen" w:cs="Sylfaen"/>
          <w:lang w:val="ka-GE" w:eastAsia="ka-GE"/>
        </w:rPr>
        <w:t>წლისა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ყველას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დაასახელოს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დასახელდება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№3457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. 1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შეირჩევა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№3457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</w:t>
      </w:r>
      <w:r>
        <w:rPr>
          <w:rFonts w:ascii="Sylfaen" w:eastAsia="Times New Roman" w:hAnsi="Sylfaen" w:cs="Sylfaen"/>
          <w:lang w:val="ka-GE" w:eastAsia="ka-GE"/>
        </w:rPr>
        <w:t>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თანახელმოწერისათვის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თანახელმოწერის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№3457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12.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№3878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863C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№3878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ვერცერთი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ნახევარზე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№3878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             3 </w:t>
      </w:r>
      <w:r>
        <w:rPr>
          <w:rFonts w:ascii="Sylfaen" w:eastAsia="Times New Roman" w:hAnsi="Sylfaen" w:cs="Sylfaen"/>
          <w:lang w:val="ka-GE" w:eastAsia="ka-GE"/>
        </w:rPr>
        <w:t>წლით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შეწყვეტიდა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5203)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გადადგეს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</w:t>
      </w:r>
      <w:r>
        <w:rPr>
          <w:rFonts w:ascii="Sylfaen" w:eastAsia="Times New Roman" w:hAnsi="Sylfaen" w:cs="Sylfaen"/>
          <w:lang w:val="ka-GE" w:eastAsia="ka-GE"/>
        </w:rPr>
        <w:t>ეყნებისათვის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19.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უხუცესი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</w:t>
      </w:r>
      <w:r>
        <w:rPr>
          <w:rFonts w:ascii="Sylfaen" w:eastAsia="Times New Roman" w:hAnsi="Sylfaen" w:cs="Sylfaen"/>
          <w:lang w:val="ka-GE" w:eastAsia="ka-GE"/>
        </w:rPr>
        <w:t>ვნით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გადააყენა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№5203)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keepNext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1863C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№3878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(02.08.2021.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№881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რწმუნებული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განეკუთვნ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139) (27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4360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აპარატის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t>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23.12.2017. 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1928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დეკემბრისათვის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მოამზადოს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</w:t>
      </w:r>
      <w:r>
        <w:rPr>
          <w:rFonts w:ascii="Sylfaen" w:eastAsia="Times New Roman" w:hAnsi="Sylfaen" w:cs="Sylfaen"/>
          <w:lang w:val="ka-GE" w:eastAsia="ka-GE"/>
        </w:rPr>
        <w:t>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864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2565)</w:t>
      </w:r>
    </w:p>
    <w:p w:rsidR="00000000" w:rsidRDefault="001863C8">
      <w:pPr>
        <w:pStyle w:val="NormalChar"/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773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</w:t>
      </w:r>
      <w:r>
        <w:rPr>
          <w:rFonts w:ascii="Sylfaen" w:eastAsia="Times New Roman" w:hAnsi="Sylfaen" w:cs="Sylfaen"/>
          <w:lang w:val="ka-GE" w:eastAsia="ka-GE"/>
        </w:rPr>
        <w:t>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“.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(27.06.200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66)</w:t>
      </w:r>
    </w:p>
    <w:p w:rsidR="00000000" w:rsidRDefault="001863C8">
      <w:pPr>
        <w:pStyle w:val="Normal0"/>
        <w:tabs>
          <w:tab w:val="left" w:pos="6090"/>
          <w:tab w:val="left" w:pos="12180"/>
          <w:tab w:val="left" w:pos="18270"/>
          <w:tab w:val="left" w:pos="24360"/>
          <w:tab w:val="left" w:pos="30450"/>
          <w:tab w:val="left" w:pos="30960"/>
          <w:tab w:val="left" w:pos="316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ნუმერაციის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“.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1928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6090"/>
          <w:tab w:val="left" w:pos="12180"/>
          <w:tab w:val="left" w:pos="18270"/>
          <w:tab w:val="left" w:pos="24360"/>
          <w:tab w:val="left" w:pos="30450"/>
          <w:tab w:val="left" w:pos="30960"/>
          <w:tab w:val="left" w:pos="316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რეგულირებ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იფარება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2565)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მომსახურები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დღგ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) 0,5 </w:t>
      </w:r>
      <w:r>
        <w:rPr>
          <w:rFonts w:ascii="Sylfaen" w:eastAsia="Times New Roman" w:hAnsi="Sylfaen" w:cs="Sylfaen"/>
          <w:lang w:val="ka-GE" w:eastAsia="ka-GE"/>
        </w:rPr>
        <w:t>პროცენტი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გამოიანგარიშება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ნაზარდი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დასაწყისიდან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ყოველთვიურად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</w:t>
      </w:r>
      <w:r>
        <w:rPr>
          <w:rFonts w:ascii="Sylfaen" w:eastAsia="Times New Roman" w:hAnsi="Sylfaen" w:cs="Sylfaen"/>
          <w:lang w:val="ka-GE" w:eastAsia="ka-GE"/>
        </w:rPr>
        <w:t>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მაუწყებლები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ყოველთვიურად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საანგარიშო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რიცხვისა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1516)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1.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საბუღალტრო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შესასწავლად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საკომპენსაციო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(06.12.2018.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№3878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პერსპექტივების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სიხშირეთა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სიხშირეების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განხილული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</w:t>
      </w:r>
      <w:r>
        <w:rPr>
          <w:rFonts w:ascii="Sylfaen" w:eastAsia="Times New Roman" w:hAnsi="Sylfaen" w:cs="Sylfaen"/>
          <w:lang w:val="ka-GE" w:eastAsia="ka-GE"/>
        </w:rPr>
        <w:t>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 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მედიაწიგნიერების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1928)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1362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14.  </w:t>
      </w:r>
      <w:r>
        <w:rPr>
          <w:rFonts w:ascii="Sylfaen" w:eastAsia="Times New Roman" w:hAnsi="Sylfaen" w:cs="Sylfaen"/>
          <w:lang w:val="ka-GE" w:eastAsia="ka-GE"/>
        </w:rPr>
        <w:t>საჩივრები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</w:t>
      </w:r>
      <w:r>
        <w:rPr>
          <w:rFonts w:ascii="Sylfaen" w:eastAsia="Times New Roman" w:hAnsi="Sylfaen" w:cs="Sylfaen"/>
          <w:lang w:val="ka-GE" w:eastAsia="ka-GE"/>
        </w:rPr>
        <w:t>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4319)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(22.05.2012 N 6256)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54-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56-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59-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4319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>(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ცნობილ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იქნეს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არაკონსტიტუციურად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 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მე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–14 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მუხლის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მე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–2 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პუნქტის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სიტყვები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,, 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გარდა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 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ამ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კანონის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52-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ე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, 54-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ე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, 56–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ე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... 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მუხლებით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გათვალისწინებული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ნორმებისა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" 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იმ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ნაწილში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, 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რომელიც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ეხება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56-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ე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მუხლის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მე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–4 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პუნქტის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სიტყვებს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„...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ადამიანისა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მოქალაქის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ღირსებისა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ძირითად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უფლებათა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შემლახავი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ისეთი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პროგრამის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რეკლამის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შეიცავს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უხამსობას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“, 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საქართველოს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კონსტიტუციის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42-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ე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მუხლის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პირველ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პუნქტთან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მიმართებით</w:t>
      </w:r>
      <w:r>
        <w:rPr>
          <w:rStyle w:val="apple-style-span"/>
          <w:rFonts w:ascii="Sylfaen" w:eastAsia="Times New Roman" w:hAnsi="Sylfaen" w:cs="Sylfaen"/>
          <w:b/>
          <w:bCs/>
          <w:i/>
          <w:iCs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(10.10.2009.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1/3/421,422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მომჩივანს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მომხმ</w:t>
      </w:r>
      <w:r>
        <w:rPr>
          <w:rFonts w:ascii="Sylfaen" w:eastAsia="Times New Roman" w:hAnsi="Sylfaen" w:cs="Sylfaen"/>
          <w:lang w:val="ka-GE" w:eastAsia="ka-GE"/>
        </w:rPr>
        <w:t>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ფორმალური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</w:t>
      </w:r>
      <w:r>
        <w:rPr>
          <w:rFonts w:ascii="Sylfaen" w:eastAsia="Times New Roman" w:hAnsi="Sylfaen" w:cs="Sylfaen"/>
          <w:lang w:val="ka-GE" w:eastAsia="ka-GE"/>
        </w:rPr>
        <w:t>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</w:t>
      </w:r>
      <w:r>
        <w:rPr>
          <w:rFonts w:ascii="Sylfaen" w:eastAsia="Times New Roman" w:hAnsi="Sylfaen" w:cs="Sylfaen"/>
          <w:lang w:val="ka-GE" w:eastAsia="ka-GE"/>
        </w:rPr>
        <w:t>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3691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6.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სიმძიმის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(19.04.2011.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4546)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მედიაწიგნიერების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1928)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მედიაწიგნიერების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</w:t>
      </w:r>
      <w:r>
        <w:rPr>
          <w:rFonts w:ascii="Sylfaen" w:eastAsia="Times New Roman" w:hAnsi="Sylfaen" w:cs="Sylfaen"/>
          <w:lang w:val="ka-GE" w:eastAsia="ka-GE"/>
        </w:rPr>
        <w:t>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მაუწყებლობისა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სამოქალა</w:t>
      </w:r>
      <w:r>
        <w:rPr>
          <w:rFonts w:ascii="Sylfaen" w:eastAsia="Times New Roman" w:hAnsi="Sylfaen" w:cs="Sylfaen"/>
          <w:lang w:val="ka-GE" w:eastAsia="ka-GE"/>
        </w:rPr>
        <w:t>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უცხოურ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ურთიერთთანამშრომლობის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მემორანდუმები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de-DE" w:eastAsia="de-D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მედიაწიგნიერების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მედიაწიგნიერების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მედიაწიგნიერების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გამოწვევების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მედიაწიგნიერების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</w:t>
      </w:r>
      <w:r>
        <w:rPr>
          <w:rFonts w:ascii="Sylfaen" w:eastAsia="Times New Roman" w:hAnsi="Sylfaen" w:cs="Sylfaen"/>
          <w:lang w:val="ka-GE" w:eastAsia="ka-GE"/>
        </w:rPr>
        <w:t>არების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სხვადასხვაასაკობრივი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ბავშვები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მასწავლებლები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მედიის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დააფუძნოს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ედიაწიგნიერების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მედიაწიგნიერების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</w:t>
      </w:r>
      <w:r>
        <w:rPr>
          <w:rFonts w:ascii="Sylfaen" w:eastAsia="Times New Roman" w:hAnsi="Sylfaen" w:cs="Sylfaen"/>
          <w:lang w:val="ka-GE" w:eastAsia="ka-GE"/>
        </w:rPr>
        <w:t>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პლატფორმა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ვებგვერდი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მედიაწიგნიერების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მედიაწიგნიერების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მედიაწიგნიერების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პოპულარიზაციას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დაკვეთისა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კონფერენციებისა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მოიპოვოს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დააფინანსოს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მედიაწიგნიერების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პროექტ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აფასებს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მედიაწიგნიერების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გამოწვევების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აანალიზებს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მედიაწიგნიერების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ანალიზს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</w:t>
      </w:r>
      <w:r>
        <w:rPr>
          <w:rFonts w:ascii="Sylfaen" w:eastAsia="Times New Roman" w:hAnsi="Sylfaen" w:cs="Sylfaen"/>
          <w:lang w:val="ka-GE" w:eastAsia="ka-GE"/>
        </w:rPr>
        <w:t>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მედიაწიგნიერების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III.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პოლიტ</w:t>
      </w:r>
      <w:r>
        <w:rPr>
          <w:rFonts w:ascii="Sylfaen" w:eastAsia="Times New Roman" w:hAnsi="Sylfaen" w:cs="Sylfaen"/>
          <w:lang w:val="ka-GE" w:eastAsia="ka-GE"/>
        </w:rPr>
        <w:t>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მრავალფეროვანი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აფუძნებს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ტელერადიომაუწყებლობისათვის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ხელისუფლებისაგან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u w:val="single"/>
          <w:lang w:val="ka-GE" w:eastAsia="ka-GE"/>
        </w:rPr>
      </w:pPr>
    </w:p>
    <w:p w:rsidR="00000000" w:rsidRDefault="001863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16.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ინაარსობრივი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(21.02.2018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eastAsia="x-none"/>
        </w:rPr>
        <w:t>1966)</w:t>
      </w:r>
    </w:p>
    <w:p w:rsidR="00000000" w:rsidRDefault="001863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1863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სარედაქციო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სამართლიანობა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მიუკერძოებლობა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lang w:eastAsia="x-none"/>
        </w:rPr>
        <w:t>სახელისუფლებო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რელიგიური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გავლენისაგან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1863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თანასწორობა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საზოგადოებრივ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პოლიტიკურ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შემეცნებით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კულტურულ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სპორტულ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1863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რეგიონებს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მსოფლიოში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1863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საუკეთესო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პოლიტიკური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კამპანიის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მსვლელობისას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წინასაარჩევნო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დებატები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1863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პროგრამებში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გამოხატოს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1863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ასახოს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მოსაზრებათა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პლურალიზმი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1863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პროდუქციის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25%-</w:t>
      </w:r>
      <w:r>
        <w:rPr>
          <w:rFonts w:ascii="Sylfaen" w:eastAsia="Times New Roman" w:hAnsi="Sylfaen" w:cs="Sylfaen"/>
          <w:lang w:eastAsia="x-none"/>
        </w:rPr>
        <w:t>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დაუთმოს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დამოუკიდებელი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შესყიდვაზე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შესყიდვების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1863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პროგრამებში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ეთნიკური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ენობრივი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რელიგიური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ასაკობრივი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გენდერული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მრავალფეროვნება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1863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ბავშვთა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მოზარდთა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პროპორციით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განათავსოს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საბავშვო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1863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გაით</w:t>
      </w:r>
      <w:r>
        <w:rPr>
          <w:rFonts w:ascii="Sylfaen" w:eastAsia="Times New Roman" w:hAnsi="Sylfaen" w:cs="Sylfaen"/>
          <w:lang w:val="ka-GE" w:eastAsia="ka-GE"/>
        </w:rPr>
        <w:t>ვალისწინოს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ფართო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რეფერენდუმის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პლებისციტის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არჩევნებთ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რეფერენდუმთან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პლებისციტთან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სურდოთარგმანი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ამაღლების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პოტენციალისა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წვლილის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პოპულარიზაცია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შეუწყოს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თვითმყოფადობის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სულიერი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</w:t>
      </w:r>
      <w:r>
        <w:rPr>
          <w:rFonts w:ascii="Sylfaen" w:eastAsia="Times New Roman" w:hAnsi="Sylfaen" w:cs="Sylfaen"/>
          <w:lang w:eastAsia="x-none"/>
        </w:rPr>
        <w:t>ობებისა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მრავალფეროვნების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განვითარებას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1863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პროპორციით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განათავსოს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უმცირესობების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უმცირესობების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უმცირესობების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პროგრამები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1863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მიმართულებების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ჩრდილოატლანტიკური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ორგანიზაციაში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ნატო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ევროკავშირში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ინტეგრაციის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პოპულარიზაცია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1863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ყოველმხრივი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მოვლენების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863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საგანგებო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სიტუაციის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(22.12.2018.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№4089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</w:t>
      </w:r>
      <w:r>
        <w:rPr>
          <w:rFonts w:ascii="Sylfaen" w:eastAsia="Times New Roman" w:hAnsi="Sylfaen" w:cs="Sylfaen"/>
          <w:lang w:eastAsia="x-none"/>
        </w:rPr>
        <w:t>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აზრის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აუდიტორიის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863C8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863C8">
      <w:pPr>
        <w:widowControl/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</w:p>
    <w:p w:rsidR="00000000" w:rsidRDefault="001863C8">
      <w:pPr>
        <w:pStyle w:val="Normal0"/>
        <w:tabs>
          <w:tab w:val="left" w:pos="20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muxlixml"/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bookmarkStart w:id="1" w:name="part_21"/>
      <w:bookmarkEnd w:id="1"/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ასაგე</w:t>
      </w:r>
      <w:r>
        <w:rPr>
          <w:rFonts w:ascii="Sylfaen" w:eastAsia="Times New Roman" w:hAnsi="Sylfaen" w:cs="Sylfaen"/>
          <w:lang w:val="ka-GE" w:eastAsia="ka-GE"/>
        </w:rPr>
        <w:t>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შპს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ტელერადიოცენტრისთვის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გადასაცემად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3.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რადიომაუწყებლობას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რადიოარხზე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</w:t>
      </w:r>
      <w:r>
        <w:rPr>
          <w:rFonts w:ascii="Sylfaen" w:eastAsia="Times New Roman" w:hAnsi="Sylfaen" w:cs="Sylfaen"/>
          <w:lang w:val="ka-GE" w:eastAsia="ka-GE"/>
        </w:rPr>
        <w:t xml:space="preserve">   4.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სიხშირეებს</w:t>
      </w:r>
      <w:r>
        <w:rPr>
          <w:rFonts w:ascii="Sylfaen" w:eastAsia="Times New Roman" w:hAnsi="Sylfaen" w:cs="Sylfaen"/>
          <w:lang w:val="ka-GE" w:eastAsia="ka-GE"/>
        </w:rPr>
        <w:t xml:space="preserve"> FM </w:t>
      </w:r>
      <w:r>
        <w:rPr>
          <w:rFonts w:ascii="Sylfaen" w:eastAsia="Times New Roman" w:hAnsi="Sylfaen" w:cs="Sylfaen"/>
          <w:lang w:val="ka-GE" w:eastAsia="ka-GE"/>
        </w:rPr>
        <w:t>დიაპაზონში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1966)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18. </w:t>
      </w:r>
      <w:r>
        <w:rPr>
          <w:rFonts w:ascii="Sylfaen" w:eastAsia="Times New Roman" w:hAnsi="Sylfaen" w:cs="Sylfaen"/>
          <w:lang w:val="ka-GE" w:eastAsia="ka-GE"/>
        </w:rPr>
        <w:t>დამოუკიდებლობა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ხელშეუხებლობა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ემორჩილებიან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ბათილი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სარედაქციო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მმართველობითი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ზეწოლის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1966)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2471)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არქივი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</w:t>
      </w:r>
      <w:r>
        <w:rPr>
          <w:rFonts w:ascii="Sylfaen" w:eastAsia="Times New Roman" w:hAnsi="Sylfaen" w:cs="Sylfaen"/>
          <w:lang w:val="ka-GE" w:eastAsia="ka-GE"/>
        </w:rPr>
        <w:t>რამები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u w:val="single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პრიორიტეტები</w:t>
      </w:r>
    </w:p>
    <w:p w:rsidR="00000000" w:rsidRDefault="001863C8">
      <w:pPr>
        <w:widowControl/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საშინაო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ნატოსა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ინტეგრაციის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პრიორიტეტების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156)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</w:t>
      </w:r>
      <w:r>
        <w:rPr>
          <w:rFonts w:ascii="Sylfaen" w:eastAsia="Times New Roman" w:hAnsi="Sylfaen" w:cs="Sylfaen"/>
          <w:lang w:val="ka-GE" w:eastAsia="ka-GE"/>
        </w:rPr>
        <w:t>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საავტორო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მომიჯნავე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III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ტელერადიოპროდუქციის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სატელიტური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თანამგზავრის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ტელერადიოპროდუქციის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1966)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</w:t>
      </w:r>
      <w:r>
        <w:rPr>
          <w:rFonts w:ascii="Sylfaen" w:eastAsia="Times New Roman" w:hAnsi="Sylfaen" w:cs="Sylfaen"/>
          <w:lang w:val="ka-GE" w:eastAsia="ka-GE"/>
        </w:rPr>
        <w:t xml:space="preserve">-, </w:t>
      </w:r>
      <w:r>
        <w:rPr>
          <w:rFonts w:ascii="Sylfaen" w:eastAsia="Times New Roman" w:hAnsi="Sylfaen" w:cs="Sylfaen"/>
          <w:lang w:val="ka-GE" w:eastAsia="ka-GE"/>
        </w:rPr>
        <w:t>რადიო</w:t>
      </w:r>
      <w:r>
        <w:rPr>
          <w:rFonts w:ascii="Sylfaen" w:eastAsia="Times New Roman" w:hAnsi="Sylfaen" w:cs="Sylfaen"/>
          <w:lang w:val="ka-GE" w:eastAsia="ka-GE"/>
        </w:rPr>
        <w:t xml:space="preserve">-,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ფილმი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სპექტაკლი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სერიალი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რეპორტაჟი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შესაქმნელად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სატელიტური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თანამგზავრის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ტელერადიოპროდუქციის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ტელერადიოპროდუქციის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ესაქმნელად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სამშენებლო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გაუთვალისწინებელი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 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</w:t>
      </w:r>
      <w:r>
        <w:rPr>
          <w:rFonts w:ascii="Sylfaen" w:eastAsia="Times New Roman" w:hAnsi="Sylfaen" w:cs="Sylfaen"/>
          <w:lang w:val="ka-GE" w:eastAsia="ka-GE"/>
        </w:rPr>
        <w:t>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საჯაროობა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22. </w:t>
      </w:r>
      <w:r>
        <w:rPr>
          <w:rFonts w:ascii="Sylfaen" w:eastAsia="Times New Roman" w:hAnsi="Sylfaen" w:cs="Sylfaen"/>
          <w:lang w:val="ka-GE" w:eastAsia="ka-GE"/>
        </w:rPr>
        <w:t>საზოგად</w:t>
      </w:r>
      <w:r>
        <w:rPr>
          <w:rFonts w:ascii="Sylfaen" w:eastAsia="Times New Roman" w:hAnsi="Sylfaen" w:cs="Sylfaen"/>
          <w:lang w:val="ka-GE" w:eastAsia="ka-GE"/>
        </w:rPr>
        <w:t>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u w:val="single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  <w:r>
        <w:rPr>
          <w:rFonts w:ascii="Sylfaen" w:eastAsia="Times New Roman" w:hAnsi="Sylfaen" w:cs="Sylfaen"/>
          <w:lang w:val="ka-GE" w:eastAsia="ka-GE"/>
        </w:rPr>
        <w:t>მეურვის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</w:p>
    <w:p w:rsidR="00000000" w:rsidRDefault="001863C8">
      <w:pPr>
        <w:pStyle w:val="Normal0"/>
        <w:tabs>
          <w:tab w:val="left" w:pos="240"/>
          <w:tab w:val="left" w:pos="10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1.</w:t>
      </w: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6256)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ტელერადიოპროდუქციის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ტელერადიოპროდუქციის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რწმუნებული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კონსულტანტი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ტელერადიოპროდუქციის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მეურვე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მეურვე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</w:t>
      </w:r>
      <w:r>
        <w:rPr>
          <w:rFonts w:ascii="Sylfaen" w:eastAsia="Times New Roman" w:hAnsi="Sylfaen" w:cs="Sylfaen"/>
          <w:lang w:val="ka-GE" w:eastAsia="ka-GE"/>
        </w:rPr>
        <w:t>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ეკავოს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მაუწყებელთან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მეურვე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(20.11.2013.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1628) 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833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1863C8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9 </w:t>
      </w:r>
      <w:r>
        <w:rPr>
          <w:rFonts w:ascii="Sylfaen" w:eastAsia="Times New Roman" w:hAnsi="Sylfaen" w:cs="Sylfaen"/>
          <w:lang w:val="ka-GE" w:eastAsia="ka-GE"/>
        </w:rPr>
        <w:t>წევრისგან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მეურვისგან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widowControl/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რეგლამენტით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სახალხო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დამცველის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ოპოზიციაში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01.07.2020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№6705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ჟურნალისტიკის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სამწერლო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პედაგოგიურ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მეურვის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წლისა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მეურვის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რჩება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იცვლება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მეურვედ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ჰონორარი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მეურვის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ჰონორარისა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1,5%-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ჰონორარისათვის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1%-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06.12.2018.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№3878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863C8">
      <w:pPr>
        <w:widowControl/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6.12.2018.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№3878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27. </w:t>
      </w:r>
      <w:r>
        <w:rPr>
          <w:rFonts w:ascii="Sylfaen" w:eastAsia="Times New Roman" w:hAnsi="Sylfaen" w:cs="Sylfaen"/>
          <w:lang w:val="ka-GE" w:eastAsia="ka-GE"/>
        </w:rPr>
        <w:t>მეურვის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მეურვეს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ვადიან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უკვლოდ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გამოაცხ</w:t>
      </w:r>
      <w:r>
        <w:rPr>
          <w:rFonts w:ascii="Sylfaen" w:eastAsia="Times New Roman" w:hAnsi="Sylfaen" w:cs="Sylfaen"/>
          <w:lang w:val="ka-GE" w:eastAsia="ka-GE"/>
        </w:rPr>
        <w:t>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952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1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ჩაბარების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გარდაიცვლება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06.12.2018.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№3878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06.12.2018.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№3878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06.12.2018.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№3878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06.12.2018.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№3878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06.12.201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№3878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06.12.2018.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№3878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(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06.12.2018.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№3878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</w:t>
      </w:r>
      <w:r>
        <w:rPr>
          <w:rFonts w:ascii="Sylfaen" w:eastAsia="Times New Roman" w:hAnsi="Sylfaen" w:cs="Sylfaen"/>
          <w:lang w:val="ka-GE" w:eastAsia="ka-GE"/>
        </w:rPr>
        <w:t>დომაზე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გადასაწყვეტად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მეურვეთა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მეურვეს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გადამწყვეტია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დაესწრონ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მოუსმინოს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მოიწვიონ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დაესწრონ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29.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მეურვეთაგან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არაუადრეს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</w:t>
      </w:r>
      <w:r>
        <w:rPr>
          <w:rFonts w:ascii="Sylfaen" w:eastAsia="Times New Roman" w:hAnsi="Sylfaen" w:cs="Sylfaen"/>
          <w:lang w:val="ka-GE" w:eastAsia="ka-GE"/>
        </w:rPr>
        <w:t>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თავმჯდომარედ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ხნით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             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რიცხვში</w:t>
      </w:r>
      <w:r>
        <w:rPr>
          <w:rFonts w:ascii="Sylfaen" w:eastAsia="Times New Roman" w:hAnsi="Sylfaen" w:cs="Sylfaen"/>
          <w:lang w:val="ka-GE" w:eastAsia="ka-GE"/>
        </w:rPr>
        <w:t>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</w:t>
      </w:r>
      <w:r>
        <w:rPr>
          <w:rFonts w:ascii="Sylfaen" w:eastAsia="Times New Roman" w:hAnsi="Sylfaen" w:cs="Sylfaen"/>
          <w:lang w:val="ka-GE" w:eastAsia="ka-GE"/>
        </w:rPr>
        <w:t>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გადააყენა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30.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რედაქციული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უფლებამოსი</w:t>
      </w:r>
      <w:r>
        <w:rPr>
          <w:rFonts w:ascii="Sylfaen" w:eastAsia="Times New Roman" w:hAnsi="Sylfaen" w:cs="Sylfaen"/>
          <w:lang w:val="ka-GE" w:eastAsia="ka-GE"/>
        </w:rPr>
        <w:t>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1966)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1966)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ისმენს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ყოველკვარტალურ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კვარტალის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1%-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</w:t>
      </w:r>
      <w:r>
        <w:rPr>
          <w:rFonts w:ascii="Sylfaen" w:eastAsia="Times New Roman" w:hAnsi="Sylfaen" w:cs="Sylfaen"/>
          <w:lang w:val="ka-GE" w:eastAsia="ka-GE"/>
        </w:rPr>
        <w:t>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განრიგს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საპრემიო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</w:t>
      </w:r>
      <w:r>
        <w:rPr>
          <w:rFonts w:ascii="Sylfaen" w:eastAsia="Times New Roman" w:hAnsi="Sylfaen" w:cs="Sylfaen"/>
          <w:lang w:val="ka-GE" w:eastAsia="ka-GE"/>
        </w:rPr>
        <w:t>ენობებს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(21.02.2018.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1966)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მეურვე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</w:t>
      </w:r>
      <w:r>
        <w:rPr>
          <w:rFonts w:ascii="Sylfaen" w:eastAsia="Times New Roman" w:hAnsi="Sylfaen" w:cs="Sylfaen"/>
          <w:lang w:val="ka-GE" w:eastAsia="ka-GE"/>
        </w:rPr>
        <w:t>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სამეურვეო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საბჭოს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>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833)</w:t>
      </w:r>
    </w:p>
    <w:p w:rsidR="00000000" w:rsidRDefault="001863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2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31.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საბჭოები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ფორმირებისა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24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32.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</w:t>
      </w:r>
      <w:r>
        <w:rPr>
          <w:rFonts w:ascii="Sylfaen" w:eastAsia="Times New Roman" w:hAnsi="Sylfaen" w:cs="Sylfaen"/>
          <w:lang w:val="ka-GE" w:eastAsia="ka-GE"/>
        </w:rPr>
        <w:t>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ჟურნალისტიკის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პედაგოგიურ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>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198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863C8">
      <w:pPr>
        <w:pStyle w:val="Normal0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უკვლოდ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3373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1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</w:t>
      </w:r>
      <w:r>
        <w:rPr>
          <w:rFonts w:ascii="Sylfaen" w:eastAsia="Times New Roman" w:hAnsi="Sylfaen" w:cs="Sylfaen"/>
          <w:lang w:val="ka-GE" w:eastAsia="ka-GE"/>
        </w:rPr>
        <w:t>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უნდობლობას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ჩაბარების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გარდაიცვლება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გადადგომისა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უნდობლობა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მეურვეთა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</w:t>
      </w:r>
      <w:r>
        <w:rPr>
          <w:rFonts w:ascii="Sylfaen" w:eastAsia="Times New Roman" w:hAnsi="Sylfaen" w:cs="Sylfaen"/>
          <w:lang w:val="ka-GE" w:eastAsia="ka-GE"/>
        </w:rPr>
        <w:t>სწროს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უნდობლობა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33.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</w:t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არხების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რადიომაუწყებლობისა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(12.07.2013. N833)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hAnsi="Sylfaen" w:cs="Sylfaen"/>
          <w:lang w:val="ka-GE" w:eastAsia="ka-GE"/>
        </w:rPr>
        <w:tab/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(25.12.2009.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2471)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საშემოსავლო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დასაბეგრი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ყოველთვიურად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5.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ბიუჯეტის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პროექტის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შემუშავე</w:t>
      </w:r>
      <w:r>
        <w:rPr>
          <w:rFonts w:ascii="Sylfaen" w:eastAsia="Times New Roman" w:hAnsi="Sylfaen" w:cs="Sylfaen"/>
          <w:color w:val="000000"/>
          <w:lang w:val="ka-GE" w:eastAsia="ka-GE"/>
        </w:rPr>
        <w:t>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პერიოდში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მაკროპარამეტრების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დასაგეგმი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მთლიანი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შიდა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პროდუქტის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არანაკლებ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0,14%-</w:t>
      </w:r>
      <w:r>
        <w:rPr>
          <w:rFonts w:ascii="Sylfaen" w:eastAsia="Times New Roman" w:hAnsi="Sylfaen" w:cs="Sylfaen"/>
          <w:color w:val="000000"/>
          <w:lang w:val="ka-GE" w:eastAsia="ka-GE"/>
        </w:rPr>
        <w:t>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ბიუჯეტით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ერიცხება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სრ</w:t>
      </w:r>
      <w:r>
        <w:rPr>
          <w:rFonts w:ascii="Sylfaen" w:eastAsia="Times New Roman" w:hAnsi="Sylfaen" w:cs="Sylfaen"/>
          <w:color w:val="000000"/>
          <w:lang w:val="ka-GE" w:eastAsia="ka-GE"/>
        </w:rPr>
        <w:t>ულად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საბიუჯეტო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კვარტალური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განწერის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1966)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         6. </w:t>
      </w:r>
      <w:r>
        <w:rPr>
          <w:rFonts w:ascii="Sylfaen" w:eastAsia="Times New Roman" w:hAnsi="Sylfaen" w:cs="Sylfaen"/>
          <w:color w:val="000000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შო</w:t>
      </w:r>
      <w:r>
        <w:rPr>
          <w:rFonts w:ascii="Sylfaen" w:eastAsia="Times New Roman" w:hAnsi="Sylfaen" w:cs="Sylfaen"/>
          <w:color w:val="000000"/>
          <w:lang w:val="ka-GE" w:eastAsia="ka-GE"/>
        </w:rPr>
        <w:t>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მიღებული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ასიგნებები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მიმართოს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საკრედიტო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დავალიანებების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ბოლოს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წარმოქმნილი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გადასახდელების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დასაფარავად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(19.04.2011.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4546)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</w:t>
      </w:r>
      <w:r>
        <w:rPr>
          <w:rFonts w:ascii="Sylfaen" w:eastAsia="Times New Roman" w:hAnsi="Sylfaen" w:cs="Sylfaen"/>
          <w:lang w:val="ka-GE" w:eastAsia="ka-GE"/>
        </w:rPr>
        <w:t>ავლები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ასიგნებები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დამწყები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სტარტაპების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წახალისებისათვის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ტელე</w:t>
      </w:r>
      <w:r>
        <w:rPr>
          <w:rFonts w:ascii="Sylfaen" w:eastAsia="Times New Roman" w:hAnsi="Sylfaen" w:cs="Sylfaen"/>
          <w:lang w:val="ka-GE" w:eastAsia="ka-GE"/>
        </w:rPr>
        <w:t xml:space="preserve">-, </w:t>
      </w:r>
      <w:r>
        <w:rPr>
          <w:rFonts w:ascii="Sylfaen" w:eastAsia="Times New Roman" w:hAnsi="Sylfaen" w:cs="Sylfaen"/>
          <w:lang w:val="ka-GE" w:eastAsia="ka-GE"/>
        </w:rPr>
        <w:t>რადიო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ონლაინპროდუქციის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ინოვაციური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ხელშეწყობისათვ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1966)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34. </w:t>
      </w:r>
      <w:r>
        <w:rPr>
          <w:rFonts w:ascii="Sylfaen" w:eastAsia="Times New Roman" w:hAnsi="Sylfaen" w:cs="Sylfaen"/>
          <w:lang w:val="ka-GE" w:eastAsia="ka-GE"/>
        </w:rPr>
        <w:t>აუდიტი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აერთაშორისოდ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</w:t>
      </w:r>
      <w:r>
        <w:rPr>
          <w:rFonts w:ascii="Sylfaen" w:eastAsia="Times New Roman" w:hAnsi="Sylfaen" w:cs="Sylfaen"/>
          <w:lang w:val="ka-GE" w:eastAsia="ka-GE"/>
        </w:rPr>
        <w:t>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3.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გენერალურ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u w:val="single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35. 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მაისისა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hAnsi="Sylfaen" w:cs="Sylfaen"/>
          <w:lang w:val="ka-GE" w:eastAsia="ka-GE"/>
        </w:rPr>
        <w:tab/>
        <w:t>2.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სამომავლო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სამომავლო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მწარმოებლების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კვლევის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განხილული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ურთიერთდამოკიდებულების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შეძლებისდაგვარად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</w:t>
      </w:r>
      <w:r>
        <w:rPr>
          <w:rFonts w:ascii="Sylfaen" w:eastAsia="Times New Roman" w:hAnsi="Sylfaen" w:cs="Sylfaen"/>
          <w:lang w:val="ka-GE" w:eastAsia="ka-GE"/>
        </w:rPr>
        <w:t>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III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center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ტელევიზია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bookmarkStart w:id="2" w:name="part_102"/>
      <w:bookmarkEnd w:id="2"/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ტელერადიომაუწყებლობა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რადიომაუწყებლობას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რადიოარხზე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ტელემაუწყებლობას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-17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</w:t>
      </w:r>
      <w:r>
        <w:rPr>
          <w:rFonts w:ascii="Sylfaen" w:eastAsia="Times New Roman" w:hAnsi="Sylfaen" w:cs="Sylfaen"/>
          <w:lang w:val="ka-GE" w:eastAsia="ka-GE"/>
        </w:rPr>
        <w:t>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</w:t>
      </w:r>
      <w:r>
        <w:rPr>
          <w:rFonts w:ascii="Sylfaen" w:hAnsi="Sylfaen" w:cs="Sylfaen"/>
          <w:position w:val="18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</w:t>
      </w:r>
      <w:r>
        <w:rPr>
          <w:rFonts w:ascii="Sylfaen" w:hAnsi="Sylfaen" w:cs="Sylfaen"/>
          <w:position w:val="18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წევრისგან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მრჩევლისგან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863C8">
      <w:pPr>
        <w:pStyle w:val="ListParagraph"/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აქედან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მრჩევლების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ჰონორარისათვის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4776)</w:t>
      </w:r>
    </w:p>
    <w:p w:rsidR="00000000" w:rsidRDefault="001863C8">
      <w:pPr>
        <w:pStyle w:val="ListParagraph"/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</w:t>
      </w:r>
      <w:r>
        <w:rPr>
          <w:rFonts w:ascii="Sylfaen" w:hAnsi="Sylfaen" w:cs="Sylfaen"/>
          <w:position w:val="18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მრჩევლობის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ყველას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ვაკანსიაზე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ასარჩევზე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კალენდ</w:t>
      </w:r>
      <w:r>
        <w:rPr>
          <w:rFonts w:ascii="Sylfaen" w:eastAsia="Times New Roman" w:hAnsi="Sylfaen" w:cs="Sylfaen"/>
          <w:lang w:val="ka-GE" w:eastAsia="ka-GE"/>
        </w:rPr>
        <w:t>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მრჩევლობის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5 </w:t>
      </w:r>
      <w:r>
        <w:rPr>
          <w:rFonts w:ascii="Sylfaen" w:eastAsia="Times New Roman" w:hAnsi="Sylfaen" w:cs="Sylfaen"/>
          <w:lang w:val="ka-GE" w:eastAsia="ka-GE"/>
        </w:rPr>
        <w:t>წლისა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ჟურნალისტიკის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სამწერლო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პედაგ</w:t>
      </w:r>
      <w:r>
        <w:rPr>
          <w:rFonts w:ascii="Sylfaen" w:eastAsia="Times New Roman" w:hAnsi="Sylfaen" w:cs="Sylfaen"/>
          <w:lang w:val="ka-GE" w:eastAsia="ka-GE"/>
        </w:rPr>
        <w:t>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წევრისაგან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შედიოდნენ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კონცეფცია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დებატებში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>არჩევზე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დაუჭირა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3-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</w:t>
      </w:r>
      <w:r>
        <w:rPr>
          <w:rFonts w:ascii="Sylfaen" w:eastAsia="Times New Roman" w:hAnsi="Sylfaen" w:cs="Sylfaen"/>
          <w:lang w:val="ka-GE" w:eastAsia="ka-GE"/>
        </w:rPr>
        <w:t>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დეპუტატთა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მეოთხედი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ასა</w:t>
      </w:r>
      <w:r>
        <w:rPr>
          <w:rFonts w:ascii="Sylfaen" w:eastAsia="Times New Roman" w:hAnsi="Sylfaen" w:cs="Sylfaen"/>
          <w:lang w:val="ka-GE" w:eastAsia="ka-GE"/>
        </w:rPr>
        <w:t>რჩევად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მოწერა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მრჩევლის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</w:t>
      </w:r>
      <w:r>
        <w:rPr>
          <w:rFonts w:ascii="Sylfaen" w:eastAsia="Times New Roman" w:hAnsi="Sylfaen" w:cs="Sylfaen"/>
          <w:lang w:val="ka-GE" w:eastAsia="ka-GE"/>
        </w:rPr>
        <w:t>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ფრაქციებში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დეპუტატთა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თავდაპირველად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დეპუტ</w:t>
      </w:r>
      <w:r>
        <w:rPr>
          <w:rFonts w:ascii="Sylfaen" w:eastAsia="Times New Roman" w:hAnsi="Sylfaen" w:cs="Sylfaen"/>
          <w:lang w:val="ka-GE" w:eastAsia="ka-GE"/>
        </w:rPr>
        <w:t>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ნაკლებიდან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მეტისკენ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</w:t>
      </w:r>
      <w:r>
        <w:rPr>
          <w:rFonts w:ascii="Sylfaen" w:eastAsia="Times New Roman" w:hAnsi="Sylfaen" w:cs="Sylfaen"/>
          <w:lang w:val="ka-GE" w:eastAsia="ka-GE"/>
        </w:rPr>
        <w:t>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მეოთხედის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შეივსოს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თავდაპირველად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დეპუტატების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მეოთხედი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1863C8">
      <w:pPr>
        <w:pStyle w:val="Normal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ვერცერთმა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დააგროვა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</w:t>
      </w:r>
      <w:r>
        <w:rPr>
          <w:rFonts w:ascii="Sylfaen" w:eastAsia="Times New Roman" w:hAnsi="Sylfaen" w:cs="Sylfaen"/>
          <w:lang w:val="ka-GE" w:eastAsia="ka-GE"/>
        </w:rPr>
        <w:t>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ფრაქციებისა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</w:t>
      </w:r>
      <w:r>
        <w:rPr>
          <w:rFonts w:ascii="Sylfaen" w:eastAsia="Times New Roman" w:hAnsi="Sylfaen" w:cs="Sylfaen"/>
          <w:lang w:val="ka-GE" w:eastAsia="ka-GE"/>
        </w:rPr>
        <w:t>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მეოთხედის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კვოტებით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ვერცერთმა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დაკომპლექტდ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წევრით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</w:t>
      </w:r>
      <w:r>
        <w:rPr>
          <w:rFonts w:ascii="Sylfaen" w:hAnsi="Sylfaen" w:cs="Sylfaen"/>
          <w:position w:val="18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მრჩეველს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</w:t>
      </w:r>
      <w:r>
        <w:rPr>
          <w:rFonts w:ascii="Sylfaen" w:eastAsia="Times New Roman" w:hAnsi="Sylfaen" w:cs="Sylfaen"/>
          <w:lang w:val="ka-GE" w:eastAsia="ka-GE"/>
        </w:rPr>
        <w:t>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სასჯელის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შინაპატიმრობას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ვადიან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უკვლოდ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952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1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განცხადებ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ჩაბარების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გარდაიცვლება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</w:t>
      </w:r>
      <w:r>
        <w:rPr>
          <w:rFonts w:ascii="Sylfaen" w:eastAsia="Times New Roman" w:hAnsi="Sylfaen" w:cs="Sylfaen"/>
          <w:lang w:val="ka-GE" w:eastAsia="ka-GE"/>
        </w:rPr>
        <w:t>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გადადგომისა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</w:t>
      </w:r>
      <w:r>
        <w:rPr>
          <w:rFonts w:ascii="Sylfaen" w:eastAsia="Times New Roman" w:hAnsi="Sylfaen" w:cs="Sylfaen"/>
          <w:lang w:val="ka-GE" w:eastAsia="ka-GE"/>
        </w:rPr>
        <w:t>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დაემთხვა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eastAsia="Times New Roman" w:hAnsi="Sylfaen" w:cs="Sylfaen"/>
          <w:lang w:val="ka-GE" w:eastAsia="ka-GE"/>
        </w:rPr>
        <w:t xml:space="preserve">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პლენარულ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უყრის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უნდობლობა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35</w:t>
      </w:r>
      <w:r>
        <w:rPr>
          <w:rFonts w:ascii="Sylfaen" w:hAnsi="Sylfaen" w:cs="Sylfaen"/>
          <w:position w:val="18"/>
          <w:lang w:val="ka-GE" w:eastAsia="ka-GE"/>
        </w:rPr>
        <w:t>9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</w:t>
      </w:r>
      <w:r>
        <w:rPr>
          <w:rFonts w:ascii="Sylfaen" w:eastAsia="Times New Roman" w:hAnsi="Sylfaen" w:cs="Sylfaen"/>
          <w:lang w:val="ka-GE" w:eastAsia="ka-GE"/>
        </w:rPr>
        <w:t>იელა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35</w:t>
      </w:r>
      <w:r>
        <w:rPr>
          <w:rFonts w:ascii="Sylfaen" w:hAnsi="Sylfaen" w:cs="Sylfaen"/>
          <w:position w:val="18"/>
          <w:lang w:val="ka-GE" w:eastAsia="ka-GE"/>
        </w:rPr>
        <w:t>9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</w:t>
      </w:r>
      <w:r>
        <w:rPr>
          <w:rFonts w:ascii="Sylfaen" w:eastAsia="Times New Roman" w:hAnsi="Sylfaen" w:cs="Sylfaen"/>
          <w:lang w:val="ka-GE" w:eastAsia="ka-GE"/>
        </w:rPr>
        <w:t>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დაუჭერს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მეხუთედის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</w:t>
      </w:r>
      <w:r>
        <w:rPr>
          <w:rFonts w:ascii="Sylfaen" w:hAnsi="Sylfaen" w:cs="Sylfaen"/>
          <w:position w:val="18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ესწრება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დამსწრე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მრჩეველს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გადამწყვეტია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დაესწრონ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მოუსმინოს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მოიწვიონ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დაესწრონ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ტელევიზიას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შეკითხვებს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გამოხატვის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</w:t>
      </w:r>
      <w:r>
        <w:rPr>
          <w:rFonts w:ascii="Sylfaen" w:hAnsi="Sylfaen" w:cs="Sylfaen"/>
          <w:position w:val="18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მრჩეველთაგან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, 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ირჩევს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</w:t>
      </w:r>
      <w:r>
        <w:rPr>
          <w:rFonts w:ascii="Sylfaen" w:eastAsia="Times New Roman" w:hAnsi="Sylfaen" w:cs="Sylfaen"/>
          <w:lang w:val="ka-GE" w:eastAsia="ka-GE"/>
        </w:rPr>
        <w:t>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თავმჯდომარისა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არაუადრეს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თავმჯდომარედ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ვადაზე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</w:t>
      </w:r>
      <w:r>
        <w:rPr>
          <w:rFonts w:ascii="Sylfaen" w:eastAsia="Times New Roman" w:hAnsi="Sylfaen" w:cs="Sylfaen"/>
          <w:lang w:val="ka-GE" w:eastAsia="ka-GE"/>
        </w:rPr>
        <w:t>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წევრისგან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გადააყენა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თავ</w:t>
      </w:r>
      <w:r>
        <w:rPr>
          <w:rFonts w:ascii="Sylfaen" w:eastAsia="Times New Roman" w:hAnsi="Sylfaen" w:cs="Sylfaen"/>
          <w:lang w:val="ka-GE" w:eastAsia="ka-GE"/>
        </w:rPr>
        <w:t>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მოადგილე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</w:t>
      </w:r>
      <w:r>
        <w:rPr>
          <w:rFonts w:ascii="Sylfaen" w:hAnsi="Sylfaen" w:cs="Sylfaen"/>
          <w:position w:val="18"/>
          <w:lang w:val="ka-GE" w:eastAsia="ka-GE"/>
        </w:rPr>
        <w:t>9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რედაქციული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</w:t>
      </w:r>
      <w:r>
        <w:rPr>
          <w:rFonts w:ascii="Sylfaen" w:eastAsia="Times New Roman" w:hAnsi="Sylfaen" w:cs="Sylfaen"/>
          <w:lang w:val="ka-GE" w:eastAsia="ka-GE"/>
        </w:rPr>
        <w:t>ოფას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ბიუჯეტს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ისმენს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ისმენს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ყოველკვარტალურ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კვარტალის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1%-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</w:t>
      </w:r>
      <w:r>
        <w:rPr>
          <w:rFonts w:ascii="Sylfaen" w:eastAsia="Times New Roman" w:hAnsi="Sylfaen" w:cs="Sylfaen"/>
          <w:lang w:val="ka-GE" w:eastAsia="ka-GE"/>
        </w:rPr>
        <w:t>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საშტატო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განრიგს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საპრემიო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საინჟინრო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მუშაკებისა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გამონაკლისია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ვადაც</w:t>
      </w:r>
      <w:r>
        <w:rPr>
          <w:rFonts w:ascii="Sylfaen" w:eastAsia="Times New Roman" w:hAnsi="Sylfaen" w:cs="Sylfaen"/>
          <w:lang w:val="ka-GE" w:eastAsia="ka-GE"/>
        </w:rPr>
        <w:t xml:space="preserve"> 1  </w:t>
      </w:r>
      <w:r>
        <w:rPr>
          <w:rFonts w:ascii="Sylfaen" w:eastAsia="Times New Roman" w:hAnsi="Sylfaen" w:cs="Sylfaen"/>
          <w:lang w:val="ka-GE" w:eastAsia="ka-GE"/>
        </w:rPr>
        <w:t>წელზე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</w:t>
      </w:r>
      <w:r>
        <w:rPr>
          <w:rFonts w:ascii="Sylfaen" w:eastAsia="Times New Roman" w:hAnsi="Sylfaen" w:cs="Sylfaen"/>
          <w:lang w:val="ka-GE" w:eastAsia="ka-GE"/>
        </w:rPr>
        <w:t>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უთანხმებს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4776)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მრჩეველი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</w:t>
      </w:r>
      <w:r>
        <w:rPr>
          <w:rFonts w:ascii="Sylfaen" w:hAnsi="Sylfaen" w:cs="Sylfaen"/>
          <w:position w:val="18"/>
          <w:lang w:val="ka-GE" w:eastAsia="ka-GE"/>
        </w:rPr>
        <w:t>10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</w:t>
      </w:r>
      <w:r>
        <w:rPr>
          <w:rFonts w:ascii="Sylfaen" w:eastAsia="Times New Roman" w:hAnsi="Sylfaen" w:cs="Sylfaen"/>
          <w:lang w:val="ka-GE" w:eastAsia="ka-GE"/>
        </w:rPr>
        <w:t>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ind w:firstLine="709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</w:t>
      </w:r>
      <w:r>
        <w:rPr>
          <w:rFonts w:ascii="Sylfaen" w:eastAsia="Times New Roman" w:hAnsi="Sylfaen" w:cs="Sylfaen"/>
          <w:lang w:val="ka-GE" w:eastAsia="ka-GE"/>
        </w:rPr>
        <w:t>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რიცხვშიც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</w:t>
      </w:r>
      <w:r>
        <w:rPr>
          <w:rFonts w:ascii="Sylfaen" w:eastAsia="Times New Roman" w:hAnsi="Sylfaen" w:cs="Sylfaen"/>
          <w:lang w:val="ka-GE" w:eastAsia="ka-GE"/>
        </w:rPr>
        <w:t>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დირექტორობის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</w:t>
      </w:r>
      <w:r>
        <w:rPr>
          <w:rFonts w:ascii="Sylfaen" w:eastAsia="Times New Roman" w:hAnsi="Sylfaen" w:cs="Sylfaen"/>
          <w:lang w:val="ka-GE" w:eastAsia="ka-GE"/>
        </w:rPr>
        <w:t>ქე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ცოტა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ჟურნალისტიკის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პედაგოგიურ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აფორმებს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</w:t>
      </w:r>
      <w:r>
        <w:rPr>
          <w:rFonts w:ascii="Sylfaen" w:eastAsia="Times New Roman" w:hAnsi="Sylfaen" w:cs="Sylfaen"/>
          <w:lang w:val="ka-GE" w:eastAsia="ka-GE"/>
        </w:rPr>
        <w:t>ორსა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</w:t>
      </w:r>
      <w:r>
        <w:rPr>
          <w:rFonts w:ascii="Sylfaen" w:hAnsi="Sylfaen" w:cs="Sylfaen"/>
          <w:position w:val="6"/>
          <w:lang w:val="ka-GE" w:eastAsia="ka-GE"/>
        </w:rPr>
        <w:t>11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863C8">
      <w:pPr>
        <w:pStyle w:val="Normal0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უკვლოდ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</w:t>
      </w:r>
      <w:r>
        <w:rPr>
          <w:rFonts w:ascii="Sylfaen" w:eastAsia="Times New Roman" w:hAnsi="Sylfaen" w:cs="Sylfaen"/>
          <w:lang w:val="ka-GE" w:eastAsia="ka-GE"/>
        </w:rPr>
        <w:t>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, –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3373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დაარ</w:t>
      </w:r>
      <w:r>
        <w:rPr>
          <w:rFonts w:ascii="Sylfaen" w:eastAsia="Times New Roman" w:hAnsi="Sylfaen" w:cs="Sylfaen"/>
          <w:lang w:val="ka-GE" w:eastAsia="ka-GE"/>
        </w:rPr>
        <w:t>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1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უნდობლობას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ოფიციალურად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ჩაბარების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გარდაიცვლება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გარ</w:t>
      </w:r>
      <w:r>
        <w:rPr>
          <w:rFonts w:ascii="Sylfaen" w:eastAsia="Times New Roman" w:hAnsi="Sylfaen" w:cs="Sylfaen"/>
          <w:lang w:val="ka-GE" w:eastAsia="ka-GE"/>
        </w:rPr>
        <w:t>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“–„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</w:t>
      </w:r>
      <w:r>
        <w:rPr>
          <w:rFonts w:ascii="Sylfaen" w:eastAsia="Times New Roman" w:hAnsi="Sylfaen" w:cs="Sylfaen"/>
          <w:lang w:val="ka-GE" w:eastAsia="ka-GE"/>
        </w:rPr>
        <w:t>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გადადგომისა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უნდობლობა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სამედი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დირექტორი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დაესწროს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</w:t>
      </w:r>
      <w:r>
        <w:rPr>
          <w:rFonts w:ascii="Sylfaen" w:eastAsia="Times New Roman" w:hAnsi="Sylfaen" w:cs="Sylfaen"/>
          <w:lang w:val="ka-GE" w:eastAsia="ka-GE"/>
        </w:rPr>
        <w:t>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უნდობლობა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უნდობლობის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</w:t>
      </w:r>
      <w:r>
        <w:rPr>
          <w:rFonts w:ascii="Sylfaen" w:hAnsi="Sylfaen" w:cs="Sylfaen"/>
          <w:position w:val="18"/>
          <w:lang w:val="ka-GE" w:eastAsia="ka-GE"/>
        </w:rPr>
        <w:t>12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15%-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დამტკიცებამდე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საზოგადო</w:t>
      </w:r>
      <w:r>
        <w:rPr>
          <w:rFonts w:ascii="Sylfaen" w:eastAsia="Times New Roman" w:hAnsi="Sylfaen" w:cs="Sylfaen"/>
          <w:lang w:val="ka-GE" w:eastAsia="ka-GE"/>
        </w:rPr>
        <w:t>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შეჯერების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</w:t>
      </w:r>
      <w:r>
        <w:rPr>
          <w:rFonts w:ascii="Sylfaen" w:hAnsi="Sylfaen" w:cs="Sylfaen"/>
          <w:position w:val="18"/>
          <w:lang w:val="ka-GE" w:eastAsia="ka-GE"/>
        </w:rPr>
        <w:t>13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>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მრჩეველთა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მაისისა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</w:t>
      </w:r>
      <w:r>
        <w:rPr>
          <w:rFonts w:ascii="Sylfaen" w:eastAsia="Times New Roman" w:hAnsi="Sylfaen" w:cs="Sylfaen"/>
          <w:lang w:val="ka-GE" w:eastAsia="ka-GE"/>
        </w:rPr>
        <w:t>არიშს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(07.09.2021.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930)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</w:t>
      </w:r>
      <w:r>
        <w:rPr>
          <w:rFonts w:ascii="Sylfaen" w:eastAsia="Times New Roman" w:hAnsi="Sylfaen" w:cs="Sylfaen"/>
          <w:lang w:val="ka-GE" w:eastAsia="ka-GE"/>
        </w:rPr>
        <w:t>ფენ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გამოითხოვონ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center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t xml:space="preserve"> IV.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ცენ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22.05.2012. 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center"/>
        <w:rPr>
          <w:rFonts w:ascii="Sylfaen" w:hAnsi="Sylfaen" w:cs="Sylfaen"/>
          <w:i/>
          <w:iCs/>
          <w:sz w:val="20"/>
          <w:szCs w:val="20"/>
          <w:lang w:val="ka-GE" w:eastAsia="ka-GE"/>
        </w:rPr>
      </w:pP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36.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2.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რადიომაუწყებლობისათვის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აუწყებლობისა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36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ცენ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>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წი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ცენ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ყებ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ესტრს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აკონ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ტრო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ცენ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ნო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გე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ჩე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უქ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ცენ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ზი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52-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53-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36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position w:val="2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37.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№4547)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მოხელე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</w:t>
      </w:r>
      <w:r>
        <w:rPr>
          <w:rFonts w:ascii="Sylfaen" w:eastAsia="Times New Roman" w:hAnsi="Sylfaen" w:cs="Sylfaen"/>
          <w:lang w:val="ka-GE" w:eastAsia="ka-GE"/>
        </w:rPr>
        <w:t>ერთდამოკიდებულების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ოფშორულ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ოფშორულ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</w:t>
      </w:r>
      <w:r>
        <w:rPr>
          <w:rFonts w:ascii="Sylfaen" w:eastAsia="Times New Roman" w:hAnsi="Sylfaen" w:cs="Sylfaen"/>
          <w:lang w:val="ka-GE" w:eastAsia="ka-GE"/>
        </w:rPr>
        <w:t>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აძიებლის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6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38.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</w:t>
      </w:r>
      <w:r>
        <w:rPr>
          <w:rFonts w:ascii="Sylfaen" w:eastAsia="Times New Roman" w:hAnsi="Sylfaen" w:cs="Sylfaen"/>
          <w:lang w:val="ka-GE" w:eastAsia="ka-GE"/>
        </w:rPr>
        <w:t>ომაუწყებლობა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ტელემაუწყებლობა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რადიომაუწყებლობისა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სათემო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საუნივერ</w:t>
      </w:r>
      <w:r>
        <w:rPr>
          <w:rFonts w:ascii="Sylfaen" w:eastAsia="Times New Roman" w:hAnsi="Sylfaen" w:cs="Sylfaen"/>
          <w:lang w:val="ka-GE" w:eastAsia="ka-GE"/>
        </w:rPr>
        <w:t>სიტეტო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№4547)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ქვესახეობებია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ლიცენზირებისას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ავტორიზაციისას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თემატიკა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თემატიკები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აუნივერსიტეტო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თემატიკა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თემატიკები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№4547)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მაუწყებლობისათვის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ლიცენზირებისას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ავტორიზაციისას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ენები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ღამის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</w:t>
      </w:r>
      <w:r>
        <w:rPr>
          <w:rFonts w:ascii="Sylfaen" w:eastAsia="Times New Roman" w:hAnsi="Sylfaen" w:cs="Sylfaen"/>
          <w:lang w:val="ka-GE" w:eastAsia="ka-GE"/>
        </w:rPr>
        <w:t>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00000"/>
          <w:lang w:val="ka-GE" w:eastAsia="ka-GE"/>
        </w:rPr>
        <w:t>12</w:t>
      </w:r>
      <w:r>
        <w:rPr>
          <w:rFonts w:ascii="Sylfaen" w:hAnsi="Sylfaen" w:cs="Sylfaen"/>
          <w:color w:val="FFFF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გადასაცემად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</w:t>
      </w:r>
      <w:r>
        <w:rPr>
          <w:rFonts w:ascii="Sylfaen" w:eastAsia="Times New Roman" w:hAnsi="Sylfaen" w:cs="Sylfaen"/>
          <w:lang w:val="ka-GE" w:eastAsia="ka-GE"/>
        </w:rPr>
        <w:t>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მოდიფიცირება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10. </w:t>
      </w:r>
      <w:r>
        <w:rPr>
          <w:rFonts w:ascii="Sylfaen" w:eastAsia="Times New Roman" w:hAnsi="Sylfaen" w:cs="Sylfaen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</w:t>
      </w:r>
      <w:r>
        <w:rPr>
          <w:rFonts w:ascii="Sylfaen" w:eastAsia="Times New Roman" w:hAnsi="Sylfaen" w:cs="Sylfaen"/>
          <w:lang w:val="ka-GE" w:eastAsia="ka-GE"/>
        </w:rPr>
        <w:t>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u w:val="single"/>
          <w:lang w:val="ka-GE" w:eastAsia="ka-GE"/>
        </w:rPr>
      </w:pPr>
    </w:p>
    <w:p w:rsidR="00000000" w:rsidRDefault="001863C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(27.04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5020)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ტელემაუწყებელმა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ბადეში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</w:t>
      </w:r>
      <w:r>
        <w:rPr>
          <w:rFonts w:ascii="Sylfaen" w:eastAsia="Times New Roman" w:hAnsi="Sylfaen" w:cs="Sylfaen"/>
          <w:lang w:val="ka-GE" w:eastAsia="ka-GE"/>
        </w:rPr>
        <w:t>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2.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ტელემაუწყებელმა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ბადეში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თემატიკის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3.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საუნივერსიტეტო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ტელემაუწყებელმა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ბადეში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№4547)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u w:val="single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39. 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80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</w:t>
      </w:r>
      <w:r>
        <w:rPr>
          <w:rFonts w:ascii="Sylfaen" w:eastAsia="Times New Roman" w:hAnsi="Sylfaen" w:cs="Sylfaen"/>
          <w:lang w:val="ka-GE" w:eastAsia="ka-GE"/>
        </w:rPr>
        <w:t>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ყოფილა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u w:val="single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40.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</w:p>
    <w:p w:rsidR="00000000" w:rsidRDefault="001863C8">
      <w:pPr>
        <w:pStyle w:val="Normal0"/>
        <w:tabs>
          <w:tab w:val="left" w:pos="240"/>
          <w:tab w:val="left" w:pos="54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</w:t>
      </w:r>
      <w:r>
        <w:rPr>
          <w:rFonts w:ascii="Sylfaen" w:eastAsia="Times New Roman" w:hAnsi="Sylfaen" w:cs="Sylfaen"/>
          <w:lang w:val="ka-GE" w:eastAsia="ka-GE"/>
        </w:rPr>
        <w:t>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რადიოსიგნალის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90%-</w:t>
      </w:r>
      <w:r>
        <w:rPr>
          <w:rFonts w:ascii="Sylfaen" w:eastAsia="Times New Roman" w:hAnsi="Sylfaen" w:cs="Sylfaen"/>
          <w:lang w:val="ka-GE" w:eastAsia="ka-GE"/>
        </w:rPr>
        <w:t>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24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რადიომაუწყებლობისა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რადიომაუწყებლობისათვის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40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 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სათემო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საეთერო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თანამგზავრულ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თანამგზავრული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საეთერო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საეთერო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პაკეტში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წარმოეშობა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(12.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ListParagraph"/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თანამგზავრული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წარმოეშობა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თანამგზავრულ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თანამგზავრულ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863C8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თანამგზავრამდე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 </w:t>
      </w:r>
    </w:p>
    <w:p w:rsidR="00000000" w:rsidRDefault="001863C8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863C8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გადაისინჯება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863C8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უფასოდ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1863C8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863C8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მოლაპარაკებები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1863C8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დაუსაბუთებელ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მოლაპარაკებებში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863C8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აჭიანურებს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მოლაპარაკებებს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863C8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863C8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863C8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863C8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დაუსაბუთებელ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1863C8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863C8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863C8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ტრანზიტის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მომიჯნავე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863C8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muxlixml"/>
        <w:spacing w:before="0" w:after="0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bookmarkStart w:id="3" w:name="part_51"/>
      <w:bookmarkEnd w:id="3"/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41.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(12.06.20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სამართი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საფირმო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5%-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ფლობენ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ქვესახეობა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</w:t>
      </w:r>
      <w:r>
        <w:rPr>
          <w:rFonts w:ascii="Sylfaen" w:eastAsia="Times New Roman" w:hAnsi="Sylfaen" w:cs="Sylfaen"/>
          <w:lang w:val="ka-GE" w:eastAsia="ka-GE"/>
        </w:rPr>
        <w:t>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ღამის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</w:t>
      </w:r>
      <w:r>
        <w:rPr>
          <w:rFonts w:ascii="Sylfaen" w:eastAsia="Times New Roman" w:hAnsi="Sylfaen" w:cs="Sylfaen"/>
          <w:lang w:val="ka-GE" w:eastAsia="ka-GE"/>
        </w:rPr>
        <w:t>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განაღდებული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პარტნიორთა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აქციონერთა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დეკლარაცი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hAnsi="Sylfaen" w:cs="Sylfaen"/>
          <w:lang w:eastAsia="x-none"/>
        </w:rPr>
        <w:t xml:space="preserve">;  </w:t>
      </w:r>
      <w:r>
        <w:rPr>
          <w:rFonts w:ascii="Sylfaen" w:hAnsi="Sylfaen" w:cs="Sylfaen"/>
          <w:sz w:val="20"/>
          <w:szCs w:val="20"/>
          <w:lang w:eastAsia="x-non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eastAsia="x-none"/>
        </w:rPr>
        <w:t xml:space="preserve">2.08. 2021.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881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</w:t>
      </w:r>
      <w:r>
        <w:rPr>
          <w:rFonts w:ascii="Sylfaen" w:hAnsi="Sylfaen" w:cs="Sylfaen"/>
          <w:sz w:val="20"/>
          <w:szCs w:val="20"/>
          <w:lang w:val="ka-GE" w:eastAsia="ka-GE"/>
        </w:rPr>
        <w:t>2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კონცეფცია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გადასახდელის</w:t>
      </w:r>
      <w:r>
        <w:rPr>
          <w:rFonts w:ascii="Sylfaen" w:eastAsia="Times New Roman" w:hAnsi="Sylfaen" w:cs="Sylfaen"/>
          <w:lang w:val="ka-GE" w:eastAsia="ka-GE"/>
        </w:rPr>
        <w:t xml:space="preserve"> 10%-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</w:t>
      </w:r>
      <w:r>
        <w:rPr>
          <w:rFonts w:ascii="Sylfaen" w:eastAsia="Times New Roman" w:hAnsi="Sylfaen" w:cs="Sylfaen"/>
          <w:lang w:val="ka-GE" w:eastAsia="ka-GE"/>
        </w:rPr>
        <w:t>იშზე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რჩენილ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ლიცენზიას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კონცეფცია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42.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კომი</w:t>
      </w:r>
      <w:r>
        <w:rPr>
          <w:rFonts w:ascii="Sylfaen" w:eastAsia="Times New Roman" w:hAnsi="Sylfaen" w:cs="Sylfaen"/>
          <w:lang w:val="ka-GE" w:eastAsia="ka-GE"/>
        </w:rPr>
        <w:t>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არასრულყოფილადაა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 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განსაზღვრულმა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ორგანომ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</w:t>
      </w:r>
      <w:r>
        <w:rPr>
          <w:rFonts w:ascii="Sylfaen" w:eastAsia="Times New Roman" w:hAnsi="Sylfaen" w:cs="Sylfaen"/>
          <w:lang w:val="ka-GE" w:eastAsia="ka-GE"/>
        </w:rPr>
        <w:t>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66)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43. „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12.06.2015. 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</w:t>
      </w:r>
      <w:r>
        <w:rPr>
          <w:rFonts w:ascii="Sylfaen" w:eastAsia="Times New Roman" w:hAnsi="Sylfaen" w:cs="Sylfaen"/>
          <w:lang w:val="ka-GE" w:eastAsia="ka-GE"/>
        </w:rPr>
        <w:t>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გასაცემი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ქვესახეობა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</w:t>
      </w:r>
      <w:r>
        <w:rPr>
          <w:rFonts w:ascii="Sylfaen" w:eastAsia="Times New Roman" w:hAnsi="Sylfaen" w:cs="Sylfaen"/>
          <w:lang w:val="ka-GE" w:eastAsia="ka-GE"/>
        </w:rPr>
        <w:t>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პროგრამირების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კონცეფცია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პარამეტრები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მოსამზადებელი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ზეპირი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</w:t>
      </w:r>
      <w:r>
        <w:rPr>
          <w:rFonts w:ascii="Sylfaen" w:eastAsia="Times New Roman" w:hAnsi="Sylfaen" w:cs="Sylfaen"/>
          <w:lang w:val="ka-GE" w:eastAsia="ka-GE"/>
        </w:rPr>
        <w:t>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თანდას</w:t>
      </w:r>
      <w:r>
        <w:rPr>
          <w:rFonts w:ascii="Sylfaen" w:eastAsia="Times New Roman" w:hAnsi="Sylfaen" w:cs="Sylfaen"/>
          <w:lang w:val="ka-GE" w:eastAsia="ka-GE"/>
        </w:rPr>
        <w:t>წრებით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იხსნება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დალუქული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არასრულყოფილად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</w:t>
      </w:r>
      <w:r>
        <w:rPr>
          <w:rFonts w:ascii="Sylfaen" w:eastAsia="Times New Roman" w:hAnsi="Sylfaen" w:cs="Sylfaen"/>
          <w:lang w:val="ka-GE" w:eastAsia="ka-GE"/>
        </w:rPr>
        <w:t>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საფოსტო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გზავნილის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მოსმენას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დაუცველობის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სხდომაზე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აფასებს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ასპექტის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პროგრამირების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ასპექტის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შემოთავაზებული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მრავალფეროვნება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მომსახურე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სათემო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>: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რამდენად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შემოთავაზებული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</w:t>
      </w:r>
      <w:r>
        <w:rPr>
          <w:rFonts w:ascii="Sylfaen" w:eastAsia="Times New Roman" w:hAnsi="Sylfaen" w:cs="Sylfaen"/>
          <w:lang w:val="ka-GE" w:eastAsia="ka-GE"/>
        </w:rPr>
        <w:t>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სამომავლო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მრავალფეროვნებას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პროგრამირების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ასპექტის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საკონკურსოდ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სიხშირეების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</w:t>
      </w:r>
      <w:r>
        <w:rPr>
          <w:rFonts w:ascii="Sylfaen" w:eastAsia="Times New Roman" w:hAnsi="Sylfaen" w:cs="Sylfaen"/>
          <w:lang w:val="ka-GE" w:eastAsia="ka-GE"/>
        </w:rPr>
        <w:t>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11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</w:t>
      </w:r>
      <w:r>
        <w:rPr>
          <w:rFonts w:ascii="Sylfaen" w:eastAsia="Times New Roman" w:hAnsi="Sylfaen" w:cs="Sylfaen"/>
          <w:lang w:val="ka-GE" w:eastAsia="ka-GE"/>
        </w:rPr>
        <w:t>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შეუსაბამ</w:t>
      </w:r>
      <w:r>
        <w:rPr>
          <w:rFonts w:ascii="Sylfaen" w:eastAsia="Times New Roman" w:hAnsi="Sylfaen" w:cs="Sylfaen"/>
          <w:lang w:val="ka-GE" w:eastAsia="ka-GE"/>
        </w:rPr>
        <w:t>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გამოსასწორებლად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(02.06.2005.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1516)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გადასახდელის</w:t>
      </w:r>
      <w:r>
        <w:rPr>
          <w:rFonts w:ascii="Sylfaen" w:eastAsia="Times New Roman" w:hAnsi="Sylfaen" w:cs="Sylfaen"/>
          <w:lang w:val="ka-GE" w:eastAsia="ka-GE"/>
        </w:rPr>
        <w:t xml:space="preserve"> 20%-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გადაწ</w:t>
      </w:r>
      <w:r>
        <w:rPr>
          <w:rFonts w:ascii="Sylfaen" w:eastAsia="Times New Roman" w:hAnsi="Sylfaen" w:cs="Sylfaen"/>
          <w:lang w:val="ka-GE" w:eastAsia="ka-GE"/>
        </w:rPr>
        <w:t>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ეზღუდება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44.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</w:t>
      </w:r>
      <w:r>
        <w:rPr>
          <w:rFonts w:ascii="Sylfaen" w:eastAsia="Times New Roman" w:hAnsi="Sylfaen" w:cs="Sylfaen"/>
          <w:lang w:val="ka-GE" w:eastAsia="ka-GE"/>
        </w:rPr>
        <w:t>ელი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ეტყვის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გაიმარჯვა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გამარჯვებულის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მოდიფიცირება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</w:t>
      </w:r>
      <w:r>
        <w:rPr>
          <w:rFonts w:ascii="Sylfaen" w:eastAsia="Times New Roman" w:hAnsi="Sylfaen" w:cs="Sylfaen"/>
          <w:lang w:val="ka-GE" w:eastAsia="ka-GE"/>
        </w:rPr>
        <w:t>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აკრძალულ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სიდიდის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45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სათემო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საუნივერსიტეტო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</w:t>
      </w:r>
      <w:r>
        <w:rPr>
          <w:rFonts w:ascii="Sylfaen" w:eastAsia="Times New Roman" w:hAnsi="Sylfaen" w:cs="Sylfaen"/>
          <w:lang w:val="ka-GE" w:eastAsia="ka-GE"/>
        </w:rPr>
        <w:t>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№4547)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დაბადების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მოქალაქეობა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საფირმო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ვარი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5%-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ფლობენ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გვარი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№4547)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ქვესახეობა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ითხოვს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ენები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ღამის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საათ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(27.04.2016.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90-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eastAsia="Times New Roman" w:hAnsi="Sylfaen" w:cs="Sylfaen"/>
          <w:lang w:val="ka-GE" w:eastAsia="ka-GE"/>
        </w:rPr>
        <w:t>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ღამის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მეწარმეთა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</w:t>
      </w:r>
      <w:r>
        <w:rPr>
          <w:rFonts w:ascii="Sylfaen" w:eastAsia="Times New Roman" w:hAnsi="Sylfaen" w:cs="Sylfaen"/>
          <w:lang w:val="ka-GE" w:eastAsia="ka-GE"/>
        </w:rPr>
        <w:t>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სადამფუძნებლო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№4547)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კონცეფცია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განაღდებული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პასივების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მნიშვნელოვანი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პარტნიორთა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აქციონერთა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დეკლარაციები</w:t>
      </w:r>
      <w:r>
        <w:rPr>
          <w:rFonts w:ascii="Sylfae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eastAsia="x-none"/>
        </w:rPr>
        <w:t xml:space="preserve">2.08. 221.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 xml:space="preserve">881 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</w:t>
      </w:r>
      <w:r>
        <w:rPr>
          <w:rFonts w:ascii="Sylfaen" w:hAnsi="Sylfaen" w:cs="Sylfaen"/>
          <w:sz w:val="20"/>
          <w:szCs w:val="20"/>
          <w:lang w:val="ka-GE" w:eastAsia="ka-GE"/>
        </w:rPr>
        <w:t>2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რიდან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1863C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საუნივერსიტეტო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</w:t>
      </w:r>
      <w:r>
        <w:rPr>
          <w:rFonts w:ascii="Sylfaen" w:eastAsia="Times New Roman" w:hAnsi="Sylfaen" w:cs="Sylfaen"/>
          <w:lang w:val="ka-GE" w:eastAsia="ka-GE"/>
        </w:rPr>
        <w:t>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  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№4547)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განცხა</w:t>
      </w:r>
      <w:r>
        <w:rPr>
          <w:rFonts w:ascii="Sylfaen" w:eastAsia="Times New Roman" w:hAnsi="Sylfaen" w:cs="Sylfaen"/>
          <w:lang w:val="ka-GE" w:eastAsia="ka-GE"/>
        </w:rPr>
        <w:t>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საავტორიზაციო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არასრულყოფილადაა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წარმოუდგენლობის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განუხორციელებლობა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ართმევს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</w:t>
      </w:r>
      <w:r>
        <w:rPr>
          <w:rFonts w:ascii="Sylfaen" w:eastAsia="Times New Roman" w:hAnsi="Sylfaen" w:cs="Sylfaen"/>
          <w:lang w:val="ka-GE" w:eastAsia="ka-GE"/>
        </w:rPr>
        <w:t>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განზრახული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მოდიფიცირება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მოდიფიცირების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</w:t>
      </w:r>
      <w:r>
        <w:rPr>
          <w:rFonts w:ascii="Sylfaen" w:eastAsia="Times New Roman" w:hAnsi="Sylfaen" w:cs="Sylfaen"/>
          <w:lang w:val="ka-GE" w:eastAsia="ka-GE"/>
        </w:rPr>
        <w:t>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</w:t>
      </w:r>
      <w:r>
        <w:rPr>
          <w:rFonts w:ascii="Sylfaen" w:eastAsia="Times New Roman" w:hAnsi="Sylfaen" w:cs="Sylfaen"/>
          <w:lang w:val="ka-GE" w:eastAsia="ka-GE"/>
        </w:rPr>
        <w:t>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საავტორიზაციო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განცხადებაშია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ყოველკვირეულად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ოაქვეყნოს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ანოტაციის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ნორმატივებსა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იქონიოს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ტელერადიოპროგრამების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</w:t>
      </w:r>
      <w:r>
        <w:rPr>
          <w:rFonts w:ascii="Sylfaen" w:eastAsia="Times New Roman" w:hAnsi="Sylfaen" w:cs="Sylfaen"/>
          <w:lang w:val="ka-GE" w:eastAsia="ka-GE"/>
        </w:rPr>
        <w:t>იზაციით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ტელერადიოპროგრამების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369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</w:t>
      </w:r>
      <w:r>
        <w:rPr>
          <w:rFonts w:ascii="Sylfaen" w:eastAsia="Times New Roman" w:hAnsi="Sylfaen" w:cs="Sylfaen"/>
          <w:lang w:val="ka-GE" w:eastAsia="ka-GE"/>
        </w:rPr>
        <w:t>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11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წარდგენამდე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11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მოტივისა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11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11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აგზავნისა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გაუქმდება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</w:t>
      </w:r>
      <w:r>
        <w:rPr>
          <w:rFonts w:ascii="Sylfaen" w:eastAsia="Times New Roman" w:hAnsi="Sylfaen" w:cs="Sylfaen"/>
          <w:lang w:val="ka-GE" w:eastAsia="ka-GE"/>
        </w:rPr>
        <w:t>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</w:t>
      </w:r>
      <w:r>
        <w:rPr>
          <w:rFonts w:ascii="Sylfaen" w:eastAsia="Times New Roman" w:hAnsi="Sylfaen" w:cs="Sylfaen"/>
          <w:lang w:val="ka-GE" w:eastAsia="ka-GE"/>
        </w:rPr>
        <w:t>ზაციაზე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№4547)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აბრკოლებს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ხელახლა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V. </w:t>
      </w:r>
      <w:r>
        <w:rPr>
          <w:rFonts w:ascii="Sylfaen" w:eastAsia="Times New Roman" w:hAnsi="Sylfaen" w:cs="Sylfaen"/>
          <w:lang w:val="ka-GE" w:eastAsia="ka-GE"/>
        </w:rPr>
        <w:t>სათემო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muxlixml"/>
        <w:spacing w:before="0" w:after="0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46. </w:t>
      </w:r>
      <w:r>
        <w:rPr>
          <w:rFonts w:ascii="Sylfaen" w:eastAsia="Times New Roman" w:hAnsi="Sylfaen" w:cs="Sylfaen"/>
          <w:lang w:val="ka-GE" w:eastAsia="ka-GE"/>
        </w:rPr>
        <w:t>სათემო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(12.06.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სათემო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ემსახურებოდეს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უმცირესობების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გაშუქებას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სათემო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რადიომაუწყებლობისათვის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სიხშირულ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ანაწილებს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240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center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u w:val="single"/>
          <w:lang w:val="ka-GE" w:eastAsia="ka-GE"/>
        </w:rPr>
      </w:pP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48.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საავტორიზაციო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ნაკისრი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ალდებულებებით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48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49. </w:t>
      </w:r>
      <w:r>
        <w:rPr>
          <w:rFonts w:ascii="Sylfaen" w:eastAsia="Times New Roman" w:hAnsi="Sylfaen" w:cs="Sylfaen"/>
          <w:lang w:val="ka-GE" w:eastAsia="ka-GE"/>
        </w:rPr>
        <w:t>არქივი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50.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t>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51.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ტელეტექსტისა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ტელეშოპინგ</w:t>
      </w:r>
      <w:r>
        <w:rPr>
          <w:rFonts w:ascii="Sylfaen" w:eastAsia="Times New Roman" w:hAnsi="Sylfaen" w:cs="Sylfaen"/>
          <w:lang w:val="ka-GE" w:eastAsia="ka-GE"/>
        </w:rPr>
        <w:t>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გამოკლებით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ევროპული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დათმობილი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პროგრესულად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მაყურებლისა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მსმენელის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გასართობი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(31.07.2009.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1555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დუბლირებული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ყოველკვირეულ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ბადეში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</w:t>
      </w:r>
      <w:r>
        <w:rPr>
          <w:rFonts w:ascii="Sylfaen" w:eastAsia="Times New Roman" w:hAnsi="Sylfaen" w:cs="Sylfaen"/>
          <w:lang w:val="ka-GE" w:eastAsia="ka-GE"/>
        </w:rPr>
        <w:t>ვსონ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ფილმი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სერიალისა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ენებზე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დუბლირების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სუბტიტრირებით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52. </w:t>
      </w:r>
      <w:r>
        <w:rPr>
          <w:rFonts w:ascii="Sylfaen" w:eastAsia="Times New Roman" w:hAnsi="Sylfaen" w:cs="Sylfaen"/>
          <w:lang w:val="ka-GE" w:eastAsia="ka-GE"/>
        </w:rPr>
        <w:t>ჯეროვანი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სიზუსტე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შესწორება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მაუწყებლები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ჯეროვანი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სიზუსტის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შეასწორონ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შეცდომები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80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გაკეთებიდან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მოყვანიდან</w:t>
      </w:r>
      <w:r>
        <w:rPr>
          <w:rFonts w:ascii="Sylfaen" w:eastAsia="Times New Roman" w:hAnsi="Sylfaen" w:cs="Sylfaen"/>
          <w:lang w:val="ka-GE" w:eastAsia="ka-GE"/>
        </w:rPr>
        <w:t xml:space="preserve">,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თანაზომადი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</w:t>
      </w:r>
      <w:r>
        <w:rPr>
          <w:rFonts w:ascii="Sylfaen" w:eastAsia="Times New Roman" w:hAnsi="Sylfaen" w:cs="Sylfaen"/>
          <w:lang w:val="ka-GE" w:eastAsia="ka-GE"/>
        </w:rPr>
        <w:t>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დაახლოებით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გაკეთდა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80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80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</w:t>
      </w:r>
      <w:r>
        <w:rPr>
          <w:rFonts w:ascii="Sylfaen" w:eastAsia="Times New Roman" w:hAnsi="Sylfaen" w:cs="Sylfaen"/>
          <w:lang w:val="ka-GE" w:eastAsia="ka-GE"/>
        </w:rPr>
        <w:t>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გაკეთებიდან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80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მომჩივანი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ერთმნიშვნელოვნად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80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შესწორებას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თანაზომადი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გამოთქმული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80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შესწორება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ცილისწამებას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24-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26-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მოწოდებას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80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შესწორება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უსაფუძვლოდ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80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მომჩივანი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ასაბუთებს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80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საწყის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თანაზომადი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53. </w:t>
      </w:r>
      <w:r>
        <w:rPr>
          <w:rFonts w:ascii="Sylfaen" w:eastAsia="Times New Roman" w:hAnsi="Sylfaen" w:cs="Sylfaen"/>
          <w:lang w:val="ka-GE" w:eastAsia="ka-GE"/>
        </w:rPr>
        <w:t>განრიგი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კლასიფიკაცია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მაუწყებლები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ყოველკვირეულად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განრიგი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ანოტაციის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მოახდინონ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ფილმების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კლასიფიკაცია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აღმნიშვნელი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right="180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არასრულწლოვნებზე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</w:t>
      </w:r>
      <w:r>
        <w:rPr>
          <w:rFonts w:ascii="Sylfaen" w:eastAsia="Times New Roman" w:hAnsi="Sylfaen" w:cs="Sylfaen"/>
          <w:lang w:val="ka-GE" w:eastAsia="ka-GE"/>
        </w:rPr>
        <w:t>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მისანიჭებელი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54. </w:t>
      </w:r>
      <w:r>
        <w:rPr>
          <w:rFonts w:ascii="Sylfaen" w:eastAsia="Times New Roman" w:hAnsi="Sylfaen" w:cs="Sylfaen"/>
          <w:lang w:val="ka-GE" w:eastAsia="ka-GE"/>
        </w:rPr>
        <w:t>სამართლიანობა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მიუკერძოებლობა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მაუწყებლები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გაშუქება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მკაფიო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გამიჯვნა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მაუწყებლები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საგულისხმო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წარმოჩენა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არეშე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55.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</w:t>
      </w:r>
      <w:r>
        <w:rPr>
          <w:rFonts w:ascii="Sylfaen" w:eastAsia="Times New Roman" w:hAnsi="Sylfaen" w:cs="Sylfaen"/>
          <w:lang w:val="ka-GE" w:eastAsia="ka-GE"/>
        </w:rPr>
        <w:t>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დებატები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დებატებში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დებატებში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უკეთესი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აჩვენეს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(02.07.2020.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№6727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55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დისკუსია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</w:t>
      </w:r>
      <w:r>
        <w:rPr>
          <w:rFonts w:ascii="Sylfaen" w:eastAsia="Times New Roman" w:hAnsi="Sylfaen" w:cs="Sylfaen"/>
          <w:lang w:val="ka-GE" w:eastAsia="ka-GE"/>
        </w:rPr>
        <w:t>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pStyle w:val="ListParagraph"/>
        <w:spacing w:after="0" w:line="240" w:lineRule="auto"/>
        <w:ind w:left="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არჩევნებს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ყოველკვირეულად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უმნიშვნელოვანეს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დისკუსიის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ფრაქციების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</w:t>
      </w:r>
      <w:r>
        <w:rPr>
          <w:rFonts w:ascii="Sylfaen" w:eastAsia="Times New Roman" w:hAnsi="Sylfaen" w:cs="Sylfaen"/>
          <w:lang w:val="ka-GE" w:eastAsia="ka-GE"/>
        </w:rPr>
        <w:t>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იღებენ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56. </w:t>
      </w:r>
      <w:r>
        <w:rPr>
          <w:rFonts w:ascii="Sylfaen" w:eastAsia="Times New Roman" w:hAnsi="Sylfaen" w:cs="Sylfaen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</w:p>
    <w:p w:rsidR="00000000" w:rsidRDefault="001863C8">
      <w:pPr>
        <w:pStyle w:val="Normal0"/>
        <w:tabs>
          <w:tab w:val="left" w:pos="900"/>
          <w:tab w:val="left" w:pos="108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იკრძალება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პროპაგანდა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იკრძალება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რასობრი</w:t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ეთნიკური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შუღლის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გაღვივების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წაქეზების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იკრძალება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ეთნიკუ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რელიგიის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მსოფლმხედველობის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სქესის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შეურაცხყოფისაკენ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დისკრიმინაციისაკენ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ხაზგასმისაკენ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შუღლის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ილუსტრირებას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იკრძალება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პორნოგრაფიის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შემლახავი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უხამსობას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აფერხებს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პიროვნებად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eastAsia="Times New Roman" w:hAnsi="Sylfaen" w:cs="Sylfaen"/>
          <w:lang w:val="ka-GE" w:eastAsia="ka-GE"/>
        </w:rPr>
        <w:t>ამოყალიბებას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№5921) (20.09.2019. №5021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შემლახავი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</w:t>
      </w:r>
      <w:r>
        <w:rPr>
          <w:rFonts w:ascii="Sylfaen" w:eastAsia="Times New Roman" w:hAnsi="Sylfaen" w:cs="Sylfaen"/>
          <w:lang w:val="ka-GE" w:eastAsia="ka-GE"/>
        </w:rPr>
        <w:t>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მომხმარებელთან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7.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კომისიის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აქტით</w:t>
      </w:r>
      <w:r>
        <w:rPr>
          <w:rFonts w:ascii="Sylfaen" w:eastAsia="Times New Roman" w:hAnsi="Sylfaen" w:cs="Sylfaen"/>
          <w:color w:val="0D0D0D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№5921) (20.09.2019. №5021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:rsidR="00000000" w:rsidRDefault="001863C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მავნე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№5921) (20.09.2019. №5021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ფსიქოლოგიურ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ინტელექტუალურ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ფსიქიკურ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სოციალიზაციას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56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ბადეში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0D0D0D"/>
          <w:lang w:val="ka-GE" w:eastAsia="ka-GE"/>
        </w:rPr>
        <w:t xml:space="preserve">5. </w:t>
      </w:r>
      <w:r>
        <w:rPr>
          <w:rFonts w:ascii="Sylfaen" w:eastAsia="Times New Roman" w:hAnsi="Sylfaen" w:cs="Sylfaen"/>
          <w:color w:val="0D0D0D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ბადე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დაგეგმოს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შემდეგი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: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18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შეუფერებელი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ბადეში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საათიდან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15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შეუფერებელი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ბადეში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საათიდან</w:t>
      </w:r>
      <w:r>
        <w:rPr>
          <w:rFonts w:ascii="Sylfaen" w:eastAsia="Times New Roman" w:hAnsi="Sylfaen" w:cs="Sylfaen"/>
          <w:lang w:val="ka-GE" w:eastAsia="ka-GE"/>
        </w:rPr>
        <w:t xml:space="preserve"> 23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12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შეუფერებელი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ბადეში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საათიდან</w:t>
      </w:r>
      <w:r>
        <w:rPr>
          <w:rFonts w:ascii="Sylfaen" w:eastAsia="Times New Roman" w:hAnsi="Sylfaen" w:cs="Sylfaen"/>
          <w:lang w:val="ka-GE" w:eastAsia="ka-GE"/>
        </w:rPr>
        <w:t xml:space="preserve"> 21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7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</w:t>
      </w:r>
      <w:r>
        <w:rPr>
          <w:rFonts w:ascii="Sylfaen" w:eastAsia="Times New Roman" w:hAnsi="Sylfaen" w:cs="Sylfaen"/>
          <w:lang w:val="ka-GE" w:eastAsia="ka-GE"/>
        </w:rPr>
        <w:t>ვნისთვის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შეუფერებელი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ბადეში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საათიდან</w:t>
      </w:r>
      <w:r>
        <w:rPr>
          <w:rFonts w:ascii="Sylfaen" w:eastAsia="Times New Roman" w:hAnsi="Sylfaen" w:cs="Sylfaen"/>
          <w:lang w:val="ka-GE" w:eastAsia="ka-GE"/>
        </w:rPr>
        <w:t xml:space="preserve"> 21 </w:t>
      </w:r>
      <w:r>
        <w:rPr>
          <w:rFonts w:ascii="Sylfaen" w:eastAsia="Times New Roman" w:hAnsi="Sylfaen" w:cs="Sylfaen"/>
          <w:lang w:val="ka-GE" w:eastAsia="ka-GE"/>
        </w:rPr>
        <w:t>საათამდე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ბადეში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</w:t>
      </w:r>
      <w:r>
        <w:rPr>
          <w:rFonts w:ascii="Sylfaen" w:eastAsia="Times New Roman" w:hAnsi="Sylfaen" w:cs="Sylfaen"/>
          <w:lang w:val="ka-GE" w:eastAsia="ka-GE"/>
        </w:rPr>
        <w:t>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მკაფიო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შეუფერებელ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ნიშანდებას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განუწყვეტლად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ვერბალურ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</w:t>
      </w:r>
      <w:r>
        <w:rPr>
          <w:rFonts w:ascii="Sylfaen" w:eastAsia="Times New Roman" w:hAnsi="Sylfaen" w:cs="Sylfaen"/>
          <w:lang w:val="ka-GE" w:eastAsia="ka-GE"/>
        </w:rPr>
        <w:t>აცემამდე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color w:val="0D0D0D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color w:val="0D0D0D"/>
          <w:lang w:val="ka-GE" w:eastAsia="ka-GE"/>
        </w:rPr>
        <w:t>ფასიანი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არხი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შეუფერებელი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პროგრამა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ბადეში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დღის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ნებისმიერ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მონაკვეთში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D0D0D"/>
          <w:lang w:val="ka-GE" w:eastAsia="ka-GE"/>
        </w:rPr>
        <w:t>თუ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მოქმედებს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PIN-</w:t>
      </w:r>
      <w:r>
        <w:rPr>
          <w:rFonts w:ascii="Sylfaen" w:eastAsia="Times New Roman" w:hAnsi="Sylfaen" w:cs="Sylfaen"/>
          <w:color w:val="0D0D0D"/>
          <w:lang w:val="ka-GE" w:eastAsia="ka-GE"/>
        </w:rPr>
        <w:t>კოდით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დაცული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სისტემა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ან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სხვა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დამბლოკავი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სისტემა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D0D0D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აღნიშნუ</w:t>
      </w:r>
      <w:r>
        <w:rPr>
          <w:rFonts w:ascii="Sylfaen" w:eastAsia="Times New Roman" w:hAnsi="Sylfaen" w:cs="Sylfaen"/>
          <w:color w:val="0D0D0D"/>
          <w:lang w:val="ka-GE" w:eastAsia="ka-GE"/>
        </w:rPr>
        <w:t>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პროგრამის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სრულწლოვანი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აბონენტისთვის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color w:val="0D0D0D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56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პროგრამათა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(21.05.2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№5921) (20.09.2019. №5021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1. 18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შეუფერებლად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ანონსი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გამოსახულებას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სექსუალური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გაუკუღმართებული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უხამს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სახიფათო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იმიტირება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იოლია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ძალადობის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ხედით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შემეცნებით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ფანტასტიკური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კომედიური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ჟანრის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D0D0D"/>
          <w:lang w:val="ka-GE" w:eastAsia="ka-GE"/>
        </w:rPr>
        <w:t>სცენას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D0D0D"/>
          <w:lang w:val="ka-GE" w:eastAsia="ka-GE"/>
        </w:rPr>
        <w:t>მისი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მოწონებას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ალკოჰოლის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მოწონებას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ნარკოტიკის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საინექციო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ხელსაწყოს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ახსნა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განმარტებას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სცენას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თვითდასახიჩრების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თვითმკვლელობის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პროპაგანდას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აღწერს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თვითმკვლელობის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იოლად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ნაჯახი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მისაყენებლად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მკვლელობისთვის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სცენას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აზარტული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პოპულარიზაციის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ხელშემწყობ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აზარტულ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პროპაგანდას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მარტივად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შთაბეჭდილების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აფასებს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კრიმინალს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აიდეალებს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ოკულტიზმის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ამსახველ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შეუფერებლად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ანონსი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სიუჟეტს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სიშიშვლეს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სექსუალურ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კონტექსტში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სექსუალურ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გრაფიკულ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გამოსახულებას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შეურაცხმყოფელ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ლექსიკ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კონტექსტით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გამართლებულია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ტერმინოლოგიას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ნარკოტიკულ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მოხმარებასთან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3. 12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შეუფერებლად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D0D0D"/>
          <w:lang w:val="ka-GE" w:eastAsia="ka-GE"/>
        </w:rPr>
        <w:t>(</w:t>
      </w:r>
      <w:r>
        <w:rPr>
          <w:rFonts w:ascii="Sylfaen" w:eastAsia="Times New Roman" w:hAnsi="Sylfaen" w:cs="Sylfaen"/>
          <w:color w:val="0D0D0D"/>
          <w:lang w:val="ka-GE" w:eastAsia="ka-GE"/>
        </w:rPr>
        <w:t>ანონსი</w:t>
      </w:r>
      <w:r>
        <w:rPr>
          <w:rFonts w:ascii="Sylfaen" w:eastAsia="Times New Roman" w:hAnsi="Sylfaen" w:cs="Sylfaen"/>
          <w:color w:val="0D0D0D"/>
          <w:lang w:val="ka-GE" w:eastAsia="ka-GE"/>
        </w:rPr>
        <w:t>),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სიუჟეტს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შეურაცხმყოფელ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ლექსიკას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4. 7 </w:t>
      </w:r>
      <w:r>
        <w:rPr>
          <w:rFonts w:ascii="Sylfaen" w:eastAsia="Times New Roman" w:hAnsi="Sylfaen" w:cs="Sylfaen"/>
          <w:lang w:val="ka-GE" w:eastAsia="ka-GE"/>
        </w:rPr>
        <w:t>წლამდე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შეუფერებლად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color w:val="0D0D0D"/>
          <w:lang w:val="ka-GE" w:eastAsia="ka-GE"/>
        </w:rPr>
        <w:t>(</w:t>
      </w:r>
      <w:r>
        <w:rPr>
          <w:rFonts w:ascii="Sylfaen" w:eastAsia="Times New Roman" w:hAnsi="Sylfaen" w:cs="Sylfaen"/>
          <w:color w:val="0D0D0D"/>
          <w:lang w:val="ka-GE" w:eastAsia="ka-GE"/>
        </w:rPr>
        <w:t>ანონსი</w:t>
      </w:r>
      <w:r>
        <w:rPr>
          <w:rFonts w:ascii="Sylfaen" w:eastAsia="Times New Roman" w:hAnsi="Sylfaen" w:cs="Sylfaen"/>
          <w:color w:val="0D0D0D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სიუჟეტს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მხატვრული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მულტიპლიკაციური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ძლიერი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ემოციური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ნეგატიური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მომხდენი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სცენას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სიუჟეტს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57. </w:t>
      </w:r>
      <w:r>
        <w:rPr>
          <w:rFonts w:ascii="Sylfaen" w:eastAsia="Times New Roman" w:hAnsi="Sylfaen" w:cs="Sylfaen"/>
          <w:lang w:val="ka-GE" w:eastAsia="ka-GE"/>
        </w:rPr>
        <w:t>ქვეცნობიერზე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მაუწყებლებს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აუდიო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ვიზუალური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მონტაჟის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უმცირეს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მონაკვეთში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მსმენელის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მაყურებლის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ქვეცნობიერზე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ზემოქმედებით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გაცნობიერებული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58. </w:t>
      </w:r>
      <w:r>
        <w:rPr>
          <w:rFonts w:ascii="Sylfaen" w:eastAsia="Times New Roman" w:hAnsi="Sylfaen" w:cs="Sylfaen"/>
          <w:lang w:val="ka-GE" w:eastAsia="ka-GE"/>
        </w:rPr>
        <w:t>მთავარი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მთავარი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</w:t>
      </w:r>
      <w:r>
        <w:rPr>
          <w:rFonts w:ascii="Sylfaen" w:eastAsia="Times New Roman" w:hAnsi="Sylfaen" w:cs="Sylfaen"/>
          <w:lang w:val="ka-GE" w:eastAsia="ka-GE"/>
        </w:rPr>
        <w:t>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ენაზე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ენებზე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ექსკლუზიური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ლიცენზირებულ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ავტორიზებულ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ექსკლუზიური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რეპორტაჟის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ფესტივალის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ექსკლუზიურ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ბადეც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90%-</w:t>
      </w:r>
      <w:r>
        <w:rPr>
          <w:rFonts w:ascii="Sylfaen" w:eastAsia="Times New Roman" w:hAnsi="Sylfaen" w:cs="Sylfaen"/>
          <w:lang w:val="ka-GE" w:eastAsia="ka-GE"/>
        </w:rPr>
        <w:t>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muxlixml"/>
        <w:spacing w:before="0" w:after="0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bookmarkStart w:id="4" w:name="part_75"/>
      <w:bookmarkEnd w:id="4"/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59.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მსოფლიოში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მოვლენების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59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დარღვევაზე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(29.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4319)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54-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56-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59-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</w:t>
      </w:r>
      <w:r>
        <w:rPr>
          <w:rFonts w:ascii="Sylfaen" w:eastAsia="Times New Roman" w:hAnsi="Sylfaen" w:cs="Sylfaen"/>
          <w:lang w:val="ka-GE" w:eastAsia="ka-GE"/>
        </w:rPr>
        <w:t>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54-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56-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59-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ინტერპრეტაციასთან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აკითხების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მექანიზმის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ცნობილ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იქნეს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არაკონსტიტუციურად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59</w:t>
      </w:r>
      <w:r>
        <w:rPr>
          <w:rStyle w:val="apple-style-span"/>
          <w:rFonts w:ascii="Sylfaen" w:hAnsi="Sylfaen" w:cs="Sylfaen"/>
          <w:b/>
          <w:bCs/>
          <w:position w:val="6"/>
          <w:sz w:val="20"/>
          <w:szCs w:val="20"/>
          <w:lang w:val="ka-GE" w:eastAsia="ka-GE"/>
        </w:rPr>
        <w:t xml:space="preserve">1 </w:t>
      </w:r>
      <w:r>
        <w:rPr>
          <w:rStyle w:val="apple-style-span"/>
          <w:rFonts w:ascii="Sylfae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პირველი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–2 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პუნქტების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სიტყვები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,,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კანონის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52-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, 54-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, 56–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... 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მუხლებით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გათვალისწინებული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ნორმების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"  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იმ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ნაწილში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ეხება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56-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  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მე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–4 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პუნქტის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სიტყვებს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„...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ადამიანისა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მოქალაქის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ღირსებისა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ძირითად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უფლებათა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შემლახავი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ისეთი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პროგრამის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რეკლამის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შეიცავს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უხამსობას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“, 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კონსტიტუციის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42-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მუხლის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პირველ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პუნქტთან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მიმართებით</w:t>
      </w:r>
      <w:r>
        <w:rPr>
          <w:rStyle w:val="apple-style-span"/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(10.10.2009.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1/3/421,422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სასამ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56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ეაგირებას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IX </w:t>
      </w:r>
      <w:r>
        <w:rPr>
          <w:rFonts w:ascii="Sylfaen" w:eastAsia="Times New Roman" w:hAnsi="Sylfaen" w:cs="Sylfaen"/>
          <w:lang w:val="ka-GE" w:eastAsia="ka-GE"/>
        </w:rPr>
        <w:t>თავით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№5921) (20.09.2019. №5021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VII.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muxlixml"/>
        <w:spacing w:before="0" w:after="0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bookmarkStart w:id="5" w:name="part_77"/>
      <w:bookmarkEnd w:id="5"/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60.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abzacixml"/>
        <w:spacing w:before="0" w:after="0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ურთიერთდამოკიდებულების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რადიოარხს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2. „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კომუნიკაციების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ქსელში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გაატაროს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ურთიერთდამოკიდ</w:t>
      </w:r>
      <w:r>
        <w:rPr>
          <w:rFonts w:ascii="Sylfaen" w:eastAsia="Times New Roman" w:hAnsi="Sylfaen" w:cs="Sylfaen"/>
          <w:lang w:val="ka-GE" w:eastAsia="ka-GE"/>
        </w:rPr>
        <w:t>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ტელემაუწყებლისა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61.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6256)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</w:t>
      </w:r>
      <w:r>
        <w:rPr>
          <w:rFonts w:ascii="Sylfaen" w:eastAsia="Times New Roman" w:hAnsi="Sylfaen" w:cs="Sylfaen"/>
          <w:lang w:val="ka-GE" w:eastAsia="ka-GE"/>
        </w:rPr>
        <w:t>არაცია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პერიოდული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პერიოდულ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5%-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</w:t>
      </w:r>
      <w:r>
        <w:rPr>
          <w:rFonts w:ascii="Sylfaen" w:eastAsia="Times New Roman" w:hAnsi="Sylfaen" w:cs="Sylfaen"/>
          <w:lang w:val="ka-GE" w:eastAsia="ka-GE"/>
        </w:rPr>
        <w:t>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თებერვლისა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დამფუძნებელი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შემომწირველი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</w:t>
      </w:r>
      <w:r>
        <w:rPr>
          <w:rFonts w:ascii="Sylfaen" w:eastAsia="Times New Roman" w:hAnsi="Sylfaen" w:cs="Sylfaen"/>
          <w:lang w:val="ka-GE" w:eastAsia="ka-GE"/>
        </w:rPr>
        <w:t>ვდროულად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პერიოდულ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u w:val="single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62.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მოსაზრებათა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პლურალიზმის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სტიმულირების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</w:t>
      </w:r>
      <w:r>
        <w:rPr>
          <w:rFonts w:ascii="Sylfaen" w:eastAsia="Times New Roman" w:hAnsi="Sylfaen" w:cs="Sylfaen"/>
          <w:lang w:val="ka-GE" w:eastAsia="ka-GE"/>
        </w:rPr>
        <w:t>ებათა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 VIII.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ტელეშოპინგი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სპონსორობა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63.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:rsidR="00000000" w:rsidRDefault="001863C8">
      <w:pPr>
        <w:pStyle w:val="Normal0"/>
        <w:tabs>
          <w:tab w:val="left" w:pos="240"/>
          <w:tab w:val="left" w:pos="720"/>
          <w:tab w:val="left" w:pos="87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რეკლამასთან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240"/>
          <w:tab w:val="left" w:pos="87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იკრძალება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არასათანადო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არაკეთილსინდის</w:t>
      </w:r>
      <w:r>
        <w:rPr>
          <w:rFonts w:ascii="Sylfaen" w:eastAsia="Times New Roman" w:hAnsi="Sylfaen" w:cs="Sylfaen"/>
          <w:lang w:val="ka-GE" w:eastAsia="ka-GE"/>
        </w:rPr>
        <w:t>იერი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არასარწმუნო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არაეთიკური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აშკარად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ტელეშოპინგის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ნაწარმის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აქსესუარის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თამბაქოს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863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2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ტოტალიზატორის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ლოტოს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ბინგოს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აზარტული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თამაშობის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ტოტალიზატორის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ლოტოს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ბინგოს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ორგანიზატორის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რეკლამა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სასპონსორო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პროდუქტის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საქონლის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განთავსება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(22.12.2021 N 1189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ეკის</w:t>
      </w:r>
      <w:r>
        <w:rPr>
          <w:rFonts w:ascii="Sylfaen" w:eastAsia="Times New Roman" w:hAnsi="Sylfaen" w:cs="Sylfaen"/>
          <w:lang w:val="ka-GE" w:eastAsia="ka-GE"/>
        </w:rPr>
        <w:t>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დამკვეთს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tabs>
          <w:tab w:val="left" w:pos="24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4.</w:t>
      </w:r>
      <w:r>
        <w:rPr>
          <w:rFonts w:ascii="Sylfae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ტელეშოპინგი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იდენტიფიცირებული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მკაფიოდ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გამიჯნული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24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5.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იკრძალება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წამყვანის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ჟურნალი</w:t>
      </w:r>
      <w:r>
        <w:rPr>
          <w:rFonts w:ascii="Sylfaen" w:eastAsia="Times New Roman" w:hAnsi="Sylfaen" w:cs="Sylfaen"/>
          <w:lang w:val="ka-GE" w:eastAsia="ka-GE"/>
        </w:rPr>
        <w:t>სტის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ტელეშოპინგში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24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6.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რეკლამაში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გამიზნულია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ბავშვები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შეილახოს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240"/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7.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ტელეშოპინგი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გამიზნული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არასრულწლოვანთათვის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ტელეშოპინგის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სპონსორობა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64-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     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საუნივერსიტეტო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ტელეშოპინგის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№4547)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863C8">
      <w:pPr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არხზე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ტელეშოპინგის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არხისა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ტელეშოპინგი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პროგრამაშიც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3088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ტრანსლაციისა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ტელეშოპინგით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გამოსვლა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ცერემონია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წუთზე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ინტერვალებისაგან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მხატვრულ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ანალოგიურად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მიძღვნილ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რეკლამა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ტელეშოპინგი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ListParagraph"/>
        <w:spacing w:after="0" w:line="240" w:lineRule="auto"/>
        <w:ind w:left="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რეკლამით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ტელეშოპინგით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წუთში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საბავშვო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წუთზე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რეკლამით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ტელეშოპინგით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საბავ</w:t>
      </w:r>
      <w:r>
        <w:rPr>
          <w:rFonts w:ascii="Sylfaen" w:eastAsia="Times New Roman" w:hAnsi="Sylfaen" w:cs="Sylfaen"/>
          <w:lang w:val="ka-GE" w:eastAsia="ka-GE"/>
        </w:rPr>
        <w:t>შვო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წუთზე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რეკლამით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შეწყდეს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წუთში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color w:val="984806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მხატვრული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ტელეფილმი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ფილმის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ფილმისა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სერია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წუთზე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რეკლამით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ტელეშოპინგით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წუთში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984806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დაფარვის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სტრიქონის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რეკლამირებისას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</w:t>
      </w:r>
      <w:r>
        <w:rPr>
          <w:rFonts w:ascii="Sylfaen" w:eastAsia="Times New Roman" w:hAnsi="Sylfaen" w:cs="Sylfaen"/>
          <w:lang w:val="ka-GE" w:eastAsia="ka-GE"/>
        </w:rPr>
        <w:t>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დაფარვის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ფართობის</w:t>
      </w:r>
      <w:r>
        <w:rPr>
          <w:rFonts w:ascii="Sylfaen" w:eastAsia="Times New Roman" w:hAnsi="Sylfaen" w:cs="Sylfaen"/>
          <w:lang w:val="ka-GE" w:eastAsia="ka-GE"/>
        </w:rPr>
        <w:t xml:space="preserve"> 10%-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ამბების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(19.02.20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64.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ტელეშოპინგის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19.02.2015. 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რეპორტაჟის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ფესტივალისა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ინტერვალისა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რეპორტაჟის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ფესტივალისა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ინტერვალისა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ღამის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t>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– 12 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 (20%-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დანარჩენ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3 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 (5%-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1966)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არხებზე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რეპორტაჟის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ფესტივალის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კონკურსის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გასართობი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სპონსორობა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1966)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არხზე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ტელეშოპინგის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არხისა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</w:t>
      </w:r>
      <w:r>
        <w:rPr>
          <w:rFonts w:ascii="Sylfaen" w:eastAsia="Times New Roman" w:hAnsi="Sylfaen" w:cs="Sylfaen"/>
          <w:lang w:val="ka-GE" w:eastAsia="ka-GE"/>
        </w:rPr>
        <w:t>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ტელეშოპინგი</w:t>
      </w:r>
      <w:r>
        <w:rPr>
          <w:rFonts w:ascii="Sylfaen" w:eastAsia="Times New Roman" w:hAnsi="Sylfaen" w:cs="Sylfaen"/>
          <w:lang w:val="ka-GE" w:eastAsia="ka-GE"/>
        </w:rPr>
        <w:t xml:space="preserve"> (Teleshopping Spot)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20%-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გაკეთებულ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>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პროდუქციაზე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სასპონსორო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განთავსებაზე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3.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არხზე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</w:t>
      </w:r>
      <w:r>
        <w:rPr>
          <w:rFonts w:ascii="Sylfaen" w:eastAsia="Times New Roman" w:hAnsi="Sylfaen" w:cs="Sylfaen"/>
          <w:lang w:val="ka-GE" w:eastAsia="ka-GE"/>
        </w:rPr>
        <w:t>ეციალიზებული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ტელეშოპინგის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არხისა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ტელეშოპინგს</w:t>
      </w:r>
      <w:r>
        <w:rPr>
          <w:rFonts w:ascii="Sylfaen" w:eastAsia="Times New Roman" w:hAnsi="Sylfaen" w:cs="Sylfaen"/>
          <w:lang w:val="ka-GE" w:eastAsia="ka-GE"/>
        </w:rPr>
        <w:t xml:space="preserve"> (Teleshopping Window) </w:t>
      </w:r>
      <w:r>
        <w:rPr>
          <w:rFonts w:ascii="Sylfaen" w:eastAsia="Times New Roman" w:hAnsi="Sylfaen" w:cs="Sylfaen"/>
          <w:lang w:val="ka-GE" w:eastAsia="ka-GE"/>
        </w:rPr>
        <w:t>ეთმობა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წუთისა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ტელეშოპინგი</w:t>
      </w:r>
      <w:r>
        <w:rPr>
          <w:rFonts w:ascii="Sylfaen" w:eastAsia="Times New Roman" w:hAnsi="Sylfaen" w:cs="Sylfaen"/>
          <w:lang w:val="ka-GE" w:eastAsia="ka-GE"/>
        </w:rPr>
        <w:t xml:space="preserve"> (Teleshopping Window) </w:t>
      </w:r>
      <w:r>
        <w:rPr>
          <w:rFonts w:ascii="Sylfaen" w:eastAsia="Times New Roman" w:hAnsi="Sylfaen" w:cs="Sylfaen"/>
          <w:lang w:val="ka-GE" w:eastAsia="ka-GE"/>
        </w:rPr>
        <w:t>იდენტიფიცირებული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მკაფიოდ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გამიჯნული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ყოს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5.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7.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9.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10.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(19.02.20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12.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65.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დაუთმოს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წამისა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ind w:firstLine="709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დაუთმონ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90  </w:t>
      </w:r>
      <w:r>
        <w:rPr>
          <w:rFonts w:ascii="Sylfaen" w:eastAsia="Times New Roman" w:hAnsi="Sylfaen" w:cs="Sylfaen"/>
          <w:lang w:val="ka-GE" w:eastAsia="ka-GE"/>
        </w:rPr>
        <w:t>წამისა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რომლიდანაც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წამისა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რგოლის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ნატოსა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ევროკავშირში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დაუთმოს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(21.02.2018.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1966)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მისამართები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საპროცედურო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66.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2094)</w:t>
      </w:r>
    </w:p>
    <w:p w:rsidR="00000000" w:rsidRDefault="001863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რადიო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წამით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რადიო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</w:t>
      </w:r>
      <w:r>
        <w:rPr>
          <w:rFonts w:ascii="Sylfaen" w:eastAsia="Times New Roman" w:hAnsi="Sylfaen" w:cs="Sylfaen"/>
          <w:lang w:val="ka-GE" w:eastAsia="ka-GE"/>
        </w:rPr>
        <w:t>წილდება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№6727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წამით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№6727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</w:t>
      </w:r>
      <w:r>
        <w:rPr>
          <w:rFonts w:ascii="Sylfaen" w:eastAsia="Times New Roman" w:hAnsi="Sylfaen" w:cs="Sylfaen"/>
          <w:lang w:val="ka-GE" w:eastAsia="ka-GE"/>
        </w:rPr>
        <w:t>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საკაბელო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7,5 </w:t>
      </w:r>
      <w:r>
        <w:rPr>
          <w:rFonts w:ascii="Sylfaen" w:eastAsia="Times New Roman" w:hAnsi="Sylfaen" w:cs="Sylfaen"/>
          <w:lang w:val="ka-GE" w:eastAsia="ka-GE"/>
        </w:rPr>
        <w:t>წუთი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განსათავსებლად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წამს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</w:t>
      </w:r>
      <w:r>
        <w:rPr>
          <w:rFonts w:ascii="Sylfaen" w:eastAsia="Times New Roman" w:hAnsi="Sylfaen" w:cs="Sylfaen"/>
          <w:lang w:val="ka-GE" w:eastAsia="ka-GE"/>
        </w:rPr>
        <w:t>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დაყოს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(02.07.2020.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№6727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№6727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2024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26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უფლებამოსილე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ბის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863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სურდოთარგმანი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</w:t>
      </w:r>
      <w:r>
        <w:rPr>
          <w:rFonts w:ascii="Sylfaen" w:eastAsia="Times New Roman" w:hAnsi="Sylfaen" w:cs="Sylfaen"/>
          <w:lang w:val="ka-GE" w:eastAsia="ka-GE"/>
        </w:rPr>
        <w:t>რმდგენი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კვალიფიციურ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სუბიექტად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>“  51-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(02.0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№6727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სრული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შეძენისთანავე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66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</w:t>
      </w:r>
      <w:r>
        <w:rPr>
          <w:rFonts w:ascii="Sylfaen" w:eastAsia="Times New Roman" w:hAnsi="Sylfaen" w:cs="Sylfaen"/>
          <w:lang w:val="ka-GE" w:eastAsia="ka-GE"/>
        </w:rPr>
        <w:t>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მართლწესრიგის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თანადაფინანსები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№6345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შეისყიდოს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65-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შემსყიდველი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(31.10.2014.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2759)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თანხმდებიან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</w:t>
      </w:r>
      <w:r>
        <w:rPr>
          <w:rFonts w:ascii="Sylfaen" w:eastAsia="Times New Roman" w:hAnsi="Sylfaen" w:cs="Sylfaen"/>
          <w:lang w:val="ka-GE" w:eastAsia="ka-GE"/>
        </w:rPr>
        <w:t>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(31.10.2014.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2759)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შეისყიდოს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მოსამზადებლად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გადასაცემად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საუნივერსიტეტო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(03.05.2019.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№4547)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67. </w:t>
      </w:r>
      <w:r>
        <w:rPr>
          <w:rFonts w:ascii="Sylfaen" w:eastAsia="Times New Roman" w:hAnsi="Sylfaen" w:cs="Sylfaen"/>
          <w:lang w:val="ka-GE" w:eastAsia="ka-GE"/>
        </w:rPr>
        <w:t>სპონსორობის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კოლეგიური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>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ლიდერი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კოალიცია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ბლოკი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იყვნენ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სპონსორები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2.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რეკლამირებაც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სპონსორი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სპონსორობისას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მიწოდ</w:t>
      </w:r>
      <w:r>
        <w:rPr>
          <w:rFonts w:ascii="Sylfaen" w:eastAsia="Times New Roman" w:hAnsi="Sylfaen" w:cs="Sylfaen"/>
          <w:lang w:val="ka-GE" w:eastAsia="ka-GE"/>
        </w:rPr>
        <w:t>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მოხმარებისაკენ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საქონელზე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68. </w:t>
      </w:r>
      <w:r>
        <w:rPr>
          <w:rFonts w:ascii="Sylfaen" w:eastAsia="Times New Roman" w:hAnsi="Sylfaen" w:cs="Sylfaen"/>
          <w:lang w:val="ka-GE" w:eastAsia="ka-GE"/>
        </w:rPr>
        <w:t>სპონსორის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სპონსორის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სპონსორზე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სასაქონლო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მაიდენტიფიცირებელი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დასაწყისში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დასასრულს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69.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</w:t>
      </w:r>
      <w:r>
        <w:rPr>
          <w:rFonts w:ascii="Sylfaen" w:eastAsia="Times New Roman" w:hAnsi="Sylfaen" w:cs="Sylfaen"/>
          <w:lang w:val="ka-GE" w:eastAsia="ka-GE"/>
        </w:rPr>
        <w:t>რსსა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სპონსორისა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სპონსორს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მიმწოდებელს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სარედაქციო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(22.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სპონსორობა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პროგნოზისა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გადაიცემა</w:t>
      </w:r>
      <w:r>
        <w:rPr>
          <w:rFonts w:ascii="Sylfaen" w:eastAsia="Times New Roman" w:hAnsi="Sylfaen" w:cs="Sylfaen"/>
          <w:lang w:val="ka-GE" w:eastAsia="ka-GE"/>
        </w:rPr>
        <w:t xml:space="preserve">); 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საარჩევნო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კამპანიასთან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69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მხატვრულ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ფილმში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ტელეფილმში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სერიალში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ფილმის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ფილმისა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სერიაში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გასართობ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დაცემაში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საბავშვო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ლატარიებში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აზარტულ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მომგებიან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თამაშობებში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სარედაქციო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დამოუკიდებლობაზე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შეძენისაკენ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მოწოდებას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გადაჭარბებული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მიანიჭოს</w:t>
      </w:r>
      <w:r>
        <w:rPr>
          <w:rFonts w:ascii="Sylfaen" w:eastAsia="Times New Roman" w:hAnsi="Sylfaen" w:cs="Sylfaen"/>
          <w:lang w:val="ka-GE" w:eastAsia="ka-GE"/>
        </w:rPr>
        <w:t>. 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მკაფიოდ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დასაწყისში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დასასრულს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lang w:val="ka-GE" w:eastAsia="ka-GE"/>
        </w:rPr>
        <w:t>სარეკლამო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საქონლის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ნათლად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ბადეში</w:t>
      </w:r>
      <w:r>
        <w:rPr>
          <w:rFonts w:ascii="Sylfaen" w:eastAsia="Times New Roman" w:hAnsi="Sylfaen" w:cs="Sylfaen"/>
          <w:lang w:val="ka-GE" w:eastAsia="ka-GE"/>
        </w:rPr>
        <w:t xml:space="preserve">  </w:t>
      </w:r>
      <w:r>
        <w:rPr>
          <w:rFonts w:ascii="Sylfaen" w:eastAsia="Times New Roman" w:hAnsi="Sylfaen" w:cs="Sylfaen"/>
          <w:lang w:val="ka-GE" w:eastAsia="ka-GE"/>
        </w:rPr>
        <w:t>განთავსებულ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მედიკამენტებისა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რეცეპტით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ანთავსება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რეკლამირებაც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IX.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70.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რეკლამისა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სპონსორების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</w:t>
      </w:r>
      <w:r>
        <w:rPr>
          <w:rFonts w:ascii="Sylfaen" w:eastAsia="Times New Roman" w:hAnsi="Sylfaen" w:cs="Sylfaen"/>
          <w:lang w:val="ka-GE" w:eastAsia="ka-GE"/>
        </w:rPr>
        <w:t>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ბასს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პასივების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ინვესტიციების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სპონსორობიდან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ტელეშოპინგიდან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</w:t>
      </w:r>
      <w:r>
        <w:rPr>
          <w:rFonts w:ascii="Sylfaen" w:eastAsia="Times New Roman" w:hAnsi="Sylfaen" w:cs="Sylfaen"/>
          <w:lang w:val="ka-GE" w:eastAsia="ka-GE"/>
        </w:rPr>
        <w:t>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კვარტალის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რიცხვამდე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</w:t>
      </w:r>
      <w:r>
        <w:rPr>
          <w:rFonts w:ascii="Sylfaen" w:hAnsi="Sylfaen" w:cs="Sylfaen"/>
          <w:sz w:val="20"/>
          <w:szCs w:val="20"/>
          <w:lang w:val="ka-GE" w:eastAsia="ka-GE"/>
        </w:rPr>
        <w:t>3)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4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აქვეყნებს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მაუწყებელთა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ასაჯაროებს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ტელეშოპინგის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სპონსორობის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შემოწირულებამ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შეადგინა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(12.07.2013.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833)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2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5.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საავტორო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მომიჯნავე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კომისიისათვ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მიუწოდებლობად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მაუწყებელმა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მოთხოვნიდან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</w:t>
      </w:r>
      <w:r>
        <w:rPr>
          <w:rFonts w:ascii="Sylfaen" w:eastAsia="Times New Roman" w:hAnsi="Sylfaen" w:cs="Sylfaen"/>
          <w:lang w:val="ka-GE" w:eastAsia="ka-GE"/>
        </w:rPr>
        <w:t>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:rsidR="00000000" w:rsidRDefault="001863C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71. </w:t>
      </w:r>
      <w:r>
        <w:rPr>
          <w:rFonts w:ascii="Sylfaen" w:eastAsia="Times New Roman" w:hAnsi="Sylfaen" w:cs="Sylfaen"/>
          <w:lang w:val="ka-GE" w:eastAsia="ka-GE"/>
        </w:rPr>
        <w:t>სანქციები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(21.05.2020.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№5921) (20.09.2019. №5021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გააფრთხილოს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პრევენციისთვის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56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56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</w:t>
      </w:r>
      <w:r>
        <w:rPr>
          <w:rFonts w:ascii="Sylfaen" w:eastAsia="Times New Roman" w:hAnsi="Sylfaen" w:cs="Sylfaen"/>
          <w:lang w:val="ka-GE" w:eastAsia="ka-GE"/>
        </w:rPr>
        <w:t>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56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-4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56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56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ListParagraph"/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ვტორიზებული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1863C8">
      <w:pPr>
        <w:pStyle w:val="ListParagraph"/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უხლი</w:t>
      </w:r>
      <w:r>
        <w:rPr>
          <w:rFonts w:ascii="Sylfaen" w:eastAsia="Times New Roman" w:hAnsi="Sylfaen" w:cs="Sylfaen"/>
          <w:lang w:val="ka-GE" w:eastAsia="ka-GE"/>
        </w:rPr>
        <w:t xml:space="preserve"> 72.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0,5%-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2500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მაუწ</w:t>
      </w:r>
      <w:r>
        <w:rPr>
          <w:rFonts w:ascii="Sylfaen" w:eastAsia="Times New Roman" w:hAnsi="Sylfaen" w:cs="Sylfaen"/>
          <w:lang w:val="ka-GE" w:eastAsia="ka-GE"/>
        </w:rPr>
        <w:t>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დენადი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1%-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5000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შესაჩერებლად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შესაჩერებლად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დენადი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3%-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10000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შესაჩერებლად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შესაჩერებლად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3691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6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</w:t>
      </w:r>
      <w:r>
        <w:rPr>
          <w:rFonts w:ascii="Sylfaen" w:eastAsia="Times New Roman" w:hAnsi="Sylfaen" w:cs="Sylfaen"/>
          <w:lang w:val="ka-GE" w:eastAsia="ka-GE"/>
        </w:rPr>
        <w:t>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ბიურო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73. 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>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განახლებამდე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არღვევს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</w:t>
      </w:r>
      <w:r>
        <w:rPr>
          <w:rFonts w:ascii="Sylfaen" w:eastAsia="Times New Roman" w:hAnsi="Sylfaen" w:cs="Sylfaen"/>
          <w:lang w:val="ka-GE" w:eastAsia="ka-GE"/>
        </w:rPr>
        <w:t>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4319)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ღმოფხვრამდე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მოტივებისა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</w:t>
      </w:r>
      <w:r>
        <w:rPr>
          <w:rFonts w:ascii="Sylfaen" w:eastAsia="Times New Roman" w:hAnsi="Sylfaen" w:cs="Sylfaen"/>
          <w:lang w:val="ka-GE" w:eastAsia="ka-GE"/>
        </w:rPr>
        <w:t>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color w:val="FF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74.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ლიცენზი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lang w:val="ka-GE" w:eastAsia="ka-GE"/>
        </w:rPr>
        <w:t>);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წელიწადში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ზედიზედ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120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 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X. </w:t>
      </w:r>
      <w:r>
        <w:rPr>
          <w:rFonts w:ascii="Sylfaen" w:eastAsia="Times New Roman" w:hAnsi="Sylfaen" w:cs="Sylfaen"/>
          <w:lang w:val="ka-GE" w:eastAsia="ka-GE"/>
        </w:rPr>
        <w:t>რადიოსიხშირეებით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2565)</w:t>
      </w:r>
    </w:p>
    <w:p w:rsidR="00000000" w:rsidRDefault="001863C8">
      <w:pPr>
        <w:pStyle w:val="Normal0"/>
        <w:tabs>
          <w:tab w:val="left" w:pos="864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864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75. </w:t>
      </w:r>
      <w:r>
        <w:rPr>
          <w:rFonts w:ascii="Sylfaen" w:eastAsia="Times New Roman" w:hAnsi="Sylfaen" w:cs="Sylfaen"/>
          <w:lang w:val="ka-GE" w:eastAsia="ka-GE"/>
        </w:rPr>
        <w:t>რადიოსიხშირეებით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2565)</w:t>
      </w:r>
    </w:p>
    <w:p w:rsidR="00000000" w:rsidRDefault="001863C8">
      <w:pPr>
        <w:pStyle w:val="Normal0"/>
        <w:tabs>
          <w:tab w:val="left" w:pos="864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სიხშირეები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არხები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განესაზღვრება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691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კომისი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მხმარე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შეჩერდ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1928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2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691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(23.12.2017. N 1928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 2018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4. </w:t>
      </w:r>
      <w:r>
        <w:rPr>
          <w:rFonts w:ascii="Sylfaen" w:eastAsia="Times New Roman" w:hAnsi="Sylfaen" w:cs="Sylfaen"/>
          <w:lang w:val="ka-GE" w:eastAsia="ka-GE"/>
        </w:rPr>
        <w:t>ულიცენზიოდ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სპექტრით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ისჯება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XI. </w:t>
      </w: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76. </w:t>
      </w: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</w:t>
      </w:r>
      <w:r>
        <w:rPr>
          <w:rFonts w:ascii="Sylfaen" w:eastAsia="Times New Roman" w:hAnsi="Sylfaen" w:cs="Sylfaen"/>
          <w:lang w:val="ka-GE" w:eastAsia="ka-GE"/>
        </w:rPr>
        <w:t>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ინარჩუნებენ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დანარჩენი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.           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(27.06.2008.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66)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4319)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შპს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ტელერადიოცენტრის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ბალანსზე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</w:t>
      </w:r>
      <w:r>
        <w:rPr>
          <w:rFonts w:ascii="Sylfaen" w:eastAsia="Times New Roman" w:hAnsi="Sylfaen" w:cs="Sylfaen"/>
          <w:lang w:val="ka-GE" w:eastAsia="ka-GE"/>
        </w:rPr>
        <w:t>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შპს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ტელერადიოცენ</w:t>
      </w:r>
      <w:r>
        <w:rPr>
          <w:rFonts w:ascii="Sylfaen" w:eastAsia="Times New Roman" w:hAnsi="Sylfaen" w:cs="Sylfaen"/>
          <w:lang w:val="ka-GE" w:eastAsia="ka-GE"/>
        </w:rPr>
        <w:t>ტრმა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ორიენტირებული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არადის</w:t>
      </w:r>
      <w:r>
        <w:rPr>
          <w:rFonts w:ascii="Sylfaen" w:eastAsia="Times New Roman" w:hAnsi="Sylfaen" w:cs="Sylfaen"/>
          <w:lang w:val="ka-GE" w:eastAsia="ka-GE"/>
        </w:rPr>
        <w:t>კრიმინაციული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ტარიფით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წარმოქმნილ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ცხადდება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9. 2005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9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პუნქტისა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2005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</w:t>
      </w:r>
      <w:r>
        <w:rPr>
          <w:rFonts w:ascii="Sylfaen" w:eastAsia="Times New Roman" w:hAnsi="Sylfaen" w:cs="Sylfaen"/>
          <w:lang w:val="ka-GE" w:eastAsia="ka-GE"/>
        </w:rPr>
        <w:t>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-9, 25-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76-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მოხერხდა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ვაკანტური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კანდიდატურები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დასახელდნენ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კონკურსზე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კენჭისყრისას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</w:t>
      </w:r>
      <w:r>
        <w:rPr>
          <w:rFonts w:ascii="Sylfaen" w:eastAsia="Times New Roman" w:hAnsi="Sylfaen" w:cs="Sylfaen"/>
          <w:lang w:val="ka-GE" w:eastAsia="ka-GE"/>
        </w:rPr>
        <w:t>ლებ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(20.05.2005.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1475)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წილისყრა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სამეურვ</w:t>
      </w:r>
      <w:r>
        <w:rPr>
          <w:rFonts w:ascii="Sylfaen" w:eastAsia="Times New Roman" w:hAnsi="Sylfaen" w:cs="Sylfaen"/>
          <w:lang w:val="ka-GE" w:eastAsia="ka-GE"/>
        </w:rPr>
        <w:t>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</w:t>
      </w:r>
      <w:r>
        <w:rPr>
          <w:rFonts w:ascii="Sylfaen" w:eastAsia="Times New Roman" w:hAnsi="Sylfaen" w:cs="Sylfaen"/>
          <w:lang w:val="ka-GE" w:eastAsia="ka-GE"/>
        </w:rPr>
        <w:t xml:space="preserve"> – 4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მესამედისა</w:t>
      </w:r>
      <w:r>
        <w:rPr>
          <w:rFonts w:ascii="Sylfaen" w:eastAsia="Times New Roman" w:hAnsi="Sylfaen" w:cs="Sylfaen"/>
          <w:lang w:val="ka-GE" w:eastAsia="ka-GE"/>
        </w:rPr>
        <w:t xml:space="preserve"> – 6 </w:t>
      </w:r>
      <w:r>
        <w:rPr>
          <w:rFonts w:ascii="Sylfaen" w:eastAsia="Times New Roman" w:hAnsi="Sylfaen" w:cs="Sylfaen"/>
          <w:lang w:val="ka-GE" w:eastAsia="ka-GE"/>
        </w:rPr>
        <w:t>წელი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2006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2565)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მაუწყებლების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მოდიფიცირების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სიდიდის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ცვლილებას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-11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64-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</w:t>
      </w:r>
      <w:r>
        <w:rPr>
          <w:rFonts w:ascii="Sylfaen" w:eastAsia="Times New Roman" w:hAnsi="Sylfaen" w:cs="Sylfaen"/>
          <w:lang w:val="ka-GE" w:eastAsia="ka-GE"/>
        </w:rPr>
        <w:t>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-9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>, 65-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66-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ტელეშოპინგის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ხანგრძლივობის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„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16.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რეკლამის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17.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889)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ტელერადიომაუწყებლობის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რადიომაუწყებლობა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</w:t>
      </w:r>
      <w:r>
        <w:rPr>
          <w:rFonts w:ascii="Sylfaen" w:eastAsia="Times New Roman" w:hAnsi="Sylfaen" w:cs="Sylfaen"/>
          <w:lang w:val="ka-GE" w:eastAsia="ka-GE"/>
        </w:rPr>
        <w:t>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შემდგომი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საწესდებო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19.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ნოემბრისა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მოამზადოს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ტელევიზიის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</w:t>
      </w:r>
      <w:r>
        <w:rPr>
          <w:rFonts w:ascii="Sylfaen" w:eastAsia="Times New Roman" w:hAnsi="Sylfaen" w:cs="Sylfaen"/>
          <w:lang w:val="ka-GE" w:eastAsia="ka-GE"/>
        </w:rPr>
        <w:t>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(08.04.2011.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4525)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20.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2006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tabs>
          <w:tab w:val="left" w:pos="8685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21. 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(25.12.2009.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2471)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22.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58-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90%-</w:t>
      </w:r>
      <w:r>
        <w:rPr>
          <w:rFonts w:ascii="Sylfaen" w:eastAsia="Times New Roman" w:hAnsi="Sylfaen" w:cs="Sylfaen"/>
          <w:lang w:val="ka-GE" w:eastAsia="ka-GE"/>
        </w:rPr>
        <w:t>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მოსახლეობის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რანაკლებ</w:t>
      </w:r>
      <w:r>
        <w:rPr>
          <w:rFonts w:ascii="Sylfaen" w:eastAsia="Times New Roman" w:hAnsi="Sylfaen" w:cs="Sylfaen"/>
          <w:lang w:val="ka-GE" w:eastAsia="ka-GE"/>
        </w:rPr>
        <w:t xml:space="preserve"> 70%-</w:t>
      </w:r>
      <w:r>
        <w:rPr>
          <w:rFonts w:ascii="Sylfaen" w:eastAsia="Times New Roman" w:hAnsi="Sylfaen" w:cs="Sylfaen"/>
          <w:lang w:val="ka-GE" w:eastAsia="ka-GE"/>
        </w:rPr>
        <w:t>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23.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4319)</w:t>
      </w:r>
    </w:p>
    <w:p w:rsidR="00000000" w:rsidRDefault="001863C8">
      <w:pPr>
        <w:pStyle w:val="Normal0"/>
        <w:tabs>
          <w:tab w:val="left" w:pos="864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ლიცენზიებისა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კანონისაგა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2565)</w:t>
      </w:r>
    </w:p>
    <w:p w:rsidR="00000000" w:rsidRDefault="001863C8">
      <w:pPr>
        <w:pStyle w:val="Normal0"/>
        <w:tabs>
          <w:tab w:val="left" w:pos="720"/>
          <w:tab w:val="left" w:pos="95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  <w:t xml:space="preserve">25. </w:t>
      </w:r>
      <w:r>
        <w:rPr>
          <w:rFonts w:ascii="Sylfaen" w:hAnsi="Sylfaen" w:cs="Sylfaen"/>
          <w:b/>
          <w:bCs/>
          <w:sz w:val="22"/>
          <w:szCs w:val="2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(22.05.2012.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6256)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26.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</w:t>
      </w:r>
      <w:r>
        <w:rPr>
          <w:rFonts w:ascii="Sylfaen" w:eastAsia="Times New Roman" w:hAnsi="Sylfaen" w:cs="Sylfaen"/>
          <w:lang w:val="ka-GE" w:eastAsia="ka-GE"/>
        </w:rPr>
        <w:t>იოსიხშირის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რადიოსიხშირის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მიადგა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ურთიერთშეთანხმების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(28.12.2005.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2565)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-14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2007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4319)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28.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(31.07.2009.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1555)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29. </w:t>
      </w:r>
      <w:r>
        <w:rPr>
          <w:rFonts w:ascii="Sylfaen" w:eastAsia="Times New Roman" w:hAnsi="Sylfaen" w:cs="Sylfaen"/>
          <w:lang w:val="ka-GE" w:eastAsia="ka-GE"/>
        </w:rPr>
        <w:t>მაუწყებლობის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ინტერნეტის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(08.04.2011.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4525)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30. </w:t>
      </w:r>
      <w:r>
        <w:rPr>
          <w:rFonts w:ascii="Sylfaen" w:eastAsia="Times New Roman" w:hAnsi="Sylfaen" w:cs="Sylfaen"/>
          <w:lang w:val="ka-GE" w:eastAsia="ka-GE"/>
        </w:rPr>
        <w:t>მაუწყებელს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საეთერო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ტელემაუწყებლობ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17 </w:t>
      </w:r>
      <w:r>
        <w:rPr>
          <w:rFonts w:ascii="Sylfaen" w:eastAsia="Times New Roman" w:hAnsi="Sylfaen" w:cs="Sylfaen"/>
          <w:lang w:val="ka-GE" w:eastAsia="ka-GE"/>
        </w:rPr>
        <w:t>ივნისამდე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ციფრულ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მიწისზედა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სატელევიზიო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გადასვლამდე</w:t>
      </w:r>
      <w:r>
        <w:rPr>
          <w:rFonts w:ascii="Sylfaen" w:eastAsia="Times New Roman" w:hAnsi="Sylfaen" w:cs="Sylfaen"/>
          <w:lang w:val="ka-GE" w:eastAsia="ka-GE"/>
        </w:rPr>
        <w:t xml:space="preserve"> –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17 </w:t>
      </w:r>
      <w:r>
        <w:rPr>
          <w:rFonts w:ascii="Sylfaen" w:eastAsia="Times New Roman" w:hAnsi="Sylfaen" w:cs="Sylfaen"/>
          <w:lang w:val="ka-GE" w:eastAsia="ka-GE"/>
        </w:rPr>
        <w:t>ივნისამდე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საწყის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პირდაპირპროპორციულად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2092)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68-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სპონსორის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გაკეთებულ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სპონსორზე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სამაუწყებლო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საათში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წუთს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63-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რეკლამით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ტელეშოპინგით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წუთში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ერთხელ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color w:val="222222"/>
          <w:lang w:val="ka-GE" w:eastAsia="ka-GE"/>
        </w:rPr>
        <w:t xml:space="preserve">        33. </w:t>
      </w:r>
      <w:r>
        <w:rPr>
          <w:rFonts w:ascii="Sylfaen" w:eastAsia="Times New Roman" w:hAnsi="Sylfaen" w:cs="Sylfaen"/>
          <w:color w:val="222222"/>
          <w:lang w:val="ka-GE" w:eastAsia="ka-GE"/>
        </w:rPr>
        <w:t>კომისიამ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2016 </w:t>
      </w:r>
      <w:r>
        <w:rPr>
          <w:rFonts w:ascii="Sylfaen" w:eastAsia="Times New Roman" w:hAnsi="Sylfaen" w:cs="Sylfaen"/>
          <w:color w:val="222222"/>
          <w:lang w:val="ka-GE" w:eastAsia="ka-GE"/>
        </w:rPr>
        <w:t>წლის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15 </w:t>
      </w:r>
      <w:r>
        <w:rPr>
          <w:rFonts w:ascii="Sylfaen" w:eastAsia="Times New Roman" w:hAnsi="Sylfaen" w:cs="Sylfaen"/>
          <w:color w:val="222222"/>
          <w:lang w:val="ka-GE" w:eastAsia="ka-GE"/>
        </w:rPr>
        <w:t>იანვრამდე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დაადგინოს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სპონსორზე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მითითების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lang w:val="ka-GE" w:eastAsia="ka-GE"/>
        </w:rPr>
        <w:t>აუდიოვიზუალური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მედიის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მომსახურებების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უზრუნველყოფასთან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წევრი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სახელმწიფოების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კანონებით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lang w:val="ka-GE" w:eastAsia="ka-GE"/>
        </w:rPr>
        <w:t>რეგულაციებით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აქტ</w:t>
      </w:r>
      <w:r>
        <w:rPr>
          <w:rFonts w:ascii="Sylfaen" w:eastAsia="Times New Roman" w:hAnsi="Sylfaen" w:cs="Sylfaen"/>
          <w:color w:val="222222"/>
          <w:lang w:val="ka-GE" w:eastAsia="ka-GE"/>
        </w:rPr>
        <w:t>ებით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გარკვეული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დებულებების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კოორდინაციის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ევროპარლამენტისა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2010 </w:t>
      </w:r>
      <w:r>
        <w:rPr>
          <w:rFonts w:ascii="Sylfaen" w:eastAsia="Times New Roman" w:hAnsi="Sylfaen" w:cs="Sylfaen"/>
          <w:color w:val="222222"/>
          <w:lang w:val="ka-GE" w:eastAsia="ka-GE"/>
        </w:rPr>
        <w:t>წლის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10 </w:t>
      </w:r>
      <w:r>
        <w:rPr>
          <w:rFonts w:ascii="Sylfaen" w:eastAsia="Times New Roman" w:hAnsi="Sylfaen" w:cs="Sylfaen"/>
          <w:color w:val="222222"/>
          <w:lang w:val="ka-GE" w:eastAsia="ka-GE"/>
        </w:rPr>
        <w:t>მარტის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2010/13/EU </w:t>
      </w:r>
      <w:r>
        <w:rPr>
          <w:rFonts w:ascii="Sylfaen" w:eastAsia="Times New Roman" w:hAnsi="Sylfaen" w:cs="Sylfaen"/>
          <w:color w:val="222222"/>
          <w:lang w:val="ka-GE" w:eastAsia="ka-GE"/>
        </w:rPr>
        <w:t>დირექტივის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222222"/>
          <w:lang w:val="ka-GE" w:eastAsia="ka-GE"/>
        </w:rPr>
        <w:t>აუდიოვიზუალური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მედიის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მომსახურებების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დირექტივა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ევროკავშირის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წევრ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სახელმწიფოებში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არსებული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პრაქტიკის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val="ka-GE" w:eastAsia="ka-GE"/>
        </w:rPr>
        <w:t>გათვალ</w:t>
      </w:r>
      <w:r>
        <w:rPr>
          <w:rFonts w:ascii="Sylfaen" w:eastAsia="Times New Roman" w:hAnsi="Sylfaen" w:cs="Sylfaen"/>
          <w:color w:val="222222"/>
          <w:lang w:val="ka-GE" w:eastAsia="ka-GE"/>
        </w:rPr>
        <w:t>ისწინებით</w:t>
      </w:r>
      <w:r>
        <w:rPr>
          <w:rFonts w:ascii="Sylfaen" w:eastAsia="Times New Roman" w:hAnsi="Sylfaen" w:cs="Sylfaen"/>
          <w:color w:val="222222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34.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2025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ეწურება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, 2026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31 </w:t>
      </w:r>
      <w:r>
        <w:rPr>
          <w:rFonts w:ascii="Sylfaen" w:eastAsia="Times New Roman" w:hAnsi="Sylfaen" w:cs="Sylfaen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ამოწურვამდე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(16.11.2021.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1017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76</w:t>
      </w:r>
      <w:r>
        <w:rPr>
          <w:rFonts w:ascii="Sylfaen" w:hAnsi="Sylfaen" w:cs="Sylfaen"/>
          <w:color w:val="000000"/>
          <w:position w:val="12"/>
          <w:lang w:val="ka-GE" w:eastAsia="ka-GE"/>
        </w:rPr>
        <w:t>1</w:t>
      </w:r>
      <w:r>
        <w:rPr>
          <w:rFonts w:ascii="Sylfae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2024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26 </w:t>
      </w:r>
      <w:r>
        <w:rPr>
          <w:rFonts w:ascii="Sylfaen" w:eastAsia="Times New Roman" w:hAnsi="Sylfaen" w:cs="Sylfaen"/>
          <w:color w:val="000000"/>
          <w:lang w:val="ka-GE" w:eastAsia="ka-GE"/>
        </w:rPr>
        <w:t>ოქტომბრის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არჩეული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შეძენამდე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დებატების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გამართვის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რეკლამის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განთავსებისა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მაუწყებლისათვის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დაკისრები</w:t>
      </w:r>
      <w:r>
        <w:rPr>
          <w:rFonts w:ascii="Sylfaen" w:eastAsia="Times New Roman" w:hAnsi="Sylfaen" w:cs="Sylfaen"/>
          <w:color w:val="000000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დროებითი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№6727)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2024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26 </w:t>
      </w:r>
      <w:r>
        <w:rPr>
          <w:rFonts w:ascii="Sylfaen" w:eastAsia="Times New Roman" w:hAnsi="Sylfaen" w:cs="Sylfaen"/>
          <w:color w:val="000000"/>
          <w:lang w:val="ka-GE" w:eastAsia="ka-GE"/>
        </w:rPr>
        <w:t>ოქტომბრის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არჩეული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შეძენამდე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დებატების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გამართვისას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55-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</w:t>
      </w:r>
      <w:r>
        <w:rPr>
          <w:rFonts w:ascii="Sylfaen" w:eastAsia="Times New Roman" w:hAnsi="Sylfaen" w:cs="Sylfaen"/>
          <w:color w:val="000000"/>
          <w:lang w:val="ka-GE" w:eastAsia="ka-GE"/>
        </w:rPr>
        <w:t>“ 185-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186-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1863C8">
      <w:pPr>
        <w:ind w:firstLine="709"/>
        <w:jc w:val="both"/>
        <w:rPr>
          <w:rFonts w:ascii="Sylfaen" w:eastAsia="Times New Roma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2024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26 </w:t>
      </w:r>
      <w:r>
        <w:rPr>
          <w:rFonts w:ascii="Sylfaen" w:eastAsia="Times New Roman" w:hAnsi="Sylfaen" w:cs="Sylfaen"/>
          <w:color w:val="000000"/>
          <w:lang w:val="ka-GE" w:eastAsia="ka-GE"/>
        </w:rPr>
        <w:t>ოქტომბრის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არჩეული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შეძენამდე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წინასაარჩევნო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რეკლამის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განთავსებისას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66-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</w:t>
      </w:r>
      <w:r>
        <w:rPr>
          <w:rFonts w:ascii="Sylfaen" w:eastAsia="Times New Roman" w:hAnsi="Sylfaen" w:cs="Sylfaen"/>
          <w:color w:val="000000"/>
          <w:lang w:val="ka-GE" w:eastAsia="ka-GE"/>
        </w:rPr>
        <w:t>“ 185-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186-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მუხლებით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რამ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color w:val="000000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2024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26 </w:t>
      </w:r>
      <w:r>
        <w:rPr>
          <w:rFonts w:ascii="Sylfaen" w:eastAsia="Times New Roman" w:hAnsi="Sylfaen" w:cs="Sylfaen"/>
          <w:color w:val="000000"/>
          <w:lang w:val="ka-GE" w:eastAsia="ka-GE"/>
        </w:rPr>
        <w:t>ოქტომბრის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არჩეული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</w:t>
      </w:r>
      <w:r>
        <w:rPr>
          <w:rFonts w:ascii="Sylfaen" w:eastAsia="Times New Roman" w:hAnsi="Sylfaen" w:cs="Sylfaen"/>
          <w:color w:val="000000"/>
          <w:lang w:val="ka-GE" w:eastAsia="ka-GE"/>
        </w:rPr>
        <w:t>არლამენტის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სრული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შეძენამდე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მაუწყებლისათვის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ორგანული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საარჩევნო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კოდექსი</w:t>
      </w:r>
      <w:r>
        <w:rPr>
          <w:rFonts w:ascii="Sylfaen" w:eastAsia="Times New Roman" w:hAnsi="Sylfaen" w:cs="Sylfaen"/>
          <w:color w:val="000000"/>
          <w:lang w:val="ka-GE" w:eastAsia="ka-GE"/>
        </w:rPr>
        <w:t>“ 191-</w:t>
      </w:r>
      <w:r>
        <w:rPr>
          <w:rFonts w:ascii="Sylfaen" w:eastAsia="Times New Roman" w:hAnsi="Sylfaen" w:cs="Sylfaen"/>
          <w:color w:val="000000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77.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33-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–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71-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–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მაუწყებლის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შესვლისთან</w:t>
      </w:r>
      <w:r>
        <w:rPr>
          <w:rFonts w:ascii="Sylfaen" w:eastAsia="Times New Roman" w:hAnsi="Sylfaen" w:cs="Sylfaen"/>
          <w:lang w:val="ka-GE" w:eastAsia="ka-GE"/>
        </w:rPr>
        <w:t>ავე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76-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იანვრამდე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3088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 xml:space="preserve">                                  </w:t>
      </w:r>
      <w:r>
        <w:rPr>
          <w:rFonts w:ascii="Sylfaen" w:eastAsia="Times New Roman" w:hAnsi="Sylfaen" w:cs="Sylfaen"/>
          <w:lang w:val="ka-GE" w:eastAsia="ka-GE"/>
        </w:rPr>
        <w:t>მიხეილ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სააკაშვილი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2004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23 </w:t>
      </w:r>
      <w:r>
        <w:rPr>
          <w:rFonts w:ascii="Sylfaen" w:eastAsia="Times New Roman" w:hAnsi="Sylfaen" w:cs="Sylfaen"/>
          <w:lang w:val="ka-GE" w:eastAsia="ka-GE"/>
        </w:rPr>
        <w:t>დეკემბერი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780 - </w:t>
      </w:r>
      <w:r>
        <w:rPr>
          <w:rFonts w:ascii="Sylfaen" w:eastAsia="Times New Roman" w:hAnsi="Sylfaen" w:cs="Sylfaen"/>
          <w:lang w:val="ka-GE" w:eastAsia="ka-GE"/>
        </w:rPr>
        <w:t>რს</w:t>
      </w:r>
    </w:p>
    <w:p w:rsidR="00000000" w:rsidRDefault="001863C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863C8"/>
    <w:rsid w:val="0018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sz w:val="22"/>
      <w:szCs w:val="22"/>
    </w:rPr>
  </w:style>
  <w:style w:type="paragraph" w:customStyle="1" w:styleId="muxlixml">
    <w:name w:val="muxlixml"/>
    <w:basedOn w:val="Normal"/>
    <w:uiPriority w:val="99"/>
    <w:pPr>
      <w:widowControl/>
      <w:spacing w:before="100" w:after="100"/>
    </w:pPr>
  </w:style>
  <w:style w:type="paragraph" w:customStyle="1" w:styleId="abzacixml">
    <w:name w:val="abzacixml"/>
    <w:basedOn w:val="Normal"/>
    <w:uiPriority w:val="99"/>
    <w:pPr>
      <w:widowControl/>
      <w:spacing w:before="100" w:after="100"/>
    </w:p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pPr>
      <w:widowControl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Normal"/>
    <w:uiPriority w:val="99"/>
    <w:pPr>
      <w:widowControl/>
      <w:spacing w:before="100" w:after="10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NormalChar">
    <w:name w:val="[Normal] Char"/>
    <w:basedOn w:val="Normal0"/>
    <w:uiPriority w:val="99"/>
    <w:rPr>
      <w:rFonts w:ascii="Times New Roman" w:hAnsi="Times New Roman" w:cs="Times New Roman"/>
    </w:rPr>
  </w:style>
  <w:style w:type="character" w:customStyle="1" w:styleId="apple-style-span">
    <w:name w:val="apple-style-span"/>
    <w:basedOn w:val="DefaultParagraphFont"/>
    <w:uiPriority w:val="99"/>
    <w:rPr>
      <w:rFonts w:ascii="Times New Roman" w:hAnsi="Times New Roman" w:cs="Times New Roman"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Times New Roman" w:hAnsi="Times New Roman" w:cs="Times New Roman"/>
      <w:sz w:val="22"/>
      <w:szCs w:val="22"/>
    </w:rPr>
  </w:style>
  <w:style w:type="character" w:customStyle="1" w:styleId="ListParagraphChar">
    <w:name w:val="List Paragraph Cha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\ka\document\view\15571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27783</Words>
  <Characters>158366</Characters>
  <Application>Microsoft Office Word</Application>
  <DocSecurity>0</DocSecurity>
  <Lines>1319</Lines>
  <Paragraphs>371</Paragraphs>
  <ScaleCrop>false</ScaleCrop>
  <Company/>
  <LinksUpToDate>false</LinksUpToDate>
  <CharactersWithSpaces>185778</CharactersWithSpaces>
  <SharedDoc>false</SharedDoc>
  <HyperlinkBase>D:\3\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