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414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4606236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7488DB6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სამყაროს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4155754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0680F8A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მსოფლიოს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უმნიშვნელოვანეს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უკავია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ბიოსფეროს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სულიერ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სიმდიდრეა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იცავს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CCF68D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BF6FCD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I. </w:t>
      </w: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ნაწილი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2D4DB48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1914117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I. </w:t>
      </w: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1EDC07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08FD79B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F3304D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634DC87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3A10F3D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განმარტებანი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76690A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ბინადრობენ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4C8874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</w:t>
      </w:r>
      <w:r>
        <w:rPr>
          <w:rFonts w:ascii="Sylfaen" w:eastAsia="Times New Roman" w:hAnsi="Sylfaen" w:cs="Sylfaen"/>
          <w:lang w:val="en-US"/>
        </w:rPr>
        <w:t>განიზმთა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პოპულაციები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BFA672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ქორდიანი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ქორდა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ზურგის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სიმი</w:t>
      </w:r>
      <w:r>
        <w:rPr>
          <w:rFonts w:ascii="Sylfaen" w:eastAsia="Times New Roman" w:hAnsi="Sylfaen" w:cs="Sylfaen"/>
          <w:lang w:val="en-US"/>
        </w:rPr>
        <w:t xml:space="preserve">). </w:t>
      </w:r>
    </w:p>
    <w:p w14:paraId="60539A5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ხერხემლიანი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ქორდიან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ტიპი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აერთიანებს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ხერხემლისა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მაღალორგანიზებულ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მრგვალპირიანები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თევზები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ამფიბიები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ქვეწარმავლები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ფრინველები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ძუძუმწოვრები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25488F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უხერხემლო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ქორდა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ზურგის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გააჩნიათ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</w:t>
      </w:r>
      <w:r>
        <w:rPr>
          <w:rFonts w:ascii="Sylfaen" w:eastAsia="Times New Roman" w:hAnsi="Sylfaen" w:cs="Sylfaen"/>
          <w:lang w:val="en-US"/>
        </w:rPr>
        <w:t>აროში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ხერხემლიან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0166C2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ეგზოტური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-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პირობებისათვის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კლიმატი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დამახასიათებელი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73EFB0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 xml:space="preserve">7. </w:t>
      </w:r>
      <w:r>
        <w:rPr>
          <w:rFonts w:ascii="Sylfaen" w:eastAsia="Times New Roman" w:hAnsi="Sylfaen" w:cs="Sylfaen"/>
          <w:lang w:val="en-US"/>
        </w:rPr>
        <w:t>პოპულაცია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</w:t>
      </w:r>
      <w:r>
        <w:rPr>
          <w:rFonts w:ascii="Sylfaen" w:eastAsia="Times New Roman" w:hAnsi="Sylfaen" w:cs="Sylfaen"/>
          <w:lang w:val="en-US"/>
        </w:rPr>
        <w:t>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მობინადრე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630AEC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 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4AEBC0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ტაქსონომიური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მეტ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სისტემატ</w:t>
      </w:r>
      <w:r>
        <w:rPr>
          <w:rFonts w:ascii="Sylfaen" w:eastAsia="Times New Roman" w:hAnsi="Sylfaen" w:cs="Sylfaen"/>
          <w:lang w:val="en-US"/>
        </w:rPr>
        <w:t>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E700BF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დერივატები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ტყავი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ბეწვი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რქები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). </w:t>
      </w:r>
    </w:p>
    <w:p w14:paraId="3B870D9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ჰაბიტატი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ადგილი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ადგილმდებარეობის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ტიპი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იმყოფებია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პოპულაციები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72243E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8940F8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</w:t>
      </w:r>
      <w:r>
        <w:rPr>
          <w:rFonts w:ascii="Sylfaen" w:eastAsia="Times New Roman" w:hAnsi="Sylfaen" w:cs="Sylfaen"/>
          <w:lang w:val="en-US"/>
        </w:rPr>
        <w:t>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მატარებელ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გენეტიკურ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3234A6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14.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</w:t>
      </w:r>
      <w:r>
        <w:rPr>
          <w:rFonts w:ascii="Sylfaen" w:eastAsia="Times New Roman" w:hAnsi="Sylfaen" w:cs="Sylfaen"/>
          <w:lang w:val="en-US"/>
        </w:rPr>
        <w:t>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ისარგებლონ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შეუქცევადი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გარემოთი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EA7EB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15.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1992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ჟანეიროს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კონფერენციის</w:t>
      </w:r>
      <w:r>
        <w:rPr>
          <w:rFonts w:ascii="Sylfaen" w:eastAsia="Times New Roman" w:hAnsi="Sylfaen" w:cs="Sylfaen"/>
          <w:lang w:val="en-US"/>
        </w:rPr>
        <w:t xml:space="preserve"> (United Nations Conference on Environment and Development, Rio de Janreir, 1992)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დეკლარაციის</w:t>
      </w:r>
      <w:r>
        <w:rPr>
          <w:rFonts w:ascii="Sylfaen" w:eastAsia="Times New Roman" w:hAnsi="Sylfaen" w:cs="Sylfaen"/>
          <w:lang w:val="en-US"/>
        </w:rPr>
        <w:t>", "21-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საუკუნის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გლობალური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</w:t>
      </w:r>
      <w:r>
        <w:rPr>
          <w:rFonts w:ascii="Sylfaen" w:eastAsia="Times New Roman" w:hAnsi="Sylfaen" w:cs="Sylfaen"/>
          <w:lang w:val="en-US"/>
        </w:rPr>
        <w:t xml:space="preserve"> 21-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ტყეების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დასკვნით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E0C849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16.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განუსაზღვრელი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14707E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17.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განუსაზღვრელი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</w:t>
      </w:r>
      <w:r>
        <w:rPr>
          <w:rFonts w:ascii="Sylfaen" w:eastAsia="Times New Roman" w:hAnsi="Sylfaen" w:cs="Sylfaen"/>
          <w:lang w:val="en-US"/>
        </w:rPr>
        <w:t>ფილია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მდგრადობა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D06A5C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18.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აფარებენ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ექსტრემალური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3125EA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in-situ </w:t>
      </w:r>
      <w:r>
        <w:rPr>
          <w:rFonts w:ascii="Sylfaen" w:eastAsia="Times New Roman" w:hAnsi="Sylfaen" w:cs="Sylfaen"/>
          <w:lang w:val="en-US"/>
        </w:rPr>
        <w:t>კონსერვაცია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</w:t>
      </w:r>
      <w:r>
        <w:rPr>
          <w:rFonts w:ascii="Sylfaen" w:eastAsia="Times New Roman" w:hAnsi="Sylfaen" w:cs="Sylfaen"/>
          <w:lang w:val="en-US"/>
        </w:rPr>
        <w:t>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2C59EF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ex-situ </w:t>
      </w:r>
      <w:r>
        <w:rPr>
          <w:rFonts w:ascii="Sylfaen" w:eastAsia="Times New Roman" w:hAnsi="Sylfaen" w:cs="Sylfaen"/>
          <w:lang w:val="en-US"/>
        </w:rPr>
        <w:t>კონსერვაცია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26FEDA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21.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</w:t>
      </w:r>
      <w:r>
        <w:rPr>
          <w:rFonts w:ascii="Sylfaen" w:eastAsia="Times New Roman" w:hAnsi="Sylfaen" w:cs="Sylfaen"/>
          <w:lang w:val="en-US"/>
        </w:rPr>
        <w:t>ავლება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AFC152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22. </w:t>
      </w:r>
      <w:r>
        <w:rPr>
          <w:rFonts w:ascii="Sylfaen" w:eastAsia="Times New Roman" w:hAnsi="Sylfaen" w:cs="Sylfaen"/>
          <w:lang w:val="en-US"/>
        </w:rPr>
        <w:t>ტრანსლოკაცია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კრებსითი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რეინტროდუქციის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ინტროდუქციისა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რესტოკინგის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3C34C1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23. </w:t>
      </w:r>
      <w:r>
        <w:rPr>
          <w:rFonts w:ascii="Sylfaen" w:eastAsia="Times New Roman" w:hAnsi="Sylfaen" w:cs="Sylfaen"/>
          <w:lang w:val="en-US"/>
        </w:rPr>
        <w:t>ინტროდუქცია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64AAB3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24. </w:t>
      </w:r>
      <w:r>
        <w:rPr>
          <w:rFonts w:ascii="Sylfaen" w:eastAsia="Times New Roman" w:hAnsi="Sylfaen" w:cs="Sylfaen"/>
          <w:lang w:val="en-US"/>
        </w:rPr>
        <w:t>რეინტროდუქ</w:t>
      </w:r>
      <w:r>
        <w:rPr>
          <w:rFonts w:ascii="Sylfaen" w:eastAsia="Times New Roman" w:hAnsi="Sylfaen" w:cs="Sylfaen"/>
          <w:lang w:val="en-US"/>
        </w:rPr>
        <w:t>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შენარჩუნებული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996C12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25. </w:t>
      </w:r>
      <w:r>
        <w:rPr>
          <w:rFonts w:ascii="Sylfaen" w:eastAsia="Times New Roman" w:hAnsi="Sylfaen" w:cs="Sylfaen"/>
          <w:lang w:val="en-US"/>
        </w:rPr>
        <w:t>რესტოკინგი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შემორჩენილია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მცირერიცხოვანი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პოპულაცია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77DF30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26. </w:t>
      </w:r>
      <w:r>
        <w:rPr>
          <w:rFonts w:ascii="Sylfaen" w:eastAsia="Times New Roman" w:hAnsi="Sylfaen" w:cs="Sylfaen"/>
          <w:lang w:val="en-US"/>
        </w:rPr>
        <w:t>ჰიბრიდიზაცია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ქვესახეობებისა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ერთმანეთთან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ეჯვარება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ნაჯვარი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ჰიბრიდი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5E0396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27.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ფენომენების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თვალსაზრისით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</w:t>
      </w:r>
      <w:r>
        <w:rPr>
          <w:rFonts w:ascii="Sylfaen" w:eastAsia="Times New Roman" w:hAnsi="Sylfaen" w:cs="Sylfaen"/>
          <w:lang w:val="en-US"/>
        </w:rPr>
        <w:t>რია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აკვატორია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გრძელვადიან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უმნიშვნელოვანესი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უნიკალური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იშვიათი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დამახასიათებელი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ეკოსისტემების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აღსადგენად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დამზოგავი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6077F5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28.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შეესატყვისება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( IUCN 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რეზერვატი</w:t>
      </w:r>
      <w:r>
        <w:rPr>
          <w:rFonts w:ascii="Sylfaen" w:eastAsia="Times New Roman" w:hAnsi="Sylfaen" w:cs="Sylfaen"/>
          <w:lang w:val="en-US"/>
        </w:rPr>
        <w:t xml:space="preserve"> ( Strict Narure Reserve/Wilderness Area). </w:t>
      </w:r>
    </w:p>
    <w:p w14:paraId="28ADBCD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29.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შეესატყვისება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</w:t>
      </w:r>
      <w:r>
        <w:rPr>
          <w:rFonts w:ascii="Sylfaen" w:eastAsia="Times New Roman" w:hAnsi="Sylfaen" w:cs="Sylfaen"/>
          <w:lang w:val="en-US"/>
        </w:rPr>
        <w:t>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( IUCN 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II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 (National Park). </w:t>
      </w:r>
    </w:p>
    <w:p w14:paraId="2C319A4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30.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შეესატყვისება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( IUCN 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III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</w:t>
      </w:r>
      <w:r>
        <w:rPr>
          <w:rFonts w:ascii="Sylfaen" w:eastAsia="Times New Roman" w:hAnsi="Sylfaen" w:cs="Sylfaen"/>
          <w:lang w:val="en-US"/>
        </w:rPr>
        <w:t xml:space="preserve"> ( Natura</w:t>
      </w:r>
      <w:r>
        <w:rPr>
          <w:rFonts w:ascii="Sylfaen" w:eastAsia="Times New Roman" w:hAnsi="Sylfaen" w:cs="Sylfaen"/>
          <w:lang w:val="en-US"/>
        </w:rPr>
        <w:t xml:space="preserve">l Monument). </w:t>
      </w:r>
    </w:p>
    <w:p w14:paraId="05F9904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31.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შეესატყვისება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(IUCN)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IV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ჰაბიტატების</w:t>
      </w:r>
      <w:r>
        <w:rPr>
          <w:rFonts w:ascii="Sylfaen" w:eastAsia="Times New Roman" w:hAnsi="Sylfaen" w:cs="Sylfaen"/>
          <w:lang w:val="en-US"/>
        </w:rPr>
        <w:t xml:space="preserve"> /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 (Habitat/Species Managment Area). </w:t>
      </w:r>
    </w:p>
    <w:p w14:paraId="521FF95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32.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შეესატყვისება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( IUCN 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V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ლანდშაფტი</w:t>
      </w:r>
      <w:r>
        <w:rPr>
          <w:rFonts w:ascii="Sylfaen" w:eastAsia="Times New Roman" w:hAnsi="Sylfaen" w:cs="Sylfaen"/>
          <w:lang w:val="en-US"/>
        </w:rPr>
        <w:t xml:space="preserve"> (Protected Landscape). </w:t>
      </w:r>
    </w:p>
    <w:p w14:paraId="2FAE1FE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33. </w:t>
      </w:r>
      <w:r>
        <w:rPr>
          <w:rFonts w:ascii="Sylfaen" w:eastAsia="Times New Roman" w:hAnsi="Sylfaen" w:cs="Sylfaen"/>
          <w:lang w:val="en-US"/>
        </w:rPr>
        <w:t>მრავალმხრივი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შეესატყვისება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( IUCN 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VI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 (Managed resource Protected Area). </w:t>
      </w:r>
    </w:p>
    <w:p w14:paraId="460AC6D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34.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</w:t>
      </w:r>
      <w:r>
        <w:rPr>
          <w:rFonts w:ascii="Sylfaen" w:eastAsia="Times New Roman" w:hAnsi="Sylfaen" w:cs="Sylfaen"/>
          <w:lang w:eastAsia="x-none"/>
        </w:rPr>
        <w:t>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(07.12.2017. N1697)</w:t>
      </w:r>
      <w:r>
        <w:rPr>
          <w:rFonts w:ascii="Sylfaen" w:hAnsi="Sylfaen" w:cs="Sylfaen"/>
          <w:lang w:val="en-US"/>
        </w:rPr>
        <w:t xml:space="preserve"> </w:t>
      </w:r>
    </w:p>
    <w:p w14:paraId="267A415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(07.12.2017. N1697)</w:t>
      </w:r>
      <w:r>
        <w:rPr>
          <w:rFonts w:ascii="Sylfaen" w:hAnsi="Sylfaen" w:cs="Sylfaen"/>
          <w:lang w:val="en-US"/>
        </w:rPr>
        <w:t xml:space="preserve"> </w:t>
      </w:r>
    </w:p>
    <w:p w14:paraId="3B29019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36.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ინფრასტრუქტურული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</w:t>
      </w:r>
      <w:r>
        <w:rPr>
          <w:rFonts w:ascii="Sylfaen" w:eastAsia="Times New Roman" w:hAnsi="Sylfaen" w:cs="Sylfaen"/>
          <w:lang w:val="ka-GE" w:eastAsia="ka-GE"/>
        </w:rPr>
        <w:t>აქთმშენებლობითი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F2EE20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37.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14:paraId="34A2477D" w14:textId="77777777" w:rsidR="00000000" w:rsidRDefault="00705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37.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(17.03.2022 N1452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509D668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38. </w:t>
      </w:r>
      <w:r>
        <w:rPr>
          <w:rFonts w:ascii="Sylfaen" w:eastAsia="Times New Roman" w:hAnsi="Sylfaen" w:cs="Sylfaen"/>
          <w:lang w:val="en-US"/>
        </w:rPr>
        <w:t>მანიპულაციები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პატრონობის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ლაბორატორიებისა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ინტროდუქცია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რეინტროდუქცია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ტრანსლოკაცია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საცდელი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ჭრა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173BE0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39.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ნუსხაში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104F1DF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463C6DE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7504DF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ECB046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</w:t>
      </w:r>
      <w:r>
        <w:rPr>
          <w:rFonts w:ascii="Sylfaen" w:eastAsia="Times New Roman" w:hAnsi="Sylfaen" w:cs="Sylfaen"/>
          <w:lang w:val="en-US"/>
        </w:rPr>
        <w:t>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</w:t>
      </w:r>
      <w:r>
        <w:rPr>
          <w:rFonts w:ascii="Sylfaen" w:eastAsia="Times New Roman" w:hAnsi="Sylfaen" w:cs="Sylfaen"/>
          <w:lang w:val="en-US"/>
        </w:rPr>
        <w:t>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D747B7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8B1904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EF8939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141D5C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5B209C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</w:t>
      </w:r>
      <w:r>
        <w:rPr>
          <w:rFonts w:ascii="Sylfaen" w:eastAsia="Times New Roman" w:hAnsi="Sylfaen" w:cs="Sylfaen"/>
          <w:lang w:val="en-US"/>
        </w:rPr>
        <w:t>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საკუთრებისა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A2F029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ხმელეთზე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ნიადაგში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ტმოსფეროში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მობინადრე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8845EF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შინაურ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</w:t>
      </w:r>
      <w:r>
        <w:rPr>
          <w:rFonts w:ascii="Sylfaen" w:eastAsia="Times New Roman" w:hAnsi="Sylfaen" w:cs="Sylfaen"/>
          <w:lang w:val="en-US"/>
        </w:rPr>
        <w:t>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93CBF7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შინაურ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პატრონობისა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</w:t>
      </w:r>
      <w:r>
        <w:rPr>
          <w:rFonts w:ascii="Sylfaen" w:eastAsia="Times New Roman" w:hAnsi="Sylfaen" w:cs="Sylfaen"/>
          <w:lang w:val="en-US"/>
        </w:rPr>
        <w:t>ვისათვის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A8B055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2598A7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020D9B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74DBC1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C3694E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4FC339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მდგრადობა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დღევანდელი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A55276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</w:t>
      </w:r>
      <w:r>
        <w:rPr>
          <w:rFonts w:ascii="Sylfaen" w:eastAsia="Times New Roman" w:hAnsi="Sylfaen" w:cs="Sylfaen"/>
          <w:lang w:val="en-US"/>
        </w:rPr>
        <w:t>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in-situ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ex-situ </w:t>
      </w:r>
      <w:r>
        <w:rPr>
          <w:rFonts w:ascii="Sylfaen" w:eastAsia="Times New Roman" w:hAnsi="Sylfaen" w:cs="Sylfaen"/>
          <w:lang w:val="en-US"/>
        </w:rPr>
        <w:t>კონსერვაციის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ტრანსლოკაციის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აღწარმოების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FD5E06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B0DBF0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</w:t>
      </w:r>
      <w:r>
        <w:rPr>
          <w:rFonts w:ascii="Sylfaen" w:eastAsia="Times New Roman" w:hAnsi="Sylfaen" w:cs="Sylfaen"/>
          <w:lang w:val="en-US"/>
        </w:rPr>
        <w:t>ატუსი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9666EE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9BA257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53CC00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6A0304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ნუსხაში</w:t>
      </w:r>
      <w:r>
        <w:rPr>
          <w:rFonts w:ascii="Sylfaen" w:eastAsia="Times New Roman" w:hAnsi="Sylfaen" w:cs="Sylfaen"/>
          <w:lang w:val="en-US"/>
        </w:rPr>
        <w:t>“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იყვნენ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3A67E16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</w:t>
      </w:r>
      <w:r>
        <w:rPr>
          <w:rFonts w:ascii="Sylfaen" w:eastAsia="Times New Roman" w:hAnsi="Sylfaen" w:cs="Sylfaen"/>
          <w:lang w:val="en-US"/>
        </w:rPr>
        <w:t>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შინაარსი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</w:t>
      </w:r>
      <w:r>
        <w:rPr>
          <w:rFonts w:ascii="Sylfaen" w:eastAsia="Times New Roman" w:hAnsi="Sylfaen" w:cs="Sylfaen"/>
          <w:lang w:val="en-US"/>
        </w:rPr>
        <w:t>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. </w:t>
      </w:r>
    </w:p>
    <w:p w14:paraId="3E3E808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ბუნებათსარგებლობის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ED4EA7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4934D9D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B96B0F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წარმოადგენენ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2F0F46E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ქორდიანი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ხერხემლიანები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ძუძუმწოვრები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ფრინველები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ქვეწარმავლები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ამფიბიები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თევზები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უხერხემლო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ფეხსახსრიანები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მოლუსკები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კვერცხი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ემბრიონი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ჭუპრი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820B41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9AA70F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თაფლი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ცვილი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შხამი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); </w:t>
      </w:r>
    </w:p>
    <w:p w14:paraId="3ABD531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ნამარხ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ნაშთები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C2916D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სოროები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ბუნაგები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ფრინველთა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ბუდეები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F5CD64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თავმოყრის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იცავს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4795E5F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5CA3419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E172A8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გაადგილების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ნიშვნელობისა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9C812A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B8069C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3866103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</w:t>
      </w:r>
      <w:r>
        <w:rPr>
          <w:rFonts w:ascii="Sylfaen" w:eastAsia="Times New Roman" w:hAnsi="Sylfaen" w:cs="Sylfaen"/>
          <w:lang w:val="en-US"/>
        </w:rPr>
        <w:t>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მობინადრე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E88040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მობინადრე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30FBE1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DFD272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რეგიონის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მიგრირებადი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3D36A4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</w:t>
      </w:r>
      <w:r>
        <w:rPr>
          <w:rFonts w:ascii="Sylfaen" w:eastAsia="Times New Roman" w:hAnsi="Sylfaen" w:cs="Sylfaen"/>
          <w:lang w:val="en-US"/>
        </w:rPr>
        <w:t>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0A1A46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42CBF2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3AD72A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013B7A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>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F792C7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გასატარებლად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6AB2D1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FEE9CC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მიგრაციისა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დაუშვებლობა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000958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კვოტების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175D1E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001A38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9EAE5A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37A1F2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. (1.06.2017. N903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2F0AC87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BB8F28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II. </w:t>
      </w:r>
      <w:r>
        <w:rPr>
          <w:rFonts w:ascii="Sylfaen" w:eastAsia="Times New Roman" w:hAnsi="Sylfaen" w:cs="Sylfaen"/>
          <w:b/>
          <w:bCs/>
          <w:lang w:val="en-US"/>
        </w:rPr>
        <w:t>კომპეტენციათა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გამიჯვნ</w:t>
      </w: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სამყაროს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13C8CC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ობიექტებით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5AF11AB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6E9B8ED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0C3A13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C0C0C4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540B99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F1CCAF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EA3624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</w:t>
      </w:r>
      <w:r>
        <w:rPr>
          <w:rFonts w:ascii="Sylfaen" w:eastAsia="Times New Roman" w:hAnsi="Sylfaen" w:cs="Sylfaen"/>
          <w:lang w:val="en-US"/>
        </w:rPr>
        <w:t>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CFD79D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337C3E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D62975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A5476B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55C090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მეთოდოლოგიური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</w:t>
      </w:r>
      <w:r>
        <w:rPr>
          <w:rFonts w:ascii="Sylfaen" w:eastAsia="Times New Roman" w:hAnsi="Sylfaen" w:cs="Sylfaen"/>
          <w:lang w:val="en-US"/>
        </w:rPr>
        <w:t>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ფუნდამენტური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6D224C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კატასტროფებით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ეპიდემიებით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6D9058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5EB72C0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4218DD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64A736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1390BA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</w:t>
      </w:r>
      <w:r>
        <w:rPr>
          <w:rFonts w:ascii="Sylfaen" w:eastAsia="Times New Roman" w:hAnsi="Sylfaen" w:cs="Sylfaen"/>
          <w:lang w:val="en-US"/>
        </w:rPr>
        <w:t>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კვოტების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481077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დადება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55076AF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189F7BA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958253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                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5987D8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</w:t>
      </w:r>
      <w:r>
        <w:rPr>
          <w:rFonts w:ascii="Sylfaen" w:eastAsia="Times New Roman" w:hAnsi="Sylfaen" w:cs="Sylfaen"/>
          <w:lang w:val="en-US"/>
        </w:rPr>
        <w:t>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613A57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AC08E43" w14:textId="77777777" w:rsidR="00000000" w:rsidRDefault="00705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</w:t>
      </w:r>
      <w:r>
        <w:rPr>
          <w:rFonts w:ascii="Sylfaen" w:eastAsia="Times New Roman" w:hAnsi="Sylfaen" w:cs="Sylfaen"/>
          <w:lang w:val="en-US"/>
        </w:rPr>
        <w:t>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N6934)</w:t>
      </w:r>
    </w:p>
    <w:p w14:paraId="481EA915" w14:textId="77777777" w:rsidR="00000000" w:rsidRDefault="00705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5B49778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C7A406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906175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9B9857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</w:t>
      </w:r>
      <w:r>
        <w:rPr>
          <w:rFonts w:ascii="Sylfaen" w:eastAsia="Times New Roman" w:hAnsi="Sylfaen" w:cs="Sylfaen"/>
          <w:lang w:val="en-US"/>
        </w:rPr>
        <w:t>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ტრადიციულად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D414C6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სამყაროსთან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D1C7A5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მიენიჭოთ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-40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288DFF3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6A8405B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5DC348A" w14:textId="77777777" w:rsidR="00000000" w:rsidRDefault="00705DD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46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,     </w:t>
      </w:r>
    </w:p>
    <w:p w14:paraId="4BD88406" w14:textId="77777777" w:rsidR="00000000" w:rsidRDefault="00705DD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46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C4DB79D" w14:textId="77777777" w:rsidR="00000000" w:rsidRDefault="00705DD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46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აღდგენაში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C89EF4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რელიგიური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>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2AD708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2C3B16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87AAB7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511D52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შეატყობინონ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82AB42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</w:t>
      </w:r>
      <w:r>
        <w:rPr>
          <w:rFonts w:ascii="Sylfaen" w:eastAsia="Times New Roman" w:hAnsi="Sylfaen" w:cs="Sylfaen"/>
          <w:lang w:val="en-US"/>
        </w:rPr>
        <w:t>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94DE91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დროული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ობიექტური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ამომწურავი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CF549D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აღძრან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სარჩელი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91F8A0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9FE700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შეიტანონ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11D903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გაითვალისწინონ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631901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</w:t>
      </w:r>
      <w:r>
        <w:rPr>
          <w:rFonts w:ascii="Sylfaen" w:eastAsia="Times New Roman" w:hAnsi="Sylfaen" w:cs="Sylfaen"/>
          <w:lang w:val="en-US"/>
        </w:rPr>
        <w:t>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ინსპექციები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672094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მოვალეობანი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</w:t>
      </w:r>
      <w:r>
        <w:rPr>
          <w:rFonts w:ascii="Sylfaen" w:eastAsia="Times New Roman" w:hAnsi="Sylfaen" w:cs="Sylfaen"/>
          <w:lang w:val="en-US"/>
        </w:rPr>
        <w:t>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FDB3F8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9215AE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II. </w:t>
      </w:r>
      <w:r>
        <w:rPr>
          <w:rFonts w:ascii="Sylfaen" w:eastAsia="Times New Roman" w:hAnsi="Sylfaen" w:cs="Sylfaen"/>
          <w:b/>
          <w:bCs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ნაწილი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FAA7FC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1AF5DAC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III. </w:t>
      </w:r>
      <w:r>
        <w:rPr>
          <w:rFonts w:ascii="Sylfaen" w:eastAsia="Times New Roman" w:hAnsi="Sylfaen" w:cs="Sylfaen"/>
          <w:b/>
          <w:bCs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სამყაროს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64D6CF1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1FD2CA0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49CEB8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</w:t>
      </w:r>
      <w:r>
        <w:rPr>
          <w:rFonts w:ascii="Sylfaen" w:eastAsia="Times New Roman" w:hAnsi="Sylfaen" w:cs="Sylfaen"/>
          <w:lang w:val="en-US"/>
        </w:rPr>
        <w:t>დაგეგმვა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305298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აფინანსებს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8163D5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სტრატეგიის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რეგიონალური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უწყებრივი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სამენეჯმენტო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სტრატეგიის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რეგიონალური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უწყებრივი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სამენეჯმენტო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პერიოდულობას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83CEA2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ინტეგრი</w:t>
      </w:r>
      <w:r>
        <w:rPr>
          <w:rFonts w:ascii="Sylfaen" w:eastAsia="Times New Roman" w:hAnsi="Sylfaen" w:cs="Sylfaen"/>
          <w:lang w:val="en-US"/>
        </w:rPr>
        <w:t>რებას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3EFE46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სამენეჯმენტო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51A6ED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პერსპექტიულ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სამენეჯმენტო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გეგმებში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21B91D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6B5B2A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განსახლებისა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გეგმებს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3928AB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ინფრასტრუქტურულ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7DFE86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3E4203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პროექტებსა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1B4EBF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პერსპექტიული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ათწლიანი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გეგმების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სამენეჯმენტო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4CD6AF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78CCEA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FE0EFD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</w:t>
      </w:r>
      <w:r>
        <w:rPr>
          <w:rFonts w:ascii="Sylfaen" w:eastAsia="Times New Roman" w:hAnsi="Sylfaen" w:cs="Sylfaen"/>
          <w:lang w:val="en-US"/>
        </w:rPr>
        <w:t>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35D67F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16A414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(24.11.2011. N5293)</w:t>
      </w:r>
    </w:p>
    <w:p w14:paraId="6458074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</w:t>
      </w:r>
      <w:r>
        <w:rPr>
          <w:rFonts w:ascii="Sylfaen" w:eastAsia="Times New Roman" w:hAnsi="Sylfaen" w:cs="Sylfaen"/>
          <w:lang w:val="en-US"/>
        </w:rPr>
        <w:t>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01B321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4E5E5E3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5527D5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</w:t>
      </w:r>
      <w:r>
        <w:rPr>
          <w:rFonts w:ascii="Sylfaen" w:eastAsia="Times New Roman" w:hAnsi="Sylfaen" w:cs="Sylfaen"/>
          <w:lang w:val="en-US"/>
        </w:rPr>
        <w:t>ფს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89E4B8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in-situ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ex-situ </w:t>
      </w:r>
      <w:r>
        <w:rPr>
          <w:rFonts w:ascii="Sylfaen" w:eastAsia="Times New Roman" w:hAnsi="Sylfaen" w:cs="Sylfaen"/>
          <w:lang w:val="en-US"/>
        </w:rPr>
        <w:t>კონსერვაციას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BC3DE8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in-situ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ex-situ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კონსერვაციის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43D614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1CA828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0FED19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ABA244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აღკვეთილებსა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20F978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აფინანსებს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რეზერვატების</w:t>
      </w:r>
      <w:r>
        <w:rPr>
          <w:rFonts w:ascii="Sylfaen" w:eastAsia="Times New Roman" w:hAnsi="Sylfaen" w:cs="Sylfaen"/>
          <w:lang w:val="en-US"/>
        </w:rPr>
        <w:t xml:space="preserve"> (ex-situ </w:t>
      </w:r>
      <w:r>
        <w:rPr>
          <w:rFonts w:ascii="Sylfaen" w:eastAsia="Times New Roman" w:hAnsi="Sylfaen" w:cs="Sylfaen"/>
          <w:lang w:val="en-US"/>
        </w:rPr>
        <w:t>კონსერვაციის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შექმნასა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ფუნქციონირებას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0B342CF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დარღვევებისაგან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BAEF32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1B2E1B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6899B9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823E57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აფინანსებს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</w:t>
      </w:r>
      <w:r>
        <w:rPr>
          <w:rFonts w:ascii="Sylfaen" w:eastAsia="Times New Roman" w:hAnsi="Sylfaen" w:cs="Sylfaen"/>
          <w:lang w:val="en-US"/>
        </w:rPr>
        <w:t>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დახვეწა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426399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კეთილდღეობის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97BC39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პროპაგანდას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C0AABF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წახალისება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073897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B6E055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</w:t>
      </w:r>
      <w:r>
        <w:rPr>
          <w:rFonts w:ascii="Sylfaen" w:eastAsia="Times New Roman" w:hAnsi="Sylfaen" w:cs="Sylfaen"/>
          <w:lang w:val="en-US"/>
        </w:rPr>
        <w:t>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56D04D7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1038030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FD8091D" w14:textId="77777777" w:rsidR="00000000" w:rsidRDefault="00705DDC">
      <w:pPr>
        <w:pStyle w:val="Normal0"/>
        <w:tabs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189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სამიგარციო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DE28FE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ყოველგვარი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</w:t>
      </w:r>
      <w:r>
        <w:rPr>
          <w:rFonts w:ascii="Sylfaen" w:eastAsia="Times New Roman" w:hAnsi="Sylfaen" w:cs="Sylfaen"/>
          <w:lang w:val="en-US"/>
        </w:rPr>
        <w:t>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7B6654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საწარმოების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დაპროექტების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განლაგების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არსებულთა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დანერგვისას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ყამირი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ჭარბტენიანი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სანაპირო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ბუჩქნარით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მოქცევისას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მელიორაციის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გეოლოგიურ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საძოვარი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გადასარეკი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</w:t>
      </w:r>
      <w:r>
        <w:rPr>
          <w:rFonts w:ascii="Sylfaen" w:eastAsia="Times New Roman" w:hAnsi="Sylfaen" w:cs="Sylfaen"/>
          <w:lang w:val="en-US"/>
        </w:rPr>
        <w:t>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ტურისტული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მარშრუტების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დასვენების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მიგრაციო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შესანარჩუნებლად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უზრუნველყოფილ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ხელშეუხებლობა</w:t>
      </w:r>
      <w:r>
        <w:rPr>
          <w:rFonts w:ascii="Sylfaen" w:eastAsia="Times New Roman" w:hAnsi="Sylfaen" w:cs="Sylfaen"/>
          <w:lang w:val="en-US"/>
        </w:rPr>
        <w:t>.</w:t>
      </w:r>
    </w:p>
    <w:p w14:paraId="5B57697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3.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en-US"/>
        </w:rPr>
        <w:t>გზატკეცილების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მილსადენი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მაგისტრალების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ელექტროგადამცემი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კავშირგაბმულობის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არხების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კაშხლებისა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ჰიდროტექნიკურ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დაპროექტების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განლაგების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საძოვრებისა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სახნავ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სათესი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</w:t>
      </w:r>
      <w:r>
        <w:rPr>
          <w:rFonts w:ascii="Sylfaen" w:eastAsia="Times New Roman" w:hAnsi="Sylfaen" w:cs="Sylfaen"/>
          <w:lang w:val="en-US"/>
        </w:rPr>
        <w:t>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37702C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საბინადრო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ყალთან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მისასვლელ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. (1.06.2017. N903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201</w:t>
      </w:r>
      <w:r>
        <w:rPr>
          <w:rFonts w:ascii="Sylfaen" w:hAnsi="Sylfaen" w:cs="Sylfaen"/>
          <w:lang w:eastAsia="x-none"/>
        </w:rPr>
        <w:t xml:space="preserve">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47B27DB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258E6F4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450232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1607A2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</w:t>
      </w:r>
      <w:r>
        <w:rPr>
          <w:rFonts w:ascii="Sylfaen" w:eastAsia="Times New Roman" w:hAnsi="Sylfaen" w:cs="Sylfaen"/>
          <w:lang w:val="en-US"/>
        </w:rPr>
        <w:t>უპვის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დამამზადებელი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D3A5FB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6375CE2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972D1F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დაც</w:t>
      </w:r>
      <w:r>
        <w:rPr>
          <w:rFonts w:ascii="Sylfaen" w:eastAsia="Times New Roman" w:hAnsi="Sylfaen" w:cs="Sylfaen"/>
          <w:lang w:val="en-US"/>
        </w:rPr>
        <w:t>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4EDA6C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თევზჭერა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ხერხემლოთა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ძუძუმწოვართა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უმნიშვნელო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არამანიპულაც</w:t>
      </w:r>
      <w:r>
        <w:rPr>
          <w:rFonts w:ascii="Sylfaen" w:eastAsia="Times New Roman" w:hAnsi="Sylfaen" w:cs="Sylfaen"/>
          <w:lang w:val="en-US"/>
        </w:rPr>
        <w:t>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C23128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კატასტროფის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სალიკვიდაციო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დაჭერა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კატასტროფის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სალიკვიდაციო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.06.2003 N2380)</w:t>
      </w:r>
    </w:p>
    <w:p w14:paraId="588AABC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აღკვეთილებსა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მრავალმხრივი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აიკრძალოს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ახეები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ნორმებთან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AEC7F8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მსოფლიო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</w:t>
      </w:r>
      <w:r>
        <w:rPr>
          <w:rFonts w:ascii="Sylfaen" w:eastAsia="Times New Roman" w:hAnsi="Sylfaen" w:cs="Sylfaen"/>
          <w:lang w:val="en-US"/>
        </w:rPr>
        <w:t>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ჭარბტენიანი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/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DE54B8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08EC8E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20.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(06.06.2003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2380)</w:t>
      </w:r>
    </w:p>
    <w:p w14:paraId="20BDA6A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26AFF82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გადაშ</w:t>
      </w:r>
      <w:r>
        <w:rPr>
          <w:rFonts w:ascii="Sylfaen" w:eastAsia="Times New Roman" w:hAnsi="Sylfaen" w:cs="Sylfaen"/>
          <w:lang w:val="en-US"/>
        </w:rPr>
        <w:t>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ქვესახეობებისა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</w:t>
      </w:r>
      <w:r>
        <w:rPr>
          <w:rFonts w:ascii="Sylfaen" w:eastAsia="Times New Roman" w:hAnsi="Sylfaen" w:cs="Sylfaen"/>
          <w:lang w:val="en-US"/>
        </w:rPr>
        <w:t>“.</w:t>
      </w:r>
    </w:p>
    <w:p w14:paraId="47CF46E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:</w:t>
      </w:r>
    </w:p>
    <w:p w14:paraId="75DF22B7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გადაშენებული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(Extinct - EX).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უკანასკნელი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დაღუპულია</w:t>
      </w:r>
      <w:r>
        <w:rPr>
          <w:rFonts w:ascii="Sylfaen" w:eastAsia="Times New Roman" w:hAnsi="Sylfaen" w:cs="Sylfaen"/>
          <w:lang w:val="en-US"/>
        </w:rPr>
        <w:t>;</w:t>
      </w:r>
    </w:p>
    <w:p w14:paraId="0C43C5CA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(Extinct in the Wild - EW).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დარჩენილია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>;</w:t>
      </w:r>
    </w:p>
    <w:p w14:paraId="1F077AE0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(Critically Endangered - CR).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ემუქრება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უაღრესად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>;</w:t>
      </w:r>
    </w:p>
    <w:p w14:paraId="7D01A875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 (Endangered - EN).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პირას</w:t>
      </w:r>
      <w:r>
        <w:rPr>
          <w:rFonts w:ascii="Sylfaen" w:eastAsia="Times New Roman" w:hAnsi="Sylfaen" w:cs="Sylfaen"/>
          <w:lang w:val="en-US"/>
        </w:rPr>
        <w:t>;</w:t>
      </w:r>
    </w:p>
    <w:p w14:paraId="43A87C7A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მოწყვლადი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(Vulnerable - VU).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>;</w:t>
      </w:r>
    </w:p>
    <w:p w14:paraId="31BC246B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ბალი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 (Lower Risk - LR).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მოწყვლადთა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ქვეკატეგორიად</w:t>
      </w:r>
      <w:r>
        <w:rPr>
          <w:rFonts w:ascii="Sylfaen" w:eastAsia="Times New Roman" w:hAnsi="Sylfaen" w:cs="Sylfaen"/>
          <w:lang w:val="en-US"/>
        </w:rPr>
        <w:t>:</w:t>
      </w:r>
    </w:p>
    <w:p w14:paraId="19CDFD62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კონსერვაციაზე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(Conservation Depe</w:t>
      </w:r>
      <w:r>
        <w:rPr>
          <w:rFonts w:ascii="Sylfaen" w:eastAsia="Times New Roman" w:hAnsi="Sylfaen" w:cs="Sylfaen"/>
          <w:lang w:val="en-US"/>
        </w:rPr>
        <w:t>ndent  - CD);</w:t>
      </w:r>
    </w:p>
    <w:p w14:paraId="0E7E4A48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მოწყვლადთან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(Near Threatened - NT).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უახლოვდება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ახლოსაა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მოწყვლადთან</w:t>
      </w:r>
      <w:r>
        <w:rPr>
          <w:rFonts w:ascii="Sylfaen" w:eastAsia="Times New Roman" w:hAnsi="Sylfaen" w:cs="Sylfaen"/>
          <w:lang w:val="en-US"/>
        </w:rPr>
        <w:t>;</w:t>
      </w:r>
    </w:p>
    <w:p w14:paraId="1DF4700B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ნაკლებად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(Less Concern - LC).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უახლოვდება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</w:t>
      </w:r>
      <w:r>
        <w:rPr>
          <w:rFonts w:ascii="Sylfaen" w:eastAsia="Times New Roman" w:hAnsi="Sylfaen" w:cs="Sylfaen"/>
          <w:lang w:val="en-US"/>
        </w:rPr>
        <w:t>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მოწყვლადთან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მყოფს</w:t>
      </w:r>
      <w:r>
        <w:rPr>
          <w:rFonts w:ascii="Sylfaen" w:eastAsia="Times New Roman" w:hAnsi="Sylfaen" w:cs="Sylfaen"/>
          <w:lang w:val="en-US"/>
        </w:rPr>
        <w:t>;</w:t>
      </w:r>
    </w:p>
    <w:p w14:paraId="457B1F33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(Data Deficient - DD).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არასაკმარისია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14:paraId="1F68D320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შეუფასებელი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(No</w:t>
      </w:r>
      <w:r>
        <w:rPr>
          <w:rFonts w:ascii="Sylfaen" w:eastAsia="Times New Roman" w:hAnsi="Sylfaen" w:cs="Sylfaen"/>
          <w:lang w:val="en-US"/>
        </w:rPr>
        <w:t xml:space="preserve">t Evaluated - NE). </w:t>
      </w:r>
      <w:r>
        <w:rPr>
          <w:rFonts w:ascii="Sylfaen" w:eastAsia="Times New Roman" w:hAnsi="Sylfaen" w:cs="Sylfaen"/>
          <w:lang w:val="en-US"/>
        </w:rPr>
        <w:t>ტაქსონი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მაშინ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.</w:t>
      </w:r>
    </w:p>
    <w:p w14:paraId="1378462C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ნუსხაში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</w:t>
      </w:r>
      <w:r>
        <w:rPr>
          <w:rFonts w:ascii="Sylfaen" w:eastAsia="Times New Roman" w:hAnsi="Sylfaen" w:cs="Sylfaen"/>
          <w:lang w:val="en-US"/>
        </w:rPr>
        <w:t>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14:paraId="0828CDC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მოჰყვეს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ისჯება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>.</w:t>
      </w:r>
    </w:p>
    <w:p w14:paraId="206AB27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5.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მოსაშენებლად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გასაშვებად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განკურნების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მოსაშენებლად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გასაშვებად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განკურნების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14:paraId="384E60E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მოსაშენებლად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გასაშვებად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განკურნების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14:paraId="31E7F1D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შედგენასთან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“.</w:t>
      </w:r>
    </w:p>
    <w:p w14:paraId="2A362F0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</w:t>
      </w:r>
      <w:r>
        <w:rPr>
          <w:rFonts w:ascii="Sylfaen" w:eastAsia="Times New Roman" w:hAnsi="Sylfaen" w:cs="Sylfaen"/>
          <w:lang w:val="en-US"/>
        </w:rPr>
        <w:t>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7BB722E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3BC26EA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21.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დატყვევება</w:t>
      </w:r>
      <w:r>
        <w:rPr>
          <w:rFonts w:ascii="Sylfaen" w:eastAsia="Times New Roman" w:hAnsi="Sylfaen" w:cs="Sylfaen"/>
          <w:lang w:val="en-US"/>
        </w:rPr>
        <w:t xml:space="preserve">, ex-situ </w:t>
      </w:r>
      <w:r>
        <w:rPr>
          <w:rFonts w:ascii="Sylfaen" w:eastAsia="Times New Roman" w:hAnsi="Sylfaen" w:cs="Sylfaen"/>
          <w:lang w:val="en-US"/>
        </w:rPr>
        <w:t>კონსერვაცია</w:t>
      </w:r>
      <w:r>
        <w:rPr>
          <w:rFonts w:ascii="Sylfaen" w:eastAsia="Times New Roman" w:hAnsi="Sylfaen" w:cs="Sylfaen"/>
          <w:lang w:val="en-US"/>
        </w:rPr>
        <w:t xml:space="preserve">, </w:t>
      </w:r>
    </w:p>
    <w:p w14:paraId="2D1ADC3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</w:t>
      </w:r>
      <w:r>
        <w:rPr>
          <w:rFonts w:ascii="Sylfaen" w:eastAsia="Times New Roman" w:hAnsi="Sylfaen" w:cs="Sylfaen"/>
          <w:lang w:val="en-US"/>
        </w:rPr>
        <w:t>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A803AD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45E682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</w:t>
      </w:r>
      <w:r>
        <w:rPr>
          <w:rFonts w:ascii="Sylfaen" w:eastAsia="Times New Roman" w:hAnsi="Sylfaen" w:cs="Sylfaen"/>
          <w:lang w:val="en-US"/>
        </w:rPr>
        <w:t>ერვატი</w:t>
      </w:r>
      <w:r>
        <w:rPr>
          <w:rFonts w:ascii="Sylfaen" w:eastAsia="Times New Roman" w:hAnsi="Sylfaen" w:cs="Sylfaen"/>
          <w:lang w:val="en-US"/>
        </w:rPr>
        <w:t xml:space="preserve">“ (ex-situ </w:t>
      </w:r>
      <w:r>
        <w:rPr>
          <w:rFonts w:ascii="Sylfaen" w:eastAsia="Times New Roman" w:hAnsi="Sylfaen" w:cs="Sylfaen"/>
          <w:lang w:val="en-US"/>
        </w:rPr>
        <w:t>კონსერვაცია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</w:t>
      </w:r>
      <w:r>
        <w:rPr>
          <w:rFonts w:ascii="Sylfaen" w:eastAsia="Times New Roman" w:hAnsi="Sylfaen" w:cs="Sylfaen"/>
          <w:lang w:val="en-US"/>
        </w:rPr>
        <w:t>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(06.06.2003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2380)</w:t>
      </w:r>
    </w:p>
    <w:p w14:paraId="54CD96F9" w14:textId="77777777" w:rsidR="00000000" w:rsidRDefault="00705DDC">
      <w:pPr>
        <w:pStyle w:val="Normal0"/>
        <w:tabs>
          <w:tab w:val="left" w:pos="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ზოოპარკების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ზოობაღების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ოკეანარიუმების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სამოყვარუ</w:t>
      </w:r>
      <w:r>
        <w:rPr>
          <w:rFonts w:ascii="Sylfaen" w:eastAsia="Times New Roman" w:hAnsi="Sylfaen" w:cs="Sylfaen"/>
          <w:lang w:val="en-US"/>
        </w:rPr>
        <w:t>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(06.06.2003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2380)</w:t>
      </w:r>
    </w:p>
    <w:p w14:paraId="6E25B84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</w:t>
      </w:r>
      <w:r>
        <w:rPr>
          <w:rFonts w:ascii="Sylfaen" w:eastAsia="Times New Roman" w:hAnsi="Sylfaen" w:cs="Sylfaen"/>
          <w:lang w:val="en-US"/>
        </w:rPr>
        <w:t>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ზოოპარკების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ზოობაღების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ოკეანარიუმების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</w:t>
      </w:r>
      <w:r>
        <w:rPr>
          <w:rFonts w:ascii="Sylfaen" w:eastAsia="Times New Roman" w:hAnsi="Sylfaen" w:cs="Sylfaen"/>
          <w:lang w:val="en-US"/>
        </w:rPr>
        <w:t>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381A81B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თევზჭერით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</w:t>
      </w:r>
      <w:r>
        <w:rPr>
          <w:rFonts w:ascii="Sylfaen" w:eastAsia="Times New Roman" w:hAnsi="Sylfaen" w:cs="Sylfaen"/>
          <w:lang w:val="en-US"/>
        </w:rPr>
        <w:t>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ნადავლით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EFE75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შესანარჩუნებელი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</w:t>
      </w:r>
      <w:r>
        <w:rPr>
          <w:rFonts w:ascii="Sylfaen" w:eastAsia="Times New Roman" w:hAnsi="Sylfaen" w:cs="Sylfaen"/>
          <w:lang w:val="en-US"/>
        </w:rPr>
        <w:t>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პრივატიზება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D8A802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კოლექციები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კოლექციები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562E46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დატყვევება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დატყვევება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. </w:t>
      </w:r>
    </w:p>
    <w:p w14:paraId="6DE04E7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ეგზოტური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</w:t>
      </w:r>
      <w:r>
        <w:rPr>
          <w:rFonts w:ascii="Sylfaen" w:eastAsia="Times New Roman" w:hAnsi="Sylfaen" w:cs="Sylfaen"/>
          <w:lang w:val="en-US"/>
        </w:rPr>
        <w:t>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12EA3A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5497D6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გარშემო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F5CF80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შემოყვანილია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CA3873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დატყვევება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88854F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130D38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შემოყვანილია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79300B0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4323164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41A97CE" w14:textId="77777777" w:rsidR="00000000" w:rsidRDefault="00705DD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საშუალებებისა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B3E96E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სტიმულატორების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სასუქებისა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გამოსაყენებ</w:t>
      </w:r>
      <w:r>
        <w:rPr>
          <w:rFonts w:ascii="Sylfaen" w:eastAsia="Times New Roman" w:hAnsi="Sylfaen" w:cs="Sylfaen"/>
          <w:lang w:val="en-US"/>
        </w:rPr>
        <w:t>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ხმარებისას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ხამებული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აგროტექნიკურ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სასელექციო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გენეტიკურ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ბიოტექნიკურ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ბიოტექნოლოგიურ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B2FBFF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1E4021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კონცენტრაცი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3309E9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სტიმულატორების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სასუქებისა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გამოსაყენებელი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ქიმიურ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საშუალელებათა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</w:t>
      </w:r>
      <w:r>
        <w:rPr>
          <w:rFonts w:ascii="Sylfaen" w:eastAsia="Times New Roman" w:hAnsi="Sylfaen" w:cs="Sylfaen"/>
          <w:lang w:val="en-US"/>
        </w:rPr>
        <w:t>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B4010B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ინტროდუცენტთა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 (07.12.20</w:t>
      </w:r>
      <w:r>
        <w:rPr>
          <w:rFonts w:ascii="Sylfaen" w:eastAsia="Times New Roman" w:hAnsi="Sylfaen" w:cs="Sylfaen"/>
          <w:lang w:val="ka-GE" w:eastAsia="ka-GE"/>
        </w:rPr>
        <w:t>17. N1697)</w:t>
      </w:r>
      <w:r>
        <w:rPr>
          <w:rFonts w:ascii="Sylfaen" w:hAnsi="Sylfaen" w:cs="Sylfaen"/>
          <w:lang w:val="en-US"/>
        </w:rPr>
        <w:t xml:space="preserve"> </w:t>
      </w:r>
    </w:p>
    <w:p w14:paraId="63CD455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54EA393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23.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ტრანსლოკაცია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ჰიბრიდიზაცია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8A2545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ინტროდუქცია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68B5C0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ჰიბრიდიზაცია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სამინისტროსგან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55ABF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ჰიბრიდული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0B30A8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ჰიბრიდიზაციის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t>ჟიმს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7FA6E6B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40EE750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24.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70CEA0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57C0AB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ნტერესებიდან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ტყით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წყლით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შეიზღუდოს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დასას</w:t>
      </w:r>
      <w:r>
        <w:rPr>
          <w:rFonts w:ascii="Sylfaen" w:eastAsia="Times New Roman" w:hAnsi="Sylfaen" w:cs="Sylfaen"/>
          <w:lang w:val="en-US"/>
        </w:rPr>
        <w:t>ვენებელ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გამოსაზამთრებელ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 </w:t>
      </w:r>
    </w:p>
    <w:p w14:paraId="62B4742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3FD8322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IV. </w:t>
      </w:r>
      <w:r>
        <w:rPr>
          <w:rFonts w:ascii="Sylfaen" w:eastAsia="Times New Roman" w:hAnsi="Sylfaen" w:cs="Sylfaen"/>
          <w:b/>
          <w:bCs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სამყაროს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ობიექტებით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</w:t>
      </w:r>
      <w:r>
        <w:rPr>
          <w:rFonts w:ascii="Sylfaen" w:eastAsia="Times New Roman" w:hAnsi="Sylfaen" w:cs="Sylfaen"/>
          <w:b/>
          <w:bCs/>
          <w:lang w:val="en-US"/>
        </w:rPr>
        <w:t>რგებლობა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6408573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2F076F9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B4FCE3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FA5F05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ნადირობას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C01F87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თევზჭერას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უხერხემლო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ძუძუმწოვართა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2A5FCA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</w:t>
      </w:r>
      <w:r>
        <w:rPr>
          <w:rFonts w:ascii="Sylfaen" w:eastAsia="Times New Roman" w:hAnsi="Sylfaen" w:cs="Sylfaen"/>
          <w:lang w:val="en-US"/>
        </w:rPr>
        <w:t>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4DA12B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ნიადაგწარმომქმნელები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დამმტვერავები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ბიოფილტრატორები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თაფლი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ცვილი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სარგებლო</w:t>
      </w:r>
      <w:r>
        <w:rPr>
          <w:rFonts w:ascii="Sylfaen" w:eastAsia="Times New Roman" w:hAnsi="Sylfaen" w:cs="Sylfaen"/>
          <w:lang w:val="en-US"/>
        </w:rPr>
        <w:t>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D0DE3D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8EA2FE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B3D973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4DF56C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710C78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>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9C2E7C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26 -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542621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4EB9A09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25275F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მოხმარებისა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გამაჯანსაღებელი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084EFB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პუნქტსა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 - 3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ასეთებია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აღდგენითი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6ECBE3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სოროები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ბუნაგები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ფრინველთა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ბუდეები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დანგრევა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349CDC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168DD1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EF63D8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27.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7A3482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მობინადრე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პუნქტსა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E13A70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2FCA85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). </w:t>
      </w:r>
    </w:p>
    <w:p w14:paraId="41D2ECF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ნაკვეთებზეც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ბინადრობენ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იმყოფებიან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3D8C38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>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. </w:t>
      </w:r>
    </w:p>
    <w:p w14:paraId="3DD0D93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102928E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1612382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28. </w:t>
      </w:r>
      <w:r>
        <w:rPr>
          <w:rFonts w:ascii="Sylfaen" w:eastAsia="Times New Roman" w:hAnsi="Sylfaen" w:cs="Sylfaen"/>
          <w:lang w:val="en-US"/>
        </w:rPr>
        <w:t>ნადი</w:t>
      </w:r>
      <w:r>
        <w:rPr>
          <w:rFonts w:ascii="Sylfaen" w:eastAsia="Times New Roman" w:hAnsi="Sylfaen" w:cs="Sylfaen"/>
          <w:lang w:val="en-US"/>
        </w:rPr>
        <w:t>რობა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400DFA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ნადირობა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დასაკმაყოფილებლად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091A97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ნადირობა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</w:t>
      </w:r>
      <w:r>
        <w:rPr>
          <w:rFonts w:ascii="Sylfaen" w:eastAsia="Times New Roman" w:hAnsi="Sylfaen" w:cs="Sylfaen"/>
          <w:lang w:val="en-US"/>
        </w:rPr>
        <w:t>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F1F2E3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რაოდენობიდან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მიეკუთვნე</w:t>
      </w:r>
      <w:r>
        <w:rPr>
          <w:rFonts w:ascii="Sylfaen" w:eastAsia="Times New Roman" w:hAnsi="Sylfaen" w:cs="Sylfaen"/>
          <w:lang w:val="en-US"/>
        </w:rPr>
        <w:t>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რაოდენობიდან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მიეკუთვნებიან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</w:t>
      </w:r>
      <w:r>
        <w:rPr>
          <w:rFonts w:ascii="Sylfaen" w:eastAsia="Times New Roman" w:hAnsi="Sylfaen" w:cs="Sylfaen"/>
          <w:lang w:val="en-US"/>
        </w:rPr>
        <w:t>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. </w:t>
      </w:r>
    </w:p>
    <w:p w14:paraId="5A3CFB1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კატეგორიებში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ღკვეთილში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მრავალმხრივი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გადამფრენ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ფრინველებზე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გარეთაც</w:t>
      </w:r>
      <w:r>
        <w:rPr>
          <w:rFonts w:ascii="Sylfaen" w:eastAsia="Times New Roman" w:hAnsi="Sylfaen" w:cs="Sylfaen"/>
          <w:lang w:val="en-US"/>
        </w:rPr>
        <w:t xml:space="preserve">. (25.03.2013. N464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-40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>)</w:t>
      </w:r>
    </w:p>
    <w:p w14:paraId="7078F4D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ნადირობა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ასაფეთქებელი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ტანჯვას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5606B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E4C8B3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29.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(24.11.2011. N5293)</w:t>
      </w:r>
    </w:p>
    <w:p w14:paraId="3986D7F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517DDA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30. </w:t>
      </w:r>
      <w:r>
        <w:rPr>
          <w:rFonts w:ascii="Sylfaen" w:eastAsia="Times New Roman" w:hAnsi="Sylfaen" w:cs="Sylfaen"/>
          <w:lang w:val="en-US"/>
        </w:rPr>
        <w:t>თევზჭერა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F9FD923" w14:textId="77777777" w:rsidR="00000000" w:rsidRDefault="00705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თევზჭერად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უხერხემლოთა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ძუძუმწოვართა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თევზსაჭერი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თევზსარეწი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მოწყობილობით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თევზჭერა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</w:t>
      </w:r>
      <w:r>
        <w:rPr>
          <w:rFonts w:ascii="Sylfaen" w:eastAsia="Times New Roman" w:hAnsi="Sylfaen" w:cs="Sylfaen"/>
          <w:lang w:val="en-US"/>
        </w:rPr>
        <w:t>ერას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(12.06.2013 N 725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25A02C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უხერხემლოთა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</w:t>
      </w:r>
      <w:r>
        <w:rPr>
          <w:rFonts w:ascii="Sylfaen" w:eastAsia="Times New Roman" w:hAnsi="Sylfaen" w:cs="Sylfaen"/>
          <w:lang w:val="en-US"/>
        </w:rPr>
        <w:t>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სარეწაო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აღწარმოებისათვის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228ADC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</w:t>
      </w:r>
      <w:r>
        <w:rPr>
          <w:rFonts w:ascii="Sylfaen" w:eastAsia="Times New Roman" w:hAnsi="Sylfaen" w:cs="Sylfaen"/>
          <w:lang w:val="en-US"/>
        </w:rPr>
        <w:t>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უხერხემლოთა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უჭირავთ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სანაშენე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გუბურები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.)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DA0B62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ვეშაპისებრთა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9794C8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ძუძუმწოვრებზე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D7A177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უბანზე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უხერხემლოთა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FE2CEB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უხერხემლოთა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B218CA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აღკვეთილებში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აღკვეთილებში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11D259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6385D5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გამოზრდილ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(24.06.2020.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№6414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14:paraId="7B62792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0BCE81C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0C5529D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</w:t>
      </w:r>
    </w:p>
    <w:p w14:paraId="3A32538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მიეკუთვნებიან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7BB2DA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მოიპოვონ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2D2F75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267D41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440707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32.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728481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</w:t>
      </w:r>
      <w:r>
        <w:rPr>
          <w:rFonts w:ascii="Sylfaen" w:eastAsia="Times New Roman" w:hAnsi="Sylfaen" w:cs="Sylfaen"/>
          <w:lang w:val="en-US"/>
        </w:rPr>
        <w:t>თვისებებით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F62B50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ნიადაგწარმომქმნელების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მცენა</w:t>
      </w:r>
      <w:r>
        <w:rPr>
          <w:rFonts w:ascii="Sylfaen" w:eastAsia="Times New Roman" w:hAnsi="Sylfaen" w:cs="Sylfaen"/>
          <w:lang w:val="en-US"/>
        </w:rPr>
        <w:t>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დამმტვერავების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</w:t>
      </w:r>
      <w:r>
        <w:rPr>
          <w:rFonts w:ascii="Sylfaen" w:eastAsia="Times New Roman" w:hAnsi="Sylfaen" w:cs="Sylfaen"/>
          <w:lang w:val="en-US"/>
        </w:rPr>
        <w:t>სტრო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8C6E3F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1247D8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33.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FF18FF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12CFFB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პროდუქტებით</w:t>
      </w:r>
      <w:r>
        <w:rPr>
          <w:rFonts w:ascii="Sylfaen" w:eastAsia="Times New Roman" w:hAnsi="Sylfaen" w:cs="Sylfaen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თაფლი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ფუტკრის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დიდი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65A515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01F046B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79D66E2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        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14:paraId="324C3EB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20F932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A8E203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აღმზრდელობითი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ფოტოგრაფირების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</w:t>
      </w:r>
      <w:r>
        <w:rPr>
          <w:rFonts w:ascii="Sylfaen" w:eastAsia="Times New Roman" w:hAnsi="Sylfaen" w:cs="Sylfaen"/>
          <w:lang w:val="ka-GE" w:eastAsia="ka-GE"/>
        </w:rPr>
        <w:t>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საბინადრო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№5959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9774D1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0D4C35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D56E0F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</w:t>
      </w:r>
      <w:r>
        <w:rPr>
          <w:rFonts w:ascii="Sylfaen" w:eastAsia="Times New Roman" w:hAnsi="Sylfaen" w:cs="Sylfaen"/>
          <w:lang w:val="en-US"/>
        </w:rPr>
        <w:t>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900F69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501B62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>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DB6F80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6F56CF6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35.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0609E8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</w:t>
      </w:r>
      <w:r>
        <w:rPr>
          <w:rFonts w:ascii="Sylfaen" w:eastAsia="Times New Roman" w:hAnsi="Sylfaen" w:cs="Sylfaen"/>
          <w:lang w:val="en-US"/>
        </w:rPr>
        <w:t>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5AE8CB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459231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მოიპოვონ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შეიძინონ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AA3342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ნუსხაში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62152C2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ინახავენ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ითვლებიან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შეძენილებად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14C194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გააჩნიათ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F739B3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. </w:t>
      </w:r>
    </w:p>
    <w:p w14:paraId="5115F9E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31FD40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36.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714E4B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სანიტარიულ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ეპიდემიოლოგიური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ღონისძიებანი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797C6E1" w14:textId="77777777" w:rsidR="00000000" w:rsidRDefault="00705DDC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</w:t>
      </w:r>
      <w:r>
        <w:rPr>
          <w:rFonts w:ascii="Sylfaen" w:eastAsia="Times New Roman" w:hAnsi="Sylfaen" w:cs="Sylfaen"/>
          <w:lang w:eastAsia="x-none"/>
        </w:rPr>
        <w:t>ეობასა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დელეგირებული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</w:t>
      </w:r>
      <w:r>
        <w:rPr>
          <w:rFonts w:ascii="Sylfaen" w:eastAsia="Times New Roman" w:hAnsi="Sylfaen" w:cs="Sylfaen"/>
          <w:lang w:val="ka-GE" w:eastAsia="ka-GE"/>
        </w:rPr>
        <w:t>ართ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eastAsia="x-none"/>
        </w:rPr>
        <w:t>ოდენობი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№5776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სექტემბრიდან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4B583A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დელეგირებულ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№5776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სექტემბრიდან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2875B7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ჰუმანუ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გამორიცხავენ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DCC522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279447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ამოღე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№5776)</w:t>
      </w:r>
      <w:r>
        <w:rPr>
          <w:rFonts w:ascii="Sylfaen" w:hAnsi="Sylfaen" w:cs="Sylfaen"/>
          <w:lang w:val="en-US"/>
        </w:rPr>
        <w:t xml:space="preserve"> </w:t>
      </w:r>
    </w:p>
    <w:p w14:paraId="2143709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3439DB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440619D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37.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9196AC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სახელმწიფოსიც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F230853" w14:textId="77777777" w:rsidR="00000000" w:rsidRDefault="00705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N6934)</w:t>
      </w:r>
    </w:p>
    <w:p w14:paraId="1E03276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შეუსრულდა</w:t>
      </w:r>
      <w:r>
        <w:rPr>
          <w:rFonts w:ascii="Sylfaen" w:eastAsia="Times New Roman" w:hAnsi="Sylfaen" w:cs="Sylfaen"/>
          <w:lang w:val="en-US"/>
        </w:rPr>
        <w:t xml:space="preserve"> 18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</w:t>
      </w:r>
      <w:r>
        <w:rPr>
          <w:rFonts w:ascii="Sylfaen" w:eastAsia="Times New Roman" w:hAnsi="Sylfaen" w:cs="Sylfaen"/>
          <w:lang w:val="en-US"/>
        </w:rPr>
        <w:t>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A0C612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ჩამოთვლილ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7F900B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69D78F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38.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236B20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758EB5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949744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1FE6B1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ჰყავდეს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ნაკეთობებს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85EF3A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ნაკეთობის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DB6EEA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DEEE02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კვოტებისა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ლიმიტების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019FD5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0184C1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შესაცვლელა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F2C009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620ADC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ააგოს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გაიყვანოს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EB67E6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სარჩელი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ზარალის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ასან</w:t>
      </w:r>
      <w:r>
        <w:rPr>
          <w:rFonts w:ascii="Sylfaen" w:eastAsia="Times New Roman" w:hAnsi="Sylfaen" w:cs="Sylfaen"/>
          <w:lang w:val="en-US"/>
        </w:rPr>
        <w:t>აზღაურებლად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მოჰყვა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A1D407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გაასაჩივროს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არღვევენ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F3DF9E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7A8FE5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გაფართოვდეს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შეიზღუდოს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93321C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9A2DF7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39.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8650B0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ვალდებულებანი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7655AD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65BE79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</w:t>
      </w:r>
      <w:r>
        <w:rPr>
          <w:rFonts w:ascii="Sylfaen" w:eastAsia="Times New Roman" w:hAnsi="Sylfaen" w:cs="Sylfaen"/>
          <w:lang w:val="en-US"/>
        </w:rPr>
        <w:t>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ECF753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კვოტები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7D1EE5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არღვევენ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BB1749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1D1CD4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რაციონალურად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8BCADC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აღრიცხოს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შეაფასოს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964743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</w:t>
      </w:r>
      <w:r>
        <w:rPr>
          <w:rFonts w:ascii="Sylfaen" w:eastAsia="Times New Roman" w:hAnsi="Sylfaen" w:cs="Sylfaen"/>
          <w:lang w:val="en-US"/>
        </w:rPr>
        <w:t>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აღწარმოების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DCBBE5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C5217A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შეუფერხებლად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ინახავს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უკეთებს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4631C4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</w:t>
      </w:r>
      <w:r>
        <w:rPr>
          <w:rFonts w:ascii="Sylfaen" w:eastAsia="Times New Roman" w:hAnsi="Sylfaen" w:cs="Sylfaen"/>
          <w:lang w:val="en-US"/>
        </w:rPr>
        <w:t>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ნუსხაში</w:t>
      </w:r>
      <w:r>
        <w:rPr>
          <w:rFonts w:ascii="Sylfaen" w:eastAsia="Times New Roman" w:hAnsi="Sylfaen" w:cs="Sylfaen"/>
          <w:lang w:val="en-US"/>
        </w:rPr>
        <w:t xml:space="preserve">“;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1941380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</w:t>
      </w:r>
      <w:r>
        <w:rPr>
          <w:rFonts w:ascii="Sylfaen" w:eastAsia="Times New Roman" w:hAnsi="Sylfaen" w:cs="Sylfaen"/>
          <w:lang w:val="en-US"/>
        </w:rPr>
        <w:t>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ვეტერინარულ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სანიტარიულ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ეპიდემიოლოგიურ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ღონისძიებანი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60E07E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შეწყვიტოს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დაქვეითებისა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დაუყოვ</w:t>
      </w:r>
      <w:r>
        <w:rPr>
          <w:rFonts w:ascii="Sylfaen" w:eastAsia="Times New Roman" w:hAnsi="Sylfaen" w:cs="Sylfaen"/>
          <w:lang w:val="en-US"/>
        </w:rPr>
        <w:t>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ასაცილებლად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3511F3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მოთხოვნებიც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2A26C71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CAF7AF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40.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30E355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32241D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წინაპრებისა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მკვიდრი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444EE7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</w:t>
      </w:r>
      <w:r>
        <w:rPr>
          <w:rFonts w:ascii="Sylfaen" w:eastAsia="Times New Roman" w:hAnsi="Sylfaen" w:cs="Sylfaen"/>
          <w:lang w:val="en-US"/>
        </w:rPr>
        <w:t>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237DDDE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EB7562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A71624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AD3E92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EA543B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523410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481C3C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41.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14102F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61B646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3E7460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A76E0A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განმცხადებელმა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D95132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განმცხადებელს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</w:t>
      </w:r>
      <w:r>
        <w:rPr>
          <w:rFonts w:ascii="Sylfaen" w:eastAsia="Times New Roman" w:hAnsi="Sylfaen" w:cs="Sylfaen"/>
          <w:lang w:val="en-US"/>
        </w:rPr>
        <w:t>ებისთვის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B0D7B2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N903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14:paraId="1F39ED2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14:paraId="0C4C635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98BB67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მიჩნევა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FE4572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5F0AED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კონკურსისა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არღვევისას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D712E7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პრეტენდენტის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A11B2A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ანტიმონოპოლიური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3FF757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</w:t>
      </w:r>
      <w:r>
        <w:rPr>
          <w:rFonts w:ascii="Sylfaen" w:eastAsia="Times New Roman" w:hAnsi="Sylfaen" w:cs="Sylfaen"/>
          <w:lang w:val="en-US"/>
        </w:rPr>
        <w:t>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ლიბერალიზაციის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A49B33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პრეტენდენტისათვის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86E0BB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0C5570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DA8B40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C0F86D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AB51AE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0D61B9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20ED132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204617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გავიდა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D1CB33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წარმოიშვა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114A87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08FA26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შეუდგა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</w:t>
      </w:r>
      <w:r>
        <w:rPr>
          <w:rFonts w:ascii="Sylfaen" w:eastAsia="Times New Roman" w:hAnsi="Sylfaen" w:cs="Sylfaen"/>
          <w:lang w:val="en-US"/>
        </w:rPr>
        <w:t>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155A2E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D576A2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სისტემატურად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კვოტებს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D9166F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საფუძვლებიც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E28DC0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ვა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(02.03.2001.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№751)</w:t>
      </w:r>
    </w:p>
    <w:p w14:paraId="408D52B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14:paraId="08AAA7A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15EE402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01F0DF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268F1E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შეწყდეს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3F16593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სასტიკი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მოპყრობის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76A0C9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A70F23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შემთხვევებშიც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A09E6A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8E25BF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4EF042D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  </w:t>
      </w:r>
    </w:p>
    <w:p w14:paraId="72411FF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773920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1. 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", "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", "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", "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7B708C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2. 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ქვეპუნქტითა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აღმოსაფხვრელ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გაუტარებლობის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3D80D5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ინიციატივით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მაინც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28476A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აღმოიფხვრა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</w:t>
      </w:r>
      <w:r>
        <w:rPr>
          <w:rFonts w:ascii="Sylfaen" w:eastAsia="Times New Roman" w:hAnsi="Sylfaen" w:cs="Sylfaen"/>
          <w:lang w:val="en-US"/>
        </w:rPr>
        <w:t>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გამომწვევი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EC9D44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FE1137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ზარალის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8B573B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0424C3A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1173339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46.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B8EF1B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</w:t>
      </w:r>
      <w:r>
        <w:rPr>
          <w:rFonts w:ascii="Sylfaen" w:eastAsia="Times New Roman" w:hAnsi="Sylfaen" w:cs="Sylfaen"/>
          <w:lang w:val="en-US"/>
        </w:rPr>
        <w:t>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5DC96E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შეივსოს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A9530E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88298E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5301D7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1E8739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</w:t>
      </w:r>
      <w:r>
        <w:rPr>
          <w:rFonts w:ascii="Sylfaen" w:eastAsia="Times New Roman" w:hAnsi="Sylfaen" w:cs="Sylfaen"/>
          <w:lang w:val="en-US"/>
        </w:rPr>
        <w:t>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DA75B9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5.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შესაქმნელად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872AE9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</w:t>
      </w:r>
      <w:r>
        <w:rPr>
          <w:rFonts w:ascii="Sylfaen" w:eastAsia="Times New Roman" w:hAnsi="Sylfaen" w:cs="Sylfaen"/>
          <w:lang w:val="en-US"/>
        </w:rPr>
        <w:t>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2A0A9C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89EFA3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5F2A4B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8A4EC6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</w:t>
      </w:r>
      <w:r>
        <w:rPr>
          <w:rFonts w:ascii="Sylfaen" w:eastAsia="Times New Roman" w:hAnsi="Sylfaen" w:cs="Sylfaen"/>
          <w:lang w:val="en-US"/>
        </w:rPr>
        <w:t>დას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A0EC81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საზღვრებს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41E367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61CBB4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</w:t>
      </w:r>
      <w:r>
        <w:rPr>
          <w:rFonts w:ascii="Sylfaen" w:eastAsia="Times New Roman" w:hAnsi="Sylfaen" w:cs="Sylfaen"/>
          <w:lang w:val="en-US"/>
        </w:rPr>
        <w:t>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კვოტებისა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ლიმიტების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749DEF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7FBCF2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>),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</w:t>
      </w:r>
      <w:r>
        <w:rPr>
          <w:rFonts w:ascii="Sylfaen" w:eastAsia="Times New Roman" w:hAnsi="Sylfaen" w:cs="Sylfaen"/>
          <w:lang w:val="en-US"/>
        </w:rPr>
        <w:t>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247A73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1E7003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ერთჯერად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გასცემენ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არეთ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14:paraId="65FEFA0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1CB693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390281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47.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C5DD9C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ვადიანია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778DB0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2782BE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739473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ნადირობისა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დამთავრების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</w:t>
      </w:r>
      <w:r>
        <w:rPr>
          <w:rFonts w:ascii="Sylfaen" w:eastAsia="Times New Roman" w:hAnsi="Sylfaen" w:cs="Sylfaen"/>
          <w:lang w:val="en-US"/>
        </w:rPr>
        <w:t>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დამთავრების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. </w:t>
      </w:r>
    </w:p>
    <w:p w14:paraId="7B6EAE7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6028447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48.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3D6F09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ანტიმონოპოლიური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7D840D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E3B971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აღინიშნება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F1F851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</w:t>
      </w:r>
      <w:r>
        <w:rPr>
          <w:rFonts w:ascii="Sylfaen" w:eastAsia="Times New Roman" w:hAnsi="Sylfaen" w:cs="Sylfaen"/>
          <w:lang w:val="en-US"/>
        </w:rPr>
        <w:t>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742F29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E608BB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პარამეტრები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8DC48F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საორიენტაციო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5E7032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A7061C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განმცხადებელი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შესაძლებლობანი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46315B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843BBF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განმცხადებელი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98F6B1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ნაშენიანება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 xml:space="preserve"> 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დახასიათება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დახასიათება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). </w:t>
      </w:r>
    </w:p>
    <w:p w14:paraId="5E0D3D0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კონკურსში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განმცხადებელი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ეკონომიკურად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შემოვიდა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</w:t>
      </w:r>
      <w:r>
        <w:rPr>
          <w:rFonts w:ascii="Sylfaen" w:eastAsia="Times New Roman" w:hAnsi="Sylfaen" w:cs="Sylfaen"/>
          <w:lang w:val="en-US"/>
        </w:rPr>
        <w:t>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CEC362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კონკურსი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ჩაშლილად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პრეტენდენტი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კონკურსის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აუნაზღაურდებათ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CE6378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აუქციონი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პრეტენდენტების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6EC38B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სააუქციონო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პრეტენდენტი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შესთა</w:t>
      </w:r>
      <w:r>
        <w:rPr>
          <w:rFonts w:ascii="Sylfaen" w:eastAsia="Times New Roman" w:hAnsi="Sylfaen" w:cs="Sylfaen"/>
          <w:lang w:val="en-US"/>
        </w:rPr>
        <w:t>ვაზებს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მოსაპოვებლად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F47963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859E95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</w:t>
      </w:r>
      <w:r>
        <w:rPr>
          <w:rFonts w:ascii="Sylfaen" w:eastAsia="Times New Roman" w:hAnsi="Sylfaen" w:cs="Sylfaen"/>
          <w:lang w:val="en-US"/>
        </w:rPr>
        <w:t>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აღინიშნება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C5954A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A12087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პარამეტრები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0DB05E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D7F79B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E6D3DC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განმცხადებლის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FE8663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61A550A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49.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E13CAE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1/4 </w:t>
      </w:r>
      <w:r>
        <w:rPr>
          <w:rFonts w:ascii="Sylfaen" w:eastAsia="Times New Roman" w:hAnsi="Sylfaen" w:cs="Sylfaen"/>
          <w:lang w:val="en-US"/>
        </w:rPr>
        <w:t>ფორმატის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გაკეცილ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</w:t>
      </w:r>
      <w:r>
        <w:rPr>
          <w:rFonts w:ascii="Sylfaen" w:eastAsia="Times New Roman" w:hAnsi="Sylfaen" w:cs="Sylfaen"/>
          <w:lang w:val="en-US"/>
        </w:rPr>
        <w:t>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ყალბად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გერბი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გერბის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თანამიმდევრობით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გაკეთებულია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წარწერები</w:t>
      </w:r>
      <w:r>
        <w:rPr>
          <w:rFonts w:ascii="Sylfaen" w:eastAsia="Times New Roman" w:hAnsi="Sylfaen" w:cs="Sylfaen"/>
          <w:lang w:val="en-US"/>
        </w:rPr>
        <w:t>: "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",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". </w:t>
      </w:r>
    </w:p>
    <w:p w14:paraId="785B7DD1" w14:textId="77777777" w:rsidR="00000000" w:rsidRDefault="00705DD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>: (07.12.2017. N1697)</w:t>
      </w:r>
    </w:p>
    <w:tbl>
      <w:tblPr>
        <w:tblW w:w="0" w:type="auto"/>
        <w:tblInd w:w="171" w:type="dxa"/>
        <w:tblLayout w:type="fixed"/>
        <w:tblLook w:val="0000" w:firstRow="0" w:lastRow="0" w:firstColumn="0" w:lastColumn="0" w:noHBand="0" w:noVBand="0"/>
      </w:tblPr>
      <w:tblGrid>
        <w:gridCol w:w="10021"/>
      </w:tblGrid>
      <w:tr w:rsidR="00000000" w14:paraId="258DA38B" w14:textId="77777777">
        <w:trPr>
          <w:trHeight w:val="5102"/>
        </w:trPr>
        <w:tc>
          <w:tcPr>
            <w:tcW w:w="10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68F6B7D4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სახელმწიფო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გერბი</w:t>
            </w:r>
          </w:p>
          <w:p w14:paraId="5BF7386D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  <w:p w14:paraId="363C8377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საქართველო</w:t>
            </w:r>
          </w:p>
          <w:p w14:paraId="4A8C4C37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სამყაროთი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სარგებლობის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ლიცენზია</w:t>
            </w:r>
          </w:p>
          <w:p w14:paraId="0354A79C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სერია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Helvetica" w:hAnsi="Helvetica" w:cs="Helvetica"/>
                <w:color w:val="333333"/>
                <w:lang w:val="en-US"/>
              </w:rPr>
              <w:t>□□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ნომერი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Helvetica" w:hAnsi="Helvetica" w:cs="Helvetica"/>
                <w:color w:val="333333"/>
                <w:lang w:val="en-US"/>
              </w:rPr>
              <w:t>□□□□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ტიპი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Helvetica" w:hAnsi="Helvetica" w:cs="Helvetica"/>
                <w:color w:val="333333"/>
                <w:lang w:val="en-US"/>
              </w:rPr>
              <w:t>□□□□□</w:t>
            </w:r>
          </w:p>
          <w:p w14:paraId="61AEC60A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ლიცენზიის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სახელმწიფო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რეგისტრაციაში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გატარების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თარიღი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__________</w:t>
            </w:r>
          </w:p>
          <w:p w14:paraId="08F05A96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წლის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  _______________</w:t>
            </w:r>
          </w:p>
          <w:p w14:paraId="07CFD4A8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გაცემულია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____________________________________________________________</w:t>
            </w:r>
          </w:p>
          <w:p w14:paraId="4B1DF24B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   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იურიდიული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ან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ფიზიკური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პირის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დასახელება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რომელზედაც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გაიცა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ლიცენზია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</w:p>
          <w:p w14:paraId="56E5091A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</w:t>
            </w:r>
            <w:r>
              <w:rPr>
                <w:rFonts w:ascii="Helvetica" w:hAnsi="Helvetica" w:cs="Helvetica"/>
                <w:color w:val="333333"/>
                <w:lang w:val="en-US"/>
              </w:rPr>
              <w:t>__________________</w:t>
            </w:r>
          </w:p>
          <w:p w14:paraId="2B9B0CD4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შესახებ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მონაცემები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ობიექტებით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სარგებლობის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სახეობა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</w:p>
          <w:p w14:paraId="7647E772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_____________________________________________________________________</w:t>
            </w:r>
          </w:p>
          <w:p w14:paraId="3F86F6BA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ძირითადი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მიზანი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სამუშაოთა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წარმოების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წესი</w:t>
            </w:r>
          </w:p>
          <w:p w14:paraId="37B41038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 ___________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მიზნით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_________________________________________________</w:t>
            </w:r>
          </w:p>
          <w:p w14:paraId="11DEF53C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                                                 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სამონადირეო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მეურნეობის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ან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წყლის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  <w:p w14:paraId="3172BDD0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_____________________________________________________________________</w:t>
            </w:r>
          </w:p>
          <w:p w14:paraId="19E8A530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ადგილმდებარე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ა</w:t>
            </w:r>
            <w:r>
              <w:rPr>
                <w:rFonts w:ascii="Sylfae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რაიონის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სოფლის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დასახელება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კოორდინატები</w:t>
            </w:r>
          </w:p>
          <w:p w14:paraId="0D15E700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  <w:p w14:paraId="1C4BA632" w14:textId="77777777" w:rsidR="00000000" w:rsidRDefault="00705DDC">
            <w:pPr>
              <w:shd w:val="clear" w:color="auto" w:fill="FFFFFF"/>
              <w:ind w:firstLine="283"/>
              <w:jc w:val="center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გამოყოფილი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ტერიტორიის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ან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წყლის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ფართობი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გეგმაზე</w:t>
            </w:r>
          </w:p>
          <w:p w14:paraId="1D3392AD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______________________________________________________________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ჰექტარი</w:t>
            </w:r>
          </w:p>
          <w:p w14:paraId="5E8EA766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                                                   </w:t>
            </w:r>
            <w:r>
              <w:rPr>
                <w:rFonts w:ascii="Sylfaen" w:hAnsi="Sylfaen" w:cs="Sylfaen"/>
                <w:color w:val="333333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იტყვიერად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)</w:t>
            </w:r>
          </w:p>
          <w:p w14:paraId="21B8E8DF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ამოსაღები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რესურსის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რაოდენობა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სახეობათა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მიხედვით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______________</w:t>
            </w:r>
          </w:p>
          <w:p w14:paraId="4DCA6D4E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 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რესურსი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ს</w:t>
            </w:r>
          </w:p>
          <w:p w14:paraId="69D02F50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</w:t>
            </w:r>
            <w:r>
              <w:rPr>
                <w:rFonts w:ascii="Helvetica" w:hAnsi="Helvetica" w:cs="Helvetica"/>
                <w:color w:val="333333"/>
                <w:lang w:val="en-US"/>
              </w:rPr>
              <w:t>___________________</w:t>
            </w:r>
          </w:p>
          <w:p w14:paraId="72B3F211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hAnsi="Sylfaen" w:cs="Sylfaen"/>
                <w:color w:val="333333"/>
                <w:lang w:val="ka-GE" w:eastAsia="ka-GE"/>
              </w:rPr>
              <w:t>(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რესურსების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>)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დასახელება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ოდენობა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ამოღების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ვადები</w:t>
            </w:r>
          </w:p>
          <w:p w14:paraId="7C5A667D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  <w:p w14:paraId="331AD467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____________________________________________________________________</w:t>
            </w:r>
          </w:p>
          <w:p w14:paraId="27534B29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  <w:p w14:paraId="41773245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ლიცენზიის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მოქმედების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ვადა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_________________________________________</w:t>
            </w:r>
          </w:p>
          <w:p w14:paraId="14D05AC2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               </w:t>
            </w: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                                      </w:t>
            </w:r>
            <w:r>
              <w:rPr>
                <w:rFonts w:ascii="Sylfaen" w:hAnsi="Sylfaen" w:cs="Sylfaen"/>
                <w:color w:val="333333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დაწყების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თარიღი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)</w:t>
            </w:r>
          </w:p>
          <w:p w14:paraId="18368837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                          _________________________________________</w:t>
            </w:r>
          </w:p>
          <w:p w14:paraId="7F14613F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                                             </w:t>
            </w: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         </w:t>
            </w:r>
            <w:r>
              <w:rPr>
                <w:rFonts w:ascii="Sylfaen" w:hAnsi="Sylfaen" w:cs="Sylfaen"/>
                <w:color w:val="333333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დამთავრების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თარიღი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)</w:t>
            </w:r>
          </w:p>
          <w:p w14:paraId="4BE3A1BA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  <w:p w14:paraId="76C02F83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გადასახადები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რესურსით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სარგებლობისათვის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სახეობ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ათა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მიხედვით</w:t>
            </w:r>
          </w:p>
          <w:p w14:paraId="45EBB7B7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_________________________________________________________</w:t>
            </w:r>
          </w:p>
          <w:p w14:paraId="7EF3BC85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                                                                          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რესურსის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დასახელება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ფასი</w:t>
            </w:r>
          </w:p>
          <w:p w14:paraId="679440BC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_________________________________________________________________</w:t>
            </w:r>
            <w:r>
              <w:rPr>
                <w:rFonts w:ascii="Helvetica" w:hAnsi="Helvetica" w:cs="Helvetica"/>
                <w:color w:val="333333"/>
                <w:lang w:val="en-US"/>
              </w:rPr>
              <w:t>__</w:t>
            </w:r>
          </w:p>
          <w:p w14:paraId="3D846768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  <w:p w14:paraId="1B7FC4F8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სალიცენზიო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მოსაკრებელი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___________________________________________</w:t>
            </w:r>
          </w:p>
          <w:p w14:paraId="0FB41CD0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ობიექტებით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სარგებლობისათვის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გამოყოფილია</w:t>
            </w:r>
          </w:p>
          <w:p w14:paraId="0BC20C51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___________________________________________________________________</w:t>
            </w:r>
          </w:p>
          <w:p w14:paraId="2E5F2E1C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                             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        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ტყის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სავარგული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წყლის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მიწის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ფართობი</w:t>
            </w:r>
          </w:p>
          <w:p w14:paraId="1478A1DF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19 __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წლის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______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val="en-US"/>
              </w:rPr>
              <w:t>___</w:t>
            </w:r>
          </w:p>
          <w:p w14:paraId="72E6963D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____________________________________________________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დადგენილებით</w:t>
            </w:r>
          </w:p>
          <w:p w14:paraId="131EA523" w14:textId="77777777" w:rsidR="00000000" w:rsidRDefault="00705DDC">
            <w:pPr>
              <w:shd w:val="clear" w:color="auto" w:fill="FFFFFF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                                                         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სახელმწიფო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უწყების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დასახელება</w:t>
            </w:r>
          </w:p>
          <w:p w14:paraId="19B1F6AD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  <w:p w14:paraId="5B50FED9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ამ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ტერიტორიის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საზღვრებ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დატანილია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ლიცენზიის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თანდართულ</w:t>
            </w:r>
          </w:p>
          <w:p w14:paraId="4D4DA6EB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ტოპოგრაფიულ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გეგმაზე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.</w:t>
            </w:r>
          </w:p>
          <w:p w14:paraId="37096847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  <w:p w14:paraId="7EF23CA3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ლიცენზიის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დამატებითი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პირობები</w:t>
            </w:r>
            <w:r>
              <w:rPr>
                <w:rFonts w:ascii="Helvetica" w:hAnsi="Helvetica" w:cs="Helvetica"/>
                <w:color w:val="333333"/>
                <w:lang w:val="en-US"/>
              </w:rPr>
              <w:t xml:space="preserve"> _____________________________________</w:t>
            </w:r>
          </w:p>
          <w:p w14:paraId="2E0D390B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____________________________________________________________________</w:t>
            </w:r>
          </w:p>
          <w:p w14:paraId="4C523057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________________________________________________________________</w:t>
            </w:r>
            <w:r>
              <w:rPr>
                <w:rFonts w:ascii="Helvetica" w:hAnsi="Helvetica" w:cs="Helvetica"/>
                <w:color w:val="333333"/>
                <w:lang w:val="en-US"/>
              </w:rPr>
              <w:t>____</w:t>
            </w:r>
          </w:p>
          <w:p w14:paraId="08154F2D" w14:textId="77777777" w:rsidR="00000000" w:rsidRDefault="00705DDC">
            <w:pPr>
              <w:shd w:val="clear" w:color="auto" w:fill="FFFFFF"/>
              <w:ind w:firstLine="283"/>
              <w:jc w:val="center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ე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ქტებით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მოსარგებლის</w:t>
            </w: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დასახელება</w:t>
            </w:r>
          </w:p>
          <w:p w14:paraId="348B3575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ვალდებულია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:</w:t>
            </w:r>
          </w:p>
          <w:p w14:paraId="5B8EA79D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ისარგებლოს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სარგებლობის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მხოლოდ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იმ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სახეობებით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რომლებიც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მითითებულია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ლიცენზიაში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0AC11146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დაიცვას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სარგებლობის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დადგენილი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წესები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კვოტები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ვადები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2BC058BD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ისარგებლოს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იმ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ხერხებით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რომლებიც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არღვევს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ბუნებრივ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მთლიანობას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უზრუნველყოფ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ს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იმ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გარეულ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შენარჩუნებას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რომლებით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სარგებლობა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ც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არის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დაშვებული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0D1907E1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დაუშვას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საბინადრო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გარემოს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არღვევა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გაუარესება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14500594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რაციონალურად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ისარგებლოს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ობიექტებით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>;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საქმიანობისას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გამოიყენოს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გარემოსდაცვითი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თვალსაზრისით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მისაღები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ტექნოლოგიები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5CF2B324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აღრიცხოს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გამოყენებული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რაოდენობა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შეაფასოს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მათი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მდგომარეობა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საბინადრო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გარემო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დადგენილი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წესით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დადგენილ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ვადებში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წარუდგინოს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სამინისტროს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65CF44A4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განახორციელოს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კომპლექსური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ღონისძიებანი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აღწარმოების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მათი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საბინადრო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გარემოს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შენარჩუნებისა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გაუმჯობესების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მიზნით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5B893C3D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softHyphen/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დახმარება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გაუწიოს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სახელმწიფო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ორგანოებ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დაცვ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განახორციელოს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ღონისძიებები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დაცვასთან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დაკავშირებულ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ი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სახელმწიფო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რეგიონული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ადგილობრივი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პროგრამების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შესასრულებლად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3AD8E93F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შეუფერხებლად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დაუშვას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სამინისტროს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წარმომადგენლები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ობიექტებზე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სადაც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ახდენს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შე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ნახვას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ამუშავებ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რეალიზაციას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;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დროულად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შეასრულოს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მათი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კანონიერი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მოთხოვნები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განკარგულებები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2E78DDBF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უზრუნველყოს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დაცვა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;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შეასრულოს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გარეულ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იმ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სახეობის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დაცვის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რეჟიმი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რომელიც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ე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კუთვნება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იშვიათ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გადაშენების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პირას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სულ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შეტანილია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საქართველოს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„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წითელ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წიგნში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“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„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წითელ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ნუსხაში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“</w:t>
            </w:r>
            <w:r>
              <w:rPr>
                <w:rFonts w:ascii="Sylfaen" w:hAnsi="Sylfaen" w:cs="Sylfaen"/>
                <w:color w:val="333333"/>
                <w:lang w:val="en-US"/>
              </w:rPr>
              <w:t>;</w:t>
            </w:r>
          </w:p>
          <w:p w14:paraId="6DDFA347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დაუყოვნებლივ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აცნობოს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სამინისტროს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>,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ვეტერინარულ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სანიტარიულ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ეპიდემიოლოგიურ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სამსახურებს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გარეულ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დაავადების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მათი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საბინადრო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გარემოს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გაუარესების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გარეულ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განადგურების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საშიშროების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წარმოშობის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დაღუპვის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შესახებ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;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განახორციელოს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დაავადებების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პროფილაქტიკის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მათთან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ბრძოლის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კომპლექსური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ღონისძიებანი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3787D228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დამოუკიდებლად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შეწყვიტოს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სარგებლობა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მათი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მდგომარეობის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საბინადრო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პირობების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გაუარე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აღწარმოებითი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უნარის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დაქვეითებისა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გარეულ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განადგურების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საშიშროების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წარმო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შობის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შემთხვევაში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;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მიიღოს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ზომები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ობიექტებზე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მათ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საბინადრო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გარემოზე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უარყოფითი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ზეგავლენის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თავიდან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ასაცილებლად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;</w:t>
            </w:r>
          </w:p>
          <w:p w14:paraId="709609A4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−</w:t>
            </w:r>
            <w:r>
              <w:rPr>
                <w:rFonts w:ascii="Sylfae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შეასრულოს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დაცვის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,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აღწარმოების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ცხოველთა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სამყაროს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ობიექტებით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სარგებლობის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საქართველოს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კანონმდებლობით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დადგენილი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მოთხოვნები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.</w:t>
            </w:r>
          </w:p>
          <w:p w14:paraId="46FCD2DC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____________________</w:t>
            </w:r>
          </w:p>
          <w:p w14:paraId="6C322C8B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საქართველოს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გარემოს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დაცვისა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                                    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 xml:space="preserve">   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გავეცანი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ლიცენზიის</w:t>
            </w:r>
          </w:p>
          <w:p w14:paraId="5BE3BC8B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სოფლის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მეურნეობის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მინისტრი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                                          </w:t>
            </w:r>
            <w:r>
              <w:rPr>
                <w:rFonts w:ascii="Sylfaen" w:hAnsi="Sylfaen" w:cs="Sylfaen"/>
                <w:color w:val="333333"/>
                <w:lang w:val="ka-GE" w:eastAsia="ka-GE"/>
              </w:rPr>
              <w:t xml:space="preserve">   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პირობებს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</w:p>
          <w:p w14:paraId="4AC4F7A3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მინისტრის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უფლებამოსილი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                                      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ვკისრულობ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მათ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შესრულებას</w:t>
            </w:r>
            <w:r>
              <w:rPr>
                <w:rFonts w:ascii="Sylfaen" w:hAnsi="Sylfaen" w:cs="Sylfaen"/>
                <w:color w:val="333333"/>
                <w:lang w:val="en-US"/>
              </w:rPr>
              <w:t>:</w:t>
            </w:r>
          </w:p>
          <w:p w14:paraId="015D0B93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წარმომადგენელი</w:t>
            </w:r>
          </w:p>
          <w:p w14:paraId="6991B455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____________________                                               __________________________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___</w:t>
            </w:r>
          </w:p>
          <w:p w14:paraId="15C007FC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ხელმოწერა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                                                                                   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ლიცენზიის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მიმღები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იურიდიული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ან</w:t>
            </w:r>
          </w:p>
          <w:p w14:paraId="02FF0B18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               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ფიზიკური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პირ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ხელმოწერა</w:t>
            </w:r>
          </w:p>
          <w:p w14:paraId="0D594235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 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.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. 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.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.</w:t>
            </w:r>
          </w:p>
          <w:p w14:paraId="344D9E5C" w14:textId="77777777" w:rsidR="00000000" w:rsidRDefault="00705DDC">
            <w:pPr>
              <w:shd w:val="clear" w:color="auto" w:fill="FFFFFF"/>
              <w:ind w:firstLine="283"/>
              <w:jc w:val="both"/>
              <w:rPr>
                <w:rFonts w:ascii="Sylfaen" w:eastAsia="Times New Roman" w:hAnsi="Sylfaen" w:cs="Sylfaen"/>
                <w:color w:val="333333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lang w:val="en-US"/>
              </w:rPr>
              <w:t>ზემოთ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ჩამოთვლილი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მოვალეობების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შეუსრულებლობისათვის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იურიდიულ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ფიზიკურ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პირებს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ეკისრებათ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სისხლისსამართლ</w:t>
            </w:r>
            <w:r>
              <w:rPr>
                <w:rFonts w:ascii="Sylfaen" w:eastAsia="Times New Roman" w:hAnsi="Sylfaen" w:cs="Sylfaen"/>
                <w:color w:val="333333"/>
                <w:lang w:val="ka-GE" w:eastAsia="ka-GE"/>
              </w:rPr>
              <w:t>ებრივი</w:t>
            </w:r>
            <w:r>
              <w:rPr>
                <w:rFonts w:ascii="Sylfaen" w:hAnsi="Sylfaen" w:cs="Sylfaen"/>
                <w:color w:val="333333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ადმინისტრ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აციული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სახის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პასუხისმგებლობა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საქართველოს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კანონმდებლობის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შესაბამისად</w:t>
            </w:r>
            <w:r>
              <w:rPr>
                <w:rFonts w:ascii="Sylfaen" w:eastAsia="Times New Roman" w:hAnsi="Sylfaen" w:cs="Sylfaen"/>
                <w:color w:val="333333"/>
                <w:lang w:val="en-US"/>
              </w:rPr>
              <w:t>.</w:t>
            </w:r>
          </w:p>
          <w:p w14:paraId="20C0F542" w14:textId="77777777" w:rsidR="00000000" w:rsidRDefault="00705DDC">
            <w:pPr>
              <w:shd w:val="clear" w:color="auto" w:fill="FFFFFF"/>
              <w:jc w:val="both"/>
              <w:rPr>
                <w:rFonts w:ascii="Helvetica" w:hAnsi="Helvetica" w:cs="Helvetica"/>
                <w:color w:val="333333"/>
                <w:lang w:val="en-US"/>
              </w:rPr>
            </w:pPr>
            <w:r>
              <w:rPr>
                <w:rFonts w:ascii="Helvetica" w:hAnsi="Helvetica" w:cs="Helvetica"/>
                <w:color w:val="333333"/>
                <w:lang w:val="en-US"/>
              </w:rPr>
              <w:t> </w:t>
            </w:r>
          </w:p>
        </w:tc>
      </w:tr>
    </w:tbl>
    <w:p w14:paraId="45C7D8AC" w14:textId="77777777" w:rsidR="00000000" w:rsidRDefault="00705DD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                                                                                                                 </w:t>
      </w:r>
    </w:p>
    <w:p w14:paraId="1ED01BC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30C633E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ინისტრო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3EC0F40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0B5DF68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50.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EC8426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3A9738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(Conventoon on International Trude in Endangered Speciens of Wild Fauna and Flora - CITES) </w:t>
      </w:r>
      <w:r>
        <w:rPr>
          <w:rFonts w:ascii="Sylfaen" w:eastAsia="Times New Roman" w:hAnsi="Sylfaen" w:cs="Sylfaen"/>
          <w:lang w:val="en-US"/>
        </w:rPr>
        <w:t>დებულებებისა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6C25F7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რეექსპორტისა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9D4DBA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ექსპორტ</w:t>
      </w:r>
      <w:r>
        <w:rPr>
          <w:rFonts w:ascii="Sylfaen" w:eastAsia="Times New Roman" w:hAnsi="Sylfaen" w:cs="Sylfaen"/>
          <w:lang w:val="en-US"/>
        </w:rPr>
        <w:t>იორი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5FC635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ექსპორტიორი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რწმუნდება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</w:t>
      </w:r>
      <w:r>
        <w:rPr>
          <w:rFonts w:ascii="Sylfaen" w:eastAsia="Times New Roman" w:hAnsi="Sylfaen" w:cs="Sylfaen"/>
          <w:lang w:val="en-US"/>
        </w:rPr>
        <w:t>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E7B3B1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ექსპორტიორი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რწმუნდება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იმგვარად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მინიმუმამდე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სასტიკი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მოპყრობის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8960C2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რწმუნდება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F5D6D0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</w:t>
      </w:r>
      <w:r>
        <w:rPr>
          <w:rFonts w:ascii="Sylfaen" w:eastAsia="Times New Roman" w:hAnsi="Sylfaen" w:cs="Sylfaen"/>
          <w:lang w:val="en-US"/>
        </w:rPr>
        <w:t>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რწმუნდება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E2C106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რეექსპორტისა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დარწმუნებულია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4B7E83C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რეექსპორტზე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მაშინ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F9352B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მოჰყვა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სიკვდილი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1DA4C3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EAACA3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</w:t>
      </w:r>
    </w:p>
    <w:p w14:paraId="491CCA4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V. </w:t>
      </w:r>
      <w:r>
        <w:rPr>
          <w:rFonts w:ascii="Sylfaen" w:eastAsia="Times New Roman" w:hAnsi="Sylfaen" w:cs="Sylfaen"/>
          <w:b/>
          <w:bCs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სამყაროს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ობიექტებით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</w:t>
      </w:r>
      <w:r>
        <w:rPr>
          <w:rFonts w:ascii="Sylfaen" w:eastAsia="Times New Roman" w:hAnsi="Sylfaen" w:cs="Sylfaen"/>
          <w:b/>
          <w:bCs/>
          <w:lang w:val="en-US"/>
        </w:rPr>
        <w:t>ეგულირება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089741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64367B5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926268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7A1AB5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val="en-US"/>
        </w:rPr>
        <w:t>ამოცანები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0360FD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ცნებებს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50A03D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</w:t>
      </w:r>
      <w:r>
        <w:rPr>
          <w:rFonts w:ascii="Sylfaen" w:eastAsia="Times New Roman" w:hAnsi="Sylfaen" w:cs="Sylfaen"/>
          <w:lang w:val="en-US"/>
        </w:rPr>
        <w:t>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ბუნებათმოსარგებლეთა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C42486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გადასახადების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5E0E75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017F6D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265176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B3EC17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190311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</w:t>
      </w:r>
      <w:r>
        <w:rPr>
          <w:rFonts w:ascii="Sylfaen" w:eastAsia="Times New Roman" w:hAnsi="Sylfaen" w:cs="Sylfaen"/>
          <w:lang w:val="en-US"/>
        </w:rPr>
        <w:t>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3B942A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53F236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</w:t>
      </w:r>
      <w:r>
        <w:rPr>
          <w:rFonts w:ascii="Sylfaen" w:eastAsia="Times New Roman" w:hAnsi="Sylfaen" w:cs="Sylfaen"/>
          <w:lang w:val="en-US"/>
        </w:rPr>
        <w:t>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23E611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E1E8EA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552C54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367FCE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შეწირულობების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475E135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7F18E03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85FC37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გადასახადები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CDA08A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ოიცავს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238A4AC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გადასახადებს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B638DE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547E06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</w:t>
      </w:r>
      <w:r>
        <w:rPr>
          <w:rFonts w:ascii="Sylfaen" w:eastAsia="Times New Roman" w:hAnsi="Sylfaen" w:cs="Sylfaen"/>
          <w:lang w:val="en-US"/>
        </w:rPr>
        <w:t>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ზარალის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ანაზღაურებისაგან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17901E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A4AA1A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6C28805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</w:t>
      </w:r>
      <w:r>
        <w:rPr>
          <w:rFonts w:ascii="Sylfaen" w:eastAsia="Times New Roman" w:hAnsi="Sylfaen" w:cs="Sylfaen"/>
          <w:lang w:val="en-US"/>
        </w:rPr>
        <w:t>შეღავათები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8D0B9C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გაათავისუფლოს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A73492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3CB2D4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55.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495904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საორგანიზაციო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ხარჯებისგან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საკონკურსო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სააუქციონო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მოსაკრებლისაგან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8CDD60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საკონკურსო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სააუქციონო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</w:t>
      </w:r>
      <w:r>
        <w:rPr>
          <w:rFonts w:ascii="Sylfaen" w:eastAsia="Times New Roman" w:hAnsi="Sylfaen" w:cs="Sylfaen"/>
          <w:lang w:val="en-US"/>
        </w:rPr>
        <w:t>რებელს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წარედგინება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ჩატარებამდე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B99A92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</w:p>
    <w:p w14:paraId="60FA533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</w:t>
      </w:r>
      <w:r>
        <w:rPr>
          <w:rFonts w:ascii="Sylfaen" w:eastAsia="Times New Roman" w:hAnsi="Sylfaen" w:cs="Sylfaen"/>
          <w:lang w:val="en-US"/>
        </w:rPr>
        <w:t>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E576B5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ABD432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დაბეგვრას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9C59CC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D1D9E3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56.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</w:t>
      </w:r>
      <w:r>
        <w:rPr>
          <w:rFonts w:ascii="Sylfaen" w:eastAsia="Times New Roman" w:hAnsi="Sylfaen" w:cs="Sylfaen"/>
          <w:lang w:val="en-US"/>
        </w:rPr>
        <w:t>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44BAF3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68CFDB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9EEF6B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აღწარმოებისათვის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ჩასატ</w:t>
      </w:r>
      <w:r>
        <w:rPr>
          <w:rFonts w:ascii="Sylfaen" w:eastAsia="Times New Roman" w:hAnsi="Sylfaen" w:cs="Sylfaen"/>
          <w:lang w:val="en-US"/>
        </w:rPr>
        <w:t>არებლად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F7B365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დამსახურებისა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დამრღვევთა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გამოჩენილი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მამაცობისა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თავგანწირვისათვის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წახალისებასა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დაჯილდოებას</w:t>
      </w:r>
      <w:r>
        <w:rPr>
          <w:rFonts w:ascii="Sylfaen" w:eastAsia="Times New Roman" w:hAnsi="Sylfaen" w:cs="Sylfaen"/>
          <w:lang w:val="en-US"/>
        </w:rPr>
        <w:t xml:space="preserve">  </w:t>
      </w:r>
    </w:p>
    <w:p w14:paraId="14DFED6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6DA2C3A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VI. </w:t>
      </w:r>
      <w:r>
        <w:rPr>
          <w:rFonts w:ascii="Sylfaen" w:eastAsia="Times New Roman" w:hAnsi="Sylfaen" w:cs="Sylfaen"/>
          <w:b/>
          <w:bCs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სამყაროს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ობიექტებით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838016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მართვა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79BC23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6D77598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57.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6B17E4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2476B7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8F1F0F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4B5496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9CDFE5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EA3F8B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ანტიმონოპოლიური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388A66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C635EF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B3EABA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). (6.07.2010. N3348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აგვისტოდან</w:t>
      </w:r>
      <w:r>
        <w:rPr>
          <w:rFonts w:ascii="Sylfaen" w:eastAsia="Times New Roman" w:hAnsi="Sylfaen" w:cs="Sylfaen"/>
          <w:lang w:val="en-US"/>
        </w:rPr>
        <w:t>.)</w:t>
      </w:r>
    </w:p>
    <w:p w14:paraId="7E4D018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ლიცენზირების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კონტროლისა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41B27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269B38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58.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C19834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მართვი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9CE4C4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A521C6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B19AED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354F96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კვოტების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DF1683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დამაგრება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(02.03.2001 N 751)</w:t>
      </w:r>
    </w:p>
    <w:p w14:paraId="0137165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960C8B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1010EC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59.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</w:t>
      </w:r>
      <w:r>
        <w:rPr>
          <w:rFonts w:ascii="Sylfaen" w:eastAsia="Times New Roman" w:hAnsi="Sylfaen" w:cs="Sylfaen"/>
          <w:lang w:val="en-US"/>
        </w:rPr>
        <w:t>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0A044E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კადასტრი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F811C2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პოპულაციებში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</w:t>
      </w:r>
      <w:r>
        <w:rPr>
          <w:rFonts w:ascii="Sylfaen" w:eastAsia="Times New Roman" w:hAnsi="Sylfaen" w:cs="Sylfaen"/>
          <w:lang w:val="en-US"/>
        </w:rPr>
        <w:t>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6720E44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ამსახველ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დახასიათებას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</w:t>
      </w:r>
      <w:r>
        <w:rPr>
          <w:rFonts w:ascii="Sylfaen" w:eastAsia="Times New Roman" w:hAnsi="Sylfaen" w:cs="Sylfaen"/>
          <w:lang w:val="en-US"/>
        </w:rPr>
        <w:t>ემებს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3E2137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310B0D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</w:t>
      </w:r>
      <w:r>
        <w:rPr>
          <w:rFonts w:ascii="Sylfaen" w:eastAsia="Times New Roman" w:hAnsi="Sylfaen" w:cs="Sylfaen"/>
          <w:lang w:val="en-US"/>
        </w:rPr>
        <w:t>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უსასყიდლოდ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</w:t>
      </w:r>
      <w:r>
        <w:rPr>
          <w:rFonts w:ascii="Sylfaen" w:eastAsia="Times New Roman" w:hAnsi="Sylfaen" w:cs="Sylfaen"/>
          <w:lang w:val="en-US"/>
        </w:rPr>
        <w:t>ედვით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25DEDD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ექვემდებარები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. </w:t>
      </w:r>
    </w:p>
    <w:p w14:paraId="18795B7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. </w:t>
      </w:r>
    </w:p>
    <w:p w14:paraId="02B6DDD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C69536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60. </w:t>
      </w:r>
      <w:r>
        <w:rPr>
          <w:rFonts w:ascii="Sylfaen" w:eastAsia="Times New Roman" w:hAnsi="Sylfaen" w:cs="Sylfaen"/>
          <w:lang w:val="en-US"/>
        </w:rPr>
        <w:t>ცხ</w:t>
      </w:r>
      <w:r>
        <w:rPr>
          <w:rFonts w:ascii="Sylfaen" w:eastAsia="Times New Roman" w:hAnsi="Sylfaen" w:cs="Sylfaen"/>
          <w:lang w:val="en-US"/>
        </w:rPr>
        <w:t>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FB074A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დაკვირვებისა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F77EEE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715E62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E2AF06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           </w:t>
      </w:r>
    </w:p>
    <w:p w14:paraId="5056A7B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ლიცენზირების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  </w:t>
      </w:r>
    </w:p>
    <w:p w14:paraId="276E009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(16.09.2004 N 448)</w:t>
      </w:r>
    </w:p>
    <w:p w14:paraId="4218544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საუწყებათაშორისო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>.</w:t>
      </w:r>
    </w:p>
    <w:p w14:paraId="3A66EC7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საუწყებათაშორისო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პროექტებისა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98A203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საუწყებათაშორისო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დაკომპლექ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ტებულია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უწყებებისა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წარმომადგენლებით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6302C46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საუწყებათაშორისო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აფორმებს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ჩამოართმევს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C35AF3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საუწყებათაშორისო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 (07.12.2017. N1697)</w:t>
      </w:r>
      <w:r>
        <w:rPr>
          <w:rFonts w:ascii="Sylfaen" w:hAnsi="Sylfaen" w:cs="Sylfaen"/>
          <w:lang w:val="en-US"/>
        </w:rPr>
        <w:t xml:space="preserve"> </w:t>
      </w:r>
    </w:p>
    <w:p w14:paraId="3290686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საუწყებათაშორისო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მადგენ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>.</w:t>
      </w:r>
    </w:p>
    <w:p w14:paraId="690184D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საუწყებათაშორისო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შეყვანილნი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იყვნენ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>.</w:t>
      </w:r>
    </w:p>
    <w:p w14:paraId="7A52150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39FCAC9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</w:t>
      </w:r>
      <w:r>
        <w:rPr>
          <w:rFonts w:ascii="Sylfaen" w:eastAsia="Times New Roman" w:hAnsi="Sylfaen" w:cs="Sylfaen"/>
          <w:lang w:val="en-US"/>
        </w:rPr>
        <w:t>მხედველობა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D7605F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სარგებლობაზე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3D041F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</w:t>
      </w:r>
      <w:r>
        <w:rPr>
          <w:rFonts w:ascii="Sylfaen" w:eastAsia="Times New Roman" w:hAnsi="Sylfaen" w:cs="Sylfaen"/>
          <w:lang w:val="en-US"/>
        </w:rPr>
        <w:t>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77F0A5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</w:t>
      </w:r>
      <w:r>
        <w:rPr>
          <w:rFonts w:ascii="Sylfaen" w:eastAsia="Times New Roman" w:hAnsi="Sylfaen" w:cs="Sylfaen"/>
          <w:lang w:val="en-US"/>
        </w:rPr>
        <w:t>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სარგებლობასთან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FBC067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color w:val="323232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ცხოველთა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სამყაროს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დაცვისა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და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მისი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ობიექტებით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სარგებლობის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სფეროში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კონტროლს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ახორციელებს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სამინისტრო</w:t>
      </w:r>
      <w:r>
        <w:rPr>
          <w:rFonts w:ascii="Sylfaen" w:eastAsia="Times New Roman" w:hAnsi="Sylfaen" w:cs="Sylfaen"/>
          <w:color w:val="323232"/>
          <w:lang w:eastAsia="x-none"/>
        </w:rPr>
        <w:t xml:space="preserve">, </w:t>
      </w:r>
      <w:r>
        <w:rPr>
          <w:rFonts w:ascii="Sylfaen" w:eastAsia="Times New Roman" w:hAnsi="Sylfaen" w:cs="Sylfaen"/>
          <w:color w:val="323232"/>
          <w:lang w:val="ka-GE" w:eastAsia="ka-GE"/>
        </w:rPr>
        <w:t>აგრეთვე</w:t>
      </w:r>
      <w:r>
        <w:rPr>
          <w:rFonts w:ascii="Sylfae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თავ</w:t>
      </w:r>
      <w:r>
        <w:rPr>
          <w:rFonts w:ascii="Sylfaen" w:eastAsia="Times New Roman" w:hAnsi="Sylfaen" w:cs="Sylfaen"/>
          <w:color w:val="323232"/>
          <w:lang w:eastAsia="x-none"/>
        </w:rPr>
        <w:t>ისი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კომპეტენციის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ფარგლებში</w:t>
      </w:r>
      <w:r>
        <w:rPr>
          <w:rFonts w:ascii="Sylfaen" w:eastAsia="Times New Roman" w:hAnsi="Sylfaen" w:cs="Sylfaen"/>
          <w:color w:val="323232"/>
          <w:lang w:eastAsia="x-none"/>
        </w:rPr>
        <w:t xml:space="preserve"> – </w:t>
      </w:r>
      <w:r>
        <w:rPr>
          <w:rFonts w:ascii="Sylfaen" w:eastAsia="Times New Roman" w:hAnsi="Sylfaen" w:cs="Sylfaen"/>
          <w:color w:val="323232"/>
          <w:lang w:eastAsia="x-none"/>
        </w:rPr>
        <w:t>დაცული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ტერიტორიების</w:t>
      </w:r>
      <w:r>
        <w:rPr>
          <w:rFonts w:ascii="Sylfaen" w:eastAsia="Times New Roman" w:hAnsi="Sylfaen" w:cs="Sylfaen"/>
          <w:color w:val="323232"/>
          <w:lang w:eastAsia="x-none"/>
        </w:rPr>
        <w:t xml:space="preserve"> </w:t>
      </w:r>
      <w:r>
        <w:rPr>
          <w:rFonts w:ascii="Sylfaen" w:eastAsia="Times New Roman" w:hAnsi="Sylfaen" w:cs="Sylfaen"/>
          <w:color w:val="323232"/>
          <w:lang w:eastAsia="x-none"/>
        </w:rPr>
        <w:t>სააგენტო</w:t>
      </w:r>
      <w:r>
        <w:rPr>
          <w:rFonts w:ascii="Sylfaen" w:eastAsia="Times New Roman" w:hAnsi="Sylfaen" w:cs="Sylfaen"/>
          <w:color w:val="323232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№4149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4FF34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კვოტების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მიგრაციისა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სისწორესა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დროულობას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53560B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BCBDF2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შეწყვიტოს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კვოტების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73C245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</w:t>
      </w:r>
      <w:r>
        <w:rPr>
          <w:rFonts w:ascii="Sylfaen" w:eastAsia="Times New Roman" w:hAnsi="Sylfaen" w:cs="Sylfaen"/>
          <w:lang w:val="en-US"/>
        </w:rPr>
        <w:t>გულებები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კვოტების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94A392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შეაჩეროს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სისტემატურად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მიგრაციის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კვოტები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აღმოიფხვრება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F7E6A9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ამოღებული</w:t>
      </w:r>
      <w:r>
        <w:rPr>
          <w:rFonts w:ascii="Sylfaen" w:eastAsia="Times New Roman" w:hAnsi="Sylfaen" w:cs="Sylfaen"/>
          <w:lang w:val="en-US"/>
        </w:rPr>
        <w:t xml:space="preserve">а </w:t>
      </w:r>
      <w:r>
        <w:rPr>
          <w:rFonts w:ascii="Sylfaen" w:hAnsi="Sylfaen" w:cs="Sylfaen"/>
          <w:lang w:val="en-US"/>
        </w:rPr>
        <w:t xml:space="preserve"> (6.07.2010. N3348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გვისტოდან</w:t>
      </w:r>
      <w:r>
        <w:rPr>
          <w:rFonts w:ascii="Sylfaen" w:eastAsia="Times New Roman" w:hAnsi="Sylfaen" w:cs="Sylfaen"/>
          <w:lang w:val="en-US"/>
        </w:rPr>
        <w:t>.)</w:t>
      </w:r>
    </w:p>
    <w:p w14:paraId="6FCB5D1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67BF5DC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14:paraId="337E538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VII. </w:t>
      </w:r>
      <w:r>
        <w:rPr>
          <w:rFonts w:ascii="Sylfaen" w:eastAsia="Times New Roman" w:hAnsi="Sylfaen" w:cs="Sylfaen"/>
          <w:b/>
          <w:bCs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სამყაროს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056EB3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დარღვევისათვის</w:t>
      </w:r>
      <w:r>
        <w:rPr>
          <w:rFonts w:ascii="Sylfaen" w:hAnsi="Sylfaen" w:cs="Sylfaen"/>
          <w:lang w:val="en-US"/>
        </w:rPr>
        <w:t xml:space="preserve"> </w:t>
      </w:r>
    </w:p>
    <w:p w14:paraId="71894A0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3AEAEF1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63.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</w:t>
      </w:r>
      <w:r>
        <w:rPr>
          <w:rFonts w:ascii="Sylfaen" w:eastAsia="Times New Roman" w:hAnsi="Sylfaen" w:cs="Sylfaen"/>
          <w:lang w:val="en-US"/>
        </w:rPr>
        <w:t>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1E28CA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B3A0FC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აშკარა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არღვევენ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>თილია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). </w:t>
      </w:r>
    </w:p>
    <w:p w14:paraId="0D7CE2F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მიუძღვით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B1D1AF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</w:t>
      </w:r>
      <w:r>
        <w:rPr>
          <w:rFonts w:ascii="Sylfaen" w:eastAsia="Times New Roman" w:hAnsi="Sylfaen" w:cs="Sylfaen"/>
          <w:lang w:val="en-US"/>
        </w:rPr>
        <w:t>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6A056C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დაარღვიეს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თევზჭერისა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02D594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დაარღვიეს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6C7862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ტრანსლოკაცია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ჰიბრიდიზაცია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F72ACA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დაარღვიეს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სტიმულატორების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სასუქებისა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D56A87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დაარღვიეს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08A75C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დაარღვიეს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1AD4961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ჰყავთ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იმოქმედოს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ეკისრებათ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88E47B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</w:t>
      </w:r>
      <w:r>
        <w:rPr>
          <w:rFonts w:ascii="Sylfaen" w:eastAsia="Times New Roman" w:hAnsi="Sylfaen" w:cs="Sylfaen"/>
          <w:lang w:val="en-US"/>
        </w:rPr>
        <w:t>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დარღვევებისთვისაც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56332F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აანაზღაურონ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"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ზარალი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9A8147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გამომუშავებული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026CD9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ჩამდენს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ზარალის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ანაზღაურებისაგან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A8D21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4690D92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64.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კითხთა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DE8A8A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19BF56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72324B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A459E8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VIII.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ხელშეკრულებანი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BDFBE0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შეთანხმებანი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სამყაროს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</w:t>
      </w:r>
      <w:r>
        <w:rPr>
          <w:rFonts w:ascii="Sylfaen" w:eastAsia="Times New Roman" w:hAnsi="Sylfaen" w:cs="Sylfaen"/>
          <w:b/>
          <w:bCs/>
          <w:lang w:val="en-US"/>
        </w:rPr>
        <w:t>ვისა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51898DE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ობიექტებით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2515808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44EFA76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8F72D9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შეთანხმებანი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D9D7CC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DC9E17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მაშინ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4DAC0E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728679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III. </w:t>
      </w: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ნაწილი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241AF2B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38DED8D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IX.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>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  <w:r>
        <w:rPr>
          <w:rFonts w:ascii="Sylfaen" w:hAnsi="Sylfaen" w:cs="Sylfaen"/>
          <w:lang w:val="en-US"/>
        </w:rPr>
        <w:t xml:space="preserve"> </w:t>
      </w:r>
    </w:p>
    <w:p w14:paraId="5831489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75BB4B5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66.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D46D53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კარგავენ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16ECC9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2AB915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: </w:t>
      </w:r>
    </w:p>
    <w:p w14:paraId="6AF4E58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1981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19 </w:t>
      </w:r>
      <w:r>
        <w:rPr>
          <w:rFonts w:ascii="Sylfaen" w:eastAsia="Times New Roman" w:hAnsi="Sylfaen" w:cs="Sylfaen"/>
          <w:lang w:val="en-US"/>
        </w:rPr>
        <w:t>ივნისის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 xml:space="preserve">, 1981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7,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 132); </w:t>
      </w:r>
    </w:p>
    <w:p w14:paraId="5015EA6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1981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19 </w:t>
      </w:r>
      <w:r>
        <w:rPr>
          <w:rFonts w:ascii="Sylfaen" w:eastAsia="Times New Roman" w:hAnsi="Sylfaen" w:cs="Sylfaen"/>
          <w:lang w:val="en-US"/>
        </w:rPr>
        <w:t>ივნისის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სამოქმედოდ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 xml:space="preserve">, 1981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7,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 132); </w:t>
      </w:r>
    </w:p>
    <w:p w14:paraId="73CDFED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1978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აპრილის</w:t>
      </w:r>
      <w:r>
        <w:rPr>
          <w:rFonts w:ascii="Sylfaen" w:eastAsia="Times New Roman" w:hAnsi="Sylfaen" w:cs="Sylfaen"/>
          <w:lang w:val="en-US"/>
        </w:rPr>
        <w:t xml:space="preserve"> N178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მონადირეთა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მეთევზეთა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კრებული</w:t>
      </w:r>
      <w:r>
        <w:rPr>
          <w:rFonts w:ascii="Sylfaen" w:eastAsia="Times New Roman" w:hAnsi="Sylfaen" w:cs="Sylfaen"/>
          <w:lang w:val="en-US"/>
        </w:rPr>
        <w:t xml:space="preserve">, 1978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2,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.25); </w:t>
      </w:r>
    </w:p>
    <w:p w14:paraId="40B5F89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1968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11 </w:t>
      </w:r>
      <w:r>
        <w:rPr>
          <w:rFonts w:ascii="Sylfaen" w:eastAsia="Times New Roman" w:hAnsi="Sylfaen" w:cs="Sylfaen"/>
          <w:lang w:val="en-US"/>
        </w:rPr>
        <w:t>ივლისის</w:t>
      </w:r>
      <w:r>
        <w:rPr>
          <w:rFonts w:ascii="Sylfaen" w:eastAsia="Times New Roman" w:hAnsi="Sylfaen" w:cs="Sylfaen"/>
          <w:lang w:val="en-US"/>
        </w:rPr>
        <w:t xml:space="preserve"> N361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კრებული</w:t>
      </w:r>
      <w:r>
        <w:rPr>
          <w:rFonts w:ascii="Sylfaen" w:eastAsia="Times New Roman" w:hAnsi="Sylfaen" w:cs="Sylfaen"/>
          <w:lang w:val="en-US"/>
        </w:rPr>
        <w:t xml:space="preserve">, 1968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4,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.55); </w:t>
      </w:r>
    </w:p>
    <w:p w14:paraId="200D755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ნისტრთა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1982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9 </w:t>
      </w:r>
      <w:r>
        <w:rPr>
          <w:rFonts w:ascii="Sylfaen" w:eastAsia="Times New Roman" w:hAnsi="Sylfaen" w:cs="Sylfaen"/>
          <w:lang w:val="en-US"/>
        </w:rPr>
        <w:t>მარტის</w:t>
      </w:r>
      <w:r>
        <w:rPr>
          <w:rFonts w:ascii="Sylfaen" w:eastAsia="Times New Roman" w:hAnsi="Sylfaen" w:cs="Sylfaen"/>
          <w:lang w:val="en-US"/>
        </w:rPr>
        <w:t xml:space="preserve"> N161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კრებული</w:t>
      </w:r>
      <w:r>
        <w:rPr>
          <w:rFonts w:ascii="Sylfaen" w:eastAsia="Times New Roman" w:hAnsi="Sylfaen" w:cs="Sylfaen"/>
          <w:lang w:val="en-US"/>
        </w:rPr>
        <w:t xml:space="preserve">, 1982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2,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 21); </w:t>
      </w:r>
    </w:p>
    <w:p w14:paraId="3F5C74C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1963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აგვისტოს</w:t>
      </w:r>
      <w:r>
        <w:rPr>
          <w:rFonts w:ascii="Sylfaen" w:eastAsia="Times New Roman" w:hAnsi="Sylfaen" w:cs="Sylfaen"/>
          <w:lang w:val="en-US"/>
        </w:rPr>
        <w:t xml:space="preserve"> N536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კრებული</w:t>
      </w:r>
      <w:r>
        <w:rPr>
          <w:rFonts w:ascii="Sylfaen" w:eastAsia="Times New Roman" w:hAnsi="Sylfaen" w:cs="Sylfaen"/>
          <w:lang w:val="en-US"/>
        </w:rPr>
        <w:t xml:space="preserve">, 1963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4,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.139); </w:t>
      </w:r>
    </w:p>
    <w:p w14:paraId="58FA04F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1982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აპრილის</w:t>
      </w:r>
      <w:r>
        <w:rPr>
          <w:rFonts w:ascii="Sylfaen" w:eastAsia="Times New Roman" w:hAnsi="Sylfaen" w:cs="Sylfaen"/>
          <w:lang w:val="en-US"/>
        </w:rPr>
        <w:t xml:space="preserve"> N302 </w:t>
      </w:r>
      <w:r>
        <w:rPr>
          <w:rFonts w:ascii="Sylfaen" w:eastAsia="Times New Roman" w:hAnsi="Sylfaen" w:cs="Sylfaen"/>
          <w:lang w:val="en-US"/>
        </w:rPr>
        <w:t>დადგე</w:t>
      </w:r>
      <w:r>
        <w:rPr>
          <w:rFonts w:ascii="Sylfaen" w:eastAsia="Times New Roman" w:hAnsi="Sylfaen" w:cs="Sylfaen"/>
          <w:lang w:val="en-US"/>
        </w:rPr>
        <w:t>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კრებული</w:t>
      </w:r>
      <w:r>
        <w:rPr>
          <w:rFonts w:ascii="Sylfaen" w:eastAsia="Times New Roman" w:hAnsi="Sylfaen" w:cs="Sylfaen"/>
          <w:lang w:val="en-US"/>
        </w:rPr>
        <w:t xml:space="preserve">, 1982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2,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.33); </w:t>
      </w:r>
    </w:p>
    <w:p w14:paraId="0A9E24F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1982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ოქტომბრის</w:t>
      </w:r>
      <w:r>
        <w:rPr>
          <w:rFonts w:ascii="Sylfaen" w:eastAsia="Times New Roman" w:hAnsi="Sylfaen" w:cs="Sylfaen"/>
          <w:lang w:val="en-US"/>
        </w:rPr>
        <w:t xml:space="preserve"> N674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კრებული</w:t>
      </w:r>
      <w:r>
        <w:rPr>
          <w:rFonts w:ascii="Sylfaen" w:eastAsia="Times New Roman" w:hAnsi="Sylfaen" w:cs="Sylfaen"/>
          <w:lang w:val="en-US"/>
        </w:rPr>
        <w:t xml:space="preserve">, 1982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5,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 71); </w:t>
      </w:r>
    </w:p>
    <w:p w14:paraId="6FFC12E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1968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9 </w:t>
      </w:r>
      <w:r>
        <w:rPr>
          <w:rFonts w:ascii="Sylfaen" w:eastAsia="Times New Roman" w:hAnsi="Sylfaen" w:cs="Sylfaen"/>
          <w:lang w:val="en-US"/>
        </w:rPr>
        <w:t>თებერვლის</w:t>
      </w:r>
      <w:r>
        <w:rPr>
          <w:rFonts w:ascii="Sylfaen" w:eastAsia="Times New Roman" w:hAnsi="Sylfaen" w:cs="Sylfaen"/>
          <w:lang w:val="en-US"/>
        </w:rPr>
        <w:t xml:space="preserve"> N69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</w:t>
      </w:r>
      <w:r>
        <w:rPr>
          <w:rFonts w:ascii="Sylfaen" w:eastAsia="Times New Roman" w:hAnsi="Sylfaen" w:cs="Sylfaen"/>
          <w:lang w:val="en-US"/>
        </w:rPr>
        <w:t>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კრებული</w:t>
      </w:r>
      <w:r>
        <w:rPr>
          <w:rFonts w:ascii="Sylfaen" w:eastAsia="Times New Roman" w:hAnsi="Sylfaen" w:cs="Sylfaen"/>
          <w:lang w:val="en-US"/>
        </w:rPr>
        <w:t xml:space="preserve">, 1968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1,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.17); </w:t>
      </w:r>
      <w:r>
        <w:rPr>
          <w:rFonts w:ascii="Sylfaen" w:eastAsia="Times New Roman" w:hAnsi="Sylfaen" w:cs="Sylfaen"/>
          <w:lang w:val="en-US"/>
        </w:rPr>
        <w:tab/>
      </w:r>
    </w:p>
    <w:p w14:paraId="346D401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1982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17 </w:t>
      </w:r>
      <w:r>
        <w:rPr>
          <w:rFonts w:ascii="Sylfaen" w:eastAsia="Times New Roman" w:hAnsi="Sylfaen" w:cs="Sylfaen"/>
          <w:lang w:val="en-US"/>
        </w:rPr>
        <w:t>დეკემბრის</w:t>
      </w:r>
      <w:r>
        <w:rPr>
          <w:rFonts w:ascii="Sylfaen" w:eastAsia="Times New Roman" w:hAnsi="Sylfaen" w:cs="Sylfaen"/>
          <w:lang w:val="en-US"/>
        </w:rPr>
        <w:t xml:space="preserve"> N842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>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მტაცებელ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გაძლიერების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კრებული</w:t>
      </w:r>
      <w:r>
        <w:rPr>
          <w:rFonts w:ascii="Sylfaen" w:eastAsia="Times New Roman" w:hAnsi="Sylfaen" w:cs="Sylfaen"/>
          <w:lang w:val="en-US"/>
        </w:rPr>
        <w:t xml:space="preserve">, 1982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6,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 84); </w:t>
      </w:r>
    </w:p>
    <w:p w14:paraId="5E3FAF9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1993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მარტის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 xml:space="preserve">, 1993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5,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.35); </w:t>
      </w:r>
    </w:p>
    <w:p w14:paraId="4C40A89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კაბინეტის</w:t>
      </w:r>
      <w:r>
        <w:rPr>
          <w:rFonts w:ascii="Sylfaen" w:eastAsia="Times New Roman" w:hAnsi="Sylfaen" w:cs="Sylfaen"/>
          <w:lang w:val="en-US"/>
        </w:rPr>
        <w:t xml:space="preserve"> 1994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მაისის</w:t>
      </w:r>
      <w:r>
        <w:rPr>
          <w:rFonts w:ascii="Sylfaen" w:eastAsia="Times New Roman" w:hAnsi="Sylfaen" w:cs="Sylfaen"/>
          <w:lang w:val="en-US"/>
        </w:rPr>
        <w:t xml:space="preserve"> N294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კრებული</w:t>
      </w:r>
      <w:r>
        <w:rPr>
          <w:rFonts w:ascii="Sylfaen" w:eastAsia="Times New Roman" w:hAnsi="Sylfaen" w:cs="Sylfaen"/>
          <w:lang w:val="en-US"/>
        </w:rPr>
        <w:t xml:space="preserve">, 1994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5 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 294). </w:t>
      </w:r>
    </w:p>
    <w:p w14:paraId="678FCC0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292B3A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67.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102233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ამოქმედებასთან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A0D0AB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(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მეურნეობების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161926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</w:t>
      </w:r>
      <w:r>
        <w:rPr>
          <w:rFonts w:ascii="Sylfaen" w:eastAsia="Times New Roman" w:hAnsi="Sylfaen" w:cs="Sylfaen"/>
          <w:lang w:val="en-US"/>
        </w:rPr>
        <w:t>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მეურნეობები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73A7DE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მეურნეობების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9FC731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მეურნეობების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სამენეჯმენტო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შემუშავდეს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</w:t>
      </w:r>
      <w:r>
        <w:rPr>
          <w:rFonts w:ascii="Sylfaen" w:eastAsia="Times New Roman" w:hAnsi="Sylfaen" w:cs="Sylfaen"/>
          <w:lang w:val="en-US"/>
        </w:rPr>
        <w:t>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4D7017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760AF4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67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330869D" w14:textId="77777777" w:rsidR="00000000" w:rsidRDefault="00705DD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line="20" w:lineRule="atLeast"/>
        <w:ind w:left="144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7A916D2" w14:textId="77777777" w:rsidR="00000000" w:rsidRDefault="00705DD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line="20" w:lineRule="atLeast"/>
        <w:ind w:left="144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საგანზე</w:t>
      </w:r>
    </w:p>
    <w:p w14:paraId="7CDD2B5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>„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მოსაყოფი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მოქცეულ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(02.03.2001 N 751)</w:t>
      </w:r>
    </w:p>
    <w:p w14:paraId="4BD4732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3052BB8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X. "</w:t>
      </w:r>
      <w:r>
        <w:rPr>
          <w:rFonts w:ascii="Sylfaen" w:eastAsia="Times New Roman" w:hAnsi="Sylfaen" w:cs="Sylfaen"/>
          <w:b/>
          <w:bCs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სამყ</w:t>
      </w:r>
      <w:r>
        <w:rPr>
          <w:rFonts w:ascii="Sylfaen" w:eastAsia="Times New Roman" w:hAnsi="Sylfaen" w:cs="Sylfaen"/>
          <w:b/>
          <w:bCs/>
          <w:lang w:val="en-US"/>
        </w:rPr>
        <w:t>აროს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lang w:val="en-US"/>
        </w:rPr>
        <w:t xml:space="preserve">"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ამოქმედება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</w:p>
    <w:p w14:paraId="70F1A08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00A9585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68.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BAF5CC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აგვისტოდან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186D6E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</w:t>
      </w:r>
    </w:p>
    <w:p w14:paraId="7CEDFE3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IV. </w:t>
      </w: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ნაწილი</w:t>
      </w:r>
      <w:r>
        <w:rPr>
          <w:rFonts w:ascii="Sylfaen" w:hAnsi="Sylfaen" w:cs="Sylfaen"/>
          <w:lang w:val="en-US"/>
        </w:rPr>
        <w:t xml:space="preserve"> </w:t>
      </w:r>
    </w:p>
    <w:p w14:paraId="513DFEE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</w:t>
      </w:r>
    </w:p>
    <w:p w14:paraId="526816D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XI. "</w:t>
      </w:r>
      <w:r>
        <w:rPr>
          <w:rFonts w:ascii="Sylfaen" w:eastAsia="Times New Roman" w:hAnsi="Sylfaen" w:cs="Sylfaen"/>
          <w:b/>
          <w:bCs/>
          <w:lang w:val="en-US"/>
        </w:rPr>
        <w:t>ცხოველ</w:t>
      </w:r>
      <w:r>
        <w:rPr>
          <w:rFonts w:ascii="Sylfaen" w:eastAsia="Times New Roman" w:hAnsi="Sylfaen" w:cs="Sylfaen"/>
          <w:b/>
          <w:bCs/>
          <w:lang w:val="en-US"/>
        </w:rPr>
        <w:t>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სამყაროს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lang w:val="en-US"/>
        </w:rPr>
        <w:t xml:space="preserve">"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E402D4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7F162FC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69.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1347CB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5A0C5E8" w14:textId="77777777" w:rsidR="00000000" w:rsidRDefault="00705DDC">
      <w:pPr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(06.09.2013. N1026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</w:t>
      </w:r>
      <w:r>
        <w:rPr>
          <w:rFonts w:ascii="Sylfaen" w:eastAsia="Times New Roman" w:hAnsi="Sylfaen" w:cs="Sylfaen"/>
          <w:b/>
          <w:bCs/>
          <w:lang w:val="ka-GE" w:eastAsia="ka-GE"/>
        </w:rPr>
        <w:t>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2013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ოქტომბრის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მორიგი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საპრეზიდენტო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არჩევნების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არჩეული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პრეზიდენტის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ფიცის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მომენტიდან</w:t>
      </w:r>
      <w:r>
        <w:rPr>
          <w:rFonts w:ascii="Sylfaen" w:hAnsi="Sylfaen" w:cs="Sylfaen"/>
          <w:b/>
          <w:bCs/>
          <w:lang w:val="ka-GE" w:eastAsia="ka-GE"/>
        </w:rPr>
        <w:t>)</w:t>
      </w:r>
    </w:p>
    <w:p w14:paraId="23D517D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: </w:t>
      </w:r>
    </w:p>
    <w:p w14:paraId="40FF9227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796CB38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EFEF02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54F9C3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მომრავლების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A2A10C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კატასტროფის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სალიკვიდაციო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AD3625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(06.06.2003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2380)</w:t>
      </w:r>
    </w:p>
    <w:p w14:paraId="6A6F68B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მოსაშენებლად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გასაშვებად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განკურნების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(06.06.2003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2380)</w:t>
      </w:r>
    </w:p>
    <w:p w14:paraId="4F11CDB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ზოოპარკების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ზოობაღების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ოკეანარიუმების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რეზერვატების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N2380)</w:t>
      </w:r>
    </w:p>
    <w:p w14:paraId="790CA72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ზოოლოგიური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კოლე</w:t>
      </w:r>
      <w:r>
        <w:rPr>
          <w:rFonts w:ascii="Sylfaen" w:eastAsia="Times New Roman" w:hAnsi="Sylfaen" w:cs="Sylfaen"/>
          <w:lang w:val="en-US"/>
        </w:rPr>
        <w:t>ქციები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575C20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დატყვევება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1A0B92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DEB820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სურსათ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EE737B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751D2D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911FD4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22FA7E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949FBF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654673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(24.11.2011. N5293)</w:t>
      </w:r>
    </w:p>
    <w:p w14:paraId="1F09323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</w:t>
      </w: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გაძღოლისა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ED8B53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აღკვეთილებში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>;</w:t>
      </w:r>
    </w:p>
    <w:p w14:paraId="1AAC9FC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</w:t>
      </w:r>
      <w:r>
        <w:rPr>
          <w:rFonts w:ascii="Sylfaen" w:eastAsia="Times New Roman" w:hAnsi="Sylfaen" w:cs="Sylfaen"/>
          <w:lang w:val="en-US"/>
        </w:rPr>
        <w:t>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7B4460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ტყვეობისა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2FB0CF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ტყვეობისა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42D1D66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ყ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1CD986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75CE37C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>"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</w:t>
      </w:r>
      <w:r>
        <w:rPr>
          <w:rFonts w:ascii="Sylfaen" w:eastAsia="Times New Roman" w:hAnsi="Sylfaen" w:cs="Sylfaen"/>
          <w:lang w:val="en-US"/>
        </w:rPr>
        <w:t>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190094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</w:t>
      </w:r>
      <w:r>
        <w:rPr>
          <w:rFonts w:ascii="Sylfaen" w:eastAsia="Times New Roman" w:hAnsi="Sylfaen" w:cs="Sylfaen"/>
          <w:lang w:val="en-US"/>
        </w:rPr>
        <w:t>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DBFCA2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კადასტრში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1BBBF5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(16.09.2004 N 448)</w:t>
      </w:r>
      <w:r>
        <w:rPr>
          <w:rFonts w:ascii="Sylfaen" w:hAnsi="Sylfaen" w:cs="Sylfaen"/>
          <w:lang w:val="en-US"/>
        </w:rPr>
        <w:t xml:space="preserve">; </w:t>
      </w:r>
    </w:p>
    <w:p w14:paraId="2AA95AA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ჭ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(16.09.2004 N 448)</w:t>
      </w:r>
      <w:r>
        <w:rPr>
          <w:rFonts w:ascii="Sylfaen" w:hAnsi="Sylfaen" w:cs="Sylfaen"/>
          <w:lang w:val="en-US"/>
        </w:rPr>
        <w:t>;</w:t>
      </w:r>
    </w:p>
    <w:p w14:paraId="3E06B864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2DCAF5E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ჯ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(16.09.2004 N 448)</w:t>
      </w:r>
      <w:r>
        <w:rPr>
          <w:rFonts w:ascii="Sylfaen" w:hAnsi="Sylfaen" w:cs="Sylfaen"/>
          <w:lang w:val="en-US"/>
        </w:rPr>
        <w:t>;</w:t>
      </w:r>
    </w:p>
    <w:p w14:paraId="0740773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ნადირობისა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დამთავრების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F2AA9E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>3. „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</w:t>
      </w:r>
      <w:r>
        <w:rPr>
          <w:rFonts w:ascii="Sylfaen" w:eastAsia="Times New Roman" w:hAnsi="Sylfaen" w:cs="Sylfaen"/>
          <w:lang w:val="en-US"/>
        </w:rPr>
        <w:t>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თვითმმართველობისა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სავარგულების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ინარჩუნებენ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(02.03.2001 N 751)</w:t>
      </w:r>
    </w:p>
    <w:p w14:paraId="32C43DA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2D7F42B5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70.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კანონთან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62EF552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285FCE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t>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ივლისამდე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9448AB3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589F23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განისაზღვროს</w:t>
      </w:r>
      <w:r>
        <w:rPr>
          <w:rFonts w:ascii="Sylfaen" w:eastAsia="Times New Roman" w:hAnsi="Sylfaen" w:cs="Sylfaen"/>
          <w:lang w:val="en-US"/>
        </w:rPr>
        <w:t xml:space="preserve"> 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აგვისტო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81EAF5B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C39FB71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                </w:t>
      </w:r>
      <w:r>
        <w:rPr>
          <w:rFonts w:ascii="Sylfaen" w:eastAsia="Times New Roman" w:hAnsi="Sylfaen" w:cs="Sylfaen"/>
          <w:lang w:val="en-US"/>
        </w:rPr>
        <w:tab/>
        <w:t xml:space="preserve">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.</w:t>
      </w:r>
      <w:r>
        <w:rPr>
          <w:rFonts w:ascii="Sylfaen" w:hAnsi="Sylfaen" w:cs="Sylfaen"/>
          <w:lang w:val="en-US"/>
        </w:rPr>
        <w:t xml:space="preserve">  </w:t>
      </w:r>
    </w:p>
    <w:p w14:paraId="176FFF89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3EAAEA4F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14:paraId="3DEBB3B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26 </w:t>
      </w:r>
      <w:r>
        <w:rPr>
          <w:rFonts w:ascii="Sylfaen" w:eastAsia="Times New Roman" w:hAnsi="Sylfaen" w:cs="Sylfaen"/>
          <w:lang w:val="en-US"/>
        </w:rPr>
        <w:t>დეკემბერი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65B27BD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540-</w:t>
      </w:r>
      <w:r>
        <w:rPr>
          <w:rFonts w:ascii="Sylfaen" w:eastAsia="Times New Roman" w:hAnsi="Sylfaen" w:cs="Sylfaen"/>
          <w:lang w:val="en-US"/>
        </w:rPr>
        <w:t>რს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2103B7A" w14:textId="77777777" w:rsidR="00000000" w:rsidRDefault="00705D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05DDC"/>
    <w:rsid w:val="0070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40D4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after="160" w:line="257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17945</Words>
  <Characters>102291</Characters>
  <Application>Microsoft Office Word</Application>
  <DocSecurity>0</DocSecurity>
  <Lines>852</Lines>
  <Paragraphs>239</Paragraphs>
  <ScaleCrop>false</ScaleCrop>
  <Company/>
  <LinksUpToDate>false</LinksUpToDate>
  <CharactersWithSpaces>119997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