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სამხედრო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ვალდებულებისა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სამხედრო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საამისო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რეზერვს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</w:t>
      </w:r>
      <w:r>
        <w:rPr>
          <w:rFonts w:ascii="Sylfaen" w:eastAsia="Times New Roman" w:hAnsi="Sylfaen" w:cs="Sylfaen"/>
          <w:lang w:val="en-US"/>
        </w:rPr>
        <w:t>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სახითაც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</w:t>
      </w:r>
      <w:r>
        <w:rPr>
          <w:rFonts w:ascii="Sylfaen" w:eastAsia="Times New Roman" w:hAnsi="Sylfaen" w:cs="Sylfaen"/>
          <w:lang w:val="ka-GE" w:eastAsia="ka-GE"/>
        </w:rPr>
        <w:t>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118)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eastAsia="x-none"/>
        </w:rPr>
        <w:t>წვევამდელი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მოთქვამს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მოიხადოს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საკონტრაქტო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საკონტრაქტო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საკონტრაქტო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lastRenderedPageBreak/>
        <w:t xml:space="preserve">(23.12.2017.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1926)</w:t>
      </w:r>
      <w:r>
        <w:rPr>
          <w:rFonts w:ascii="Sylfaen" w:hAnsi="Sylfaen" w:cs="Sylfaen"/>
          <w:i/>
          <w:iCs/>
          <w:lang w:eastAsia="x-none"/>
        </w:rPr>
        <w:t xml:space="preserve"> 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საკონტრაქტო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დაექ</w:t>
      </w:r>
      <w:r>
        <w:rPr>
          <w:rFonts w:ascii="Sylfaen" w:eastAsia="Times New Roman" w:hAnsi="Sylfaen" w:cs="Sylfaen"/>
          <w:lang w:eastAsia="x-none"/>
        </w:rPr>
        <w:t>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1926)</w:t>
      </w:r>
    </w:p>
    <w:p w:rsidR="00000000" w:rsidRDefault="00402DB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კადრის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ლეგიებისა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გასავლელად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გაუფორმდეს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(11.07.2007.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5239)</w:t>
      </w:r>
    </w:p>
    <w:p w:rsidR="00000000" w:rsidRDefault="00402DB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საკონტრაქტო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გასავლელად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(11.07.2007.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5239)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eastAsia="x-none"/>
        </w:rPr>
        <w:t>1</w:t>
      </w:r>
      <w:r>
        <w:rPr>
          <w:rFonts w:ascii="Times New Roman" w:eastAsia="Times New Roman" w:hAnsi="Times New Roman" w:cs="Times New Roman"/>
          <w:position w:val="6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საკონტრაქტო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გასავლელად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31.10.2018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>82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en-US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იწოდებიან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მყოფნი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რეზერვისტებად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რეზერვისტები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რეზერვისტებად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</w:t>
      </w:r>
      <w:r>
        <w:rPr>
          <w:rFonts w:ascii="Sylfaen" w:eastAsia="Times New Roman" w:hAnsi="Sylfaen" w:cs="Sylfaen"/>
          <w:lang w:val="ka-GE" w:eastAsia="ka-GE"/>
        </w:rPr>
        <w:t>სტებად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7.03.2018.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2041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3. </w:t>
      </w:r>
      <w:r>
        <w:rPr>
          <w:rFonts w:ascii="Sylfaen" w:eastAsia="Times New Roman" w:hAnsi="Sylfaen" w:cs="Sylfaen"/>
          <w:b/>
          <w:bCs/>
          <w:lang w:val="en-US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(04.10.2013.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1445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02DB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eastAsia="Times New Roman"/>
          <w:position w:val="6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წვევამდელს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წოდებით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ჩაეთ</w:t>
      </w:r>
      <w:r>
        <w:rPr>
          <w:rFonts w:ascii="Sylfaen" w:eastAsia="Times New Roman" w:hAnsi="Sylfaen" w:cs="Sylfaen"/>
          <w:lang w:eastAsia="x-none"/>
        </w:rPr>
        <w:t>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წოდებით</w:t>
      </w:r>
      <w:r>
        <w:rPr>
          <w:rFonts w:ascii="Sylfaen" w:eastAsia="Times New Roman" w:hAnsi="Sylfaen" w:cs="Sylfaen"/>
          <w:lang w:eastAsia="x-none"/>
        </w:rPr>
        <w:t>. 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31.10.2018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>82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402D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eastAsia="x-none"/>
        </w:rPr>
        <w:t>3</w:t>
      </w:r>
      <w:r>
        <w:rPr>
          <w:rFonts w:eastAsia="Times New Roman"/>
          <w:position w:val="6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წვევამდელს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წოდებით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ჩაეთვლება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31.10.2018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>82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402D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1.05.2015.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3547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en-US"/>
        </w:rPr>
        <w:t xml:space="preserve">      </w:t>
      </w: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საკონტრაქტო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31.10.2018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>82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საგუშაგო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). 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31.10.2018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>82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</w:t>
      </w:r>
      <w:r>
        <w:rPr>
          <w:rFonts w:ascii="Sylfaen" w:eastAsia="Times New Roman" w:hAnsi="Sylfaen" w:cs="Sylfaen"/>
          <w:lang w:val="ka-GE" w:eastAsia="ka-GE"/>
        </w:rPr>
        <w:t>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31.10.2018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>82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გეობაში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1254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29.07.2014.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რეზერვისტი</w:t>
      </w:r>
      <w:r>
        <w:rPr>
          <w:rFonts w:ascii="Sylfaen" w:eastAsia="Times New Roman" w:hAnsi="Sylfaen" w:cs="Sylfaen"/>
          <w:lang w:val="ka-GE" w:eastAsia="ka-GE"/>
        </w:rPr>
        <w:t xml:space="preserve">))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7.03.2018.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</w:t>
      </w:r>
      <w:r>
        <w:rPr>
          <w:rFonts w:ascii="Sylfaen" w:eastAsia="Times New Roman" w:hAnsi="Sylfaen" w:cs="Sylfaen"/>
          <w:lang w:val="ka-GE" w:eastAsia="ka-GE"/>
        </w:rPr>
        <w:t>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არიცხონ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სასწავლებელში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(21.03.2008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5979)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ab/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</w:t>
      </w:r>
      <w:r>
        <w:rPr>
          <w:rFonts w:ascii="Sylfaen" w:eastAsia="Times New Roman" w:hAnsi="Sylfaen" w:cs="Sylfaen"/>
          <w:lang w:val="ka-GE" w:eastAsia="ka-GE"/>
        </w:rPr>
        <w:t>ალიტეტს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</w:t>
      </w:r>
      <w:r>
        <w:rPr>
          <w:rFonts w:ascii="Sylfaen" w:eastAsia="Times New Roman" w:hAnsi="Sylfaen" w:cs="Sylfaen"/>
          <w:lang w:val="ka-GE" w:eastAsia="ka-GE"/>
        </w:rPr>
        <w:t>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t>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</w:t>
      </w:r>
      <w:r>
        <w:rPr>
          <w:rFonts w:ascii="Sylfaen" w:eastAsia="Times New Roman" w:hAnsi="Sylfaen" w:cs="Sylfaen"/>
          <w:lang w:val="ka-GE" w:eastAsia="ka-GE"/>
        </w:rPr>
        <w:t>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</w:t>
      </w:r>
      <w:r>
        <w:rPr>
          <w:rFonts w:ascii="Sylfaen" w:eastAsia="Times New Roman" w:hAnsi="Sylfaen" w:cs="Sylfaen"/>
          <w:lang w:val="ka-GE" w:eastAsia="ka-GE"/>
        </w:rPr>
        <w:t>ეტს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</w:t>
      </w:r>
      <w:r>
        <w:rPr>
          <w:rFonts w:ascii="Sylfaen" w:eastAsia="Times New Roman" w:hAnsi="Sylfaen" w:cs="Sylfaen"/>
          <w:lang w:val="ka-GE" w:eastAsia="ka-GE"/>
        </w:rPr>
        <w:t>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გავლასთან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სასწავლებლიდან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შენარჩუნებით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სასწავლებლიდან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4120)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4120)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შემკრებ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ანაწილებელ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სცილდ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18-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წლამდ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3015)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მსმენელებად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იწოდებიან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მსმენელებს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რიგითის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მსმენელს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იმსახურა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</w:t>
      </w:r>
      <w:r>
        <w:rPr>
          <w:rFonts w:ascii="Sylfaen" w:eastAsia="Times New Roman" w:hAnsi="Sylfaen" w:cs="Sylfaen"/>
          <w:lang w:val="ka-GE" w:eastAsia="ka-GE"/>
        </w:rPr>
        <w:t>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მსმენელი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5012)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იუნკერი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იუნკერთან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შეიზღუ</w:t>
      </w:r>
      <w:r>
        <w:rPr>
          <w:rFonts w:ascii="Sylfaen" w:eastAsia="Times New Roman" w:hAnsi="Sylfaen" w:cs="Sylfaen"/>
          <w:lang w:val="ka-GE" w:eastAsia="ka-GE"/>
        </w:rPr>
        <w:t>დოს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>.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</w:t>
      </w:r>
      <w:r>
        <w:rPr>
          <w:rFonts w:ascii="Sylfaen" w:eastAsia="Times New Roman" w:hAnsi="Sylfaen" w:cs="Sylfaen"/>
          <w:lang w:val="ka-GE" w:eastAsia="ka-GE"/>
        </w:rPr>
        <w:t>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წინაპირობა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გაუვლელობის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(06.08.2013.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919)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შესრულებია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იუნკერი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დაკომპლექტდეს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</w:t>
      </w:r>
      <w:r>
        <w:rPr>
          <w:rFonts w:ascii="Sylfaen" w:eastAsia="Times New Roman" w:hAnsi="Sylfaen" w:cs="Sylfaen"/>
          <w:lang w:val="ka-GE" w:eastAsia="ka-GE"/>
        </w:rPr>
        <w:t>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5012)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</w:t>
      </w:r>
      <w:r>
        <w:rPr>
          <w:rFonts w:ascii="Sylfaen" w:eastAsia="Times New Roman" w:hAnsi="Sylfaen" w:cs="Sylfaen"/>
          <w:lang w:val="ka-GE" w:eastAsia="ka-GE"/>
        </w:rPr>
        <w:t>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5012)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</w:t>
      </w:r>
      <w:r>
        <w:rPr>
          <w:rFonts w:ascii="Sylfaen" w:eastAsia="Times New Roman" w:hAnsi="Sylfaen" w:cs="Sylfaen"/>
          <w:lang w:val="ka-GE" w:eastAsia="ka-GE"/>
        </w:rPr>
        <w:t>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გრანტი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5012)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მსმენელის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იუნკრის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</w:t>
      </w:r>
      <w:r>
        <w:rPr>
          <w:rFonts w:ascii="Sylfaen" w:eastAsia="Times New Roman" w:hAnsi="Sylfaen" w:cs="Sylfaen"/>
          <w:lang w:val="ka-GE" w:eastAsia="ka-GE"/>
        </w:rPr>
        <w:t>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ნაშრომები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>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5012)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5012)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წინაპირობაა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გაუგრძელდა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5012)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5012)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17.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იუნკრის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იუნკერი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1926)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</w:t>
      </w:r>
      <w:r>
        <w:rPr>
          <w:rFonts w:ascii="Sylfaen" w:eastAsia="Times New Roman" w:hAnsi="Sylfaen" w:cs="Sylfaen"/>
          <w:lang w:val="ka-GE" w:eastAsia="ka-GE"/>
        </w:rPr>
        <w:t>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1926)</w:t>
      </w: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118)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წვ</w:t>
      </w:r>
      <w:r>
        <w:rPr>
          <w:rFonts w:ascii="Sylfaen" w:eastAsia="Times New Roman" w:hAnsi="Sylfaen" w:cs="Sylfaen"/>
          <w:lang w:val="ka-GE" w:eastAsia="ka-GE"/>
        </w:rPr>
        <w:t>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</w:t>
      </w:r>
      <w:r>
        <w:rPr>
          <w:rFonts w:ascii="Sylfaen" w:eastAsia="Times New Roman" w:hAnsi="Sylfaen" w:cs="Sylfaen"/>
          <w:lang w:val="ka-GE" w:eastAsia="ka-GE"/>
        </w:rPr>
        <w:t>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</w:t>
      </w:r>
      <w:r>
        <w:rPr>
          <w:rFonts w:ascii="Sylfaen" w:eastAsia="Times New Roman" w:hAnsi="Sylfaen" w:cs="Sylfaen"/>
          <w:lang w:val="ka-GE" w:eastAsia="ka-GE"/>
        </w:rPr>
        <w:t>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4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10</w:t>
        </w:r>
        <w:r>
          <w:rPr>
            <w:rFonts w:eastAsia="Times New Roman"/>
            <w:noProof/>
            <w:position w:val="12"/>
            <w:lang w:val="ka-GE" w:eastAsia="ka-GE"/>
          </w:rPr>
          <w:t>​</w:t>
        </w:r>
        <w:r>
          <w:rPr>
            <w:rFonts w:ascii="Sylfaen" w:hAnsi="Sylfaen" w:cs="Sylfaen"/>
            <w:noProof/>
            <w:position w:val="12"/>
            <w:lang w:val="ka-GE" w:eastAsia="ka-GE"/>
          </w:rPr>
          <w:t>3</w:t>
        </w:r>
        <w:r>
          <w:rPr>
            <w:rFonts w:ascii="Sylfaen" w:hAnsi="Sylfaen" w:cs="Sylfaen"/>
            <w:noProof/>
            <w:lang w:val="ka-GE" w:eastAsia="ka-GE"/>
          </w:rPr>
          <w:t xml:space="preserve">. </w:t>
        </w:r>
      </w:hyperlink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4073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აღრიცხვა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</w:t>
      </w:r>
      <w:r>
        <w:rPr>
          <w:rFonts w:ascii="Sylfaen" w:eastAsia="Times New Roman" w:hAnsi="Sylfaen" w:cs="Sylfaen"/>
          <w:lang w:val="en-US"/>
        </w:rPr>
        <w:t>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</w:t>
      </w:r>
      <w:r>
        <w:rPr>
          <w:rFonts w:ascii="Sylfaen" w:eastAsia="Times New Roman" w:hAnsi="Sylfaen" w:cs="Sylfaen"/>
          <w:lang w:val="en-US"/>
        </w:rPr>
        <w:t>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(30.12.2021 N1330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 1. 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</w:t>
      </w:r>
      <w:r>
        <w:rPr>
          <w:rFonts w:ascii="Sylfaen" w:eastAsia="Times New Roman" w:hAnsi="Sylfaen" w:cs="Sylfaen"/>
          <w:lang w:val="ka-GE" w:eastAsia="ka-GE"/>
        </w:rPr>
        <w:t>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  <w:r>
        <w:rPr>
          <w:rFonts w:ascii="Sylfaen" w:hAnsi="Sylfaen" w:cs="Sylfaen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118)</w:t>
      </w:r>
      <w:r>
        <w:rPr>
          <w:rFonts w:ascii="Sylfaen" w:hAnsi="Sylfaen" w:cs="Sylfaen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hAnsi="Sylfaen" w:cs="Sylfaen"/>
          <w:lang w:val="en-US"/>
        </w:rPr>
        <w:t xml:space="preserve">     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402DB0">
      <w:pPr>
        <w:ind w:firstLine="709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ზერვისტის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 2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</w:t>
      </w:r>
      <w:r>
        <w:rPr>
          <w:rFonts w:ascii="Sylfaen" w:eastAsia="Times New Roman" w:hAnsi="Sylfaen" w:cs="Sylfaen"/>
          <w:lang w:val="ka-GE" w:eastAsia="ka-GE"/>
        </w:rPr>
        <w:t>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ind w:firstLine="709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</w:t>
      </w:r>
      <w:r>
        <w:rPr>
          <w:rFonts w:ascii="Sylfaen" w:eastAsia="Times New Roman" w:hAnsi="Sylfaen" w:cs="Sylfaen"/>
          <w:lang w:val="ka-GE" w:eastAsia="ka-GE"/>
        </w:rPr>
        <w:t>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1254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აპრილა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უსრულდება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17-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იდგნენ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ჩაეთვალა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მუნიციპა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მუნიციპა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4258)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ასაყვანად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რეზერვისტი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განათლ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ასაყვანად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ასაყვანად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საელჩოში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სამსახურისათვის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5239)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(30.06.2006.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3428)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4197)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29.07.2014. 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118)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lang w:val="ka-GE" w:eastAsia="ka-GE"/>
        </w:rPr>
        <w:t>წვევამდელი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</w:t>
      </w:r>
      <w:r>
        <w:rPr>
          <w:rFonts w:ascii="Sylfaen" w:eastAsia="Times New Roman" w:hAnsi="Sylfaen" w:cs="Sylfaen"/>
          <w:lang w:val="ka-GE" w:eastAsia="ka-GE"/>
        </w:rPr>
        <w:t>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გამოთქვამს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2226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წვევამდელი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გაწვევამდე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3. 27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1254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641)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გაზაფხულსა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შემოდგომაზე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984)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1254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</w:t>
      </w:r>
      <w:r>
        <w:rPr>
          <w:rFonts w:ascii="Sylfaen" w:eastAsia="Times New Roman" w:hAnsi="Sylfaen" w:cs="Sylfaen"/>
          <w:lang w:val="ka-GE" w:eastAsia="ka-GE"/>
        </w:rPr>
        <w:t>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მუნიციპალიტეტებიდან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რაიონებიდ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(29.07.2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გამწ</w:t>
      </w:r>
      <w:r>
        <w:rPr>
          <w:rFonts w:ascii="Sylfaen" w:eastAsia="Times New Roman" w:hAnsi="Sylfaen" w:cs="Sylfaen"/>
          <w:lang w:val="ka-GE" w:eastAsia="ka-GE"/>
        </w:rPr>
        <w:t>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1254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1254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შემკრებ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გამანაწილებელ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შემკრებ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გამანაწილებელ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უნქციონირებს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</w:t>
      </w:r>
      <w:r>
        <w:rPr>
          <w:rFonts w:ascii="Sylfaen" w:eastAsia="Times New Roman" w:hAnsi="Sylfaen" w:cs="Sylfaen"/>
          <w:lang w:val="ka-GE" w:eastAsia="ka-GE"/>
        </w:rPr>
        <w:t>ავს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>ხადებისაგან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გაწვევისაგან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გამწ</w:t>
      </w:r>
      <w:r>
        <w:rPr>
          <w:rFonts w:ascii="Sylfaen" w:eastAsia="Times New Roman" w:hAnsi="Sylfaen" w:cs="Sylfaen"/>
          <w:lang w:val="ka-GE" w:eastAsia="ka-GE"/>
        </w:rPr>
        <w:t>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ჩაუტარა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      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</w:t>
      </w:r>
      <w:r>
        <w:rPr>
          <w:rFonts w:ascii="Sylfaen" w:eastAsia="Times New Roman" w:hAnsi="Sylfaen" w:cs="Sylfaen"/>
          <w:lang w:val="ka-GE" w:eastAsia="ka-GE"/>
        </w:rPr>
        <w:t>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</w:t>
      </w:r>
      <w:r>
        <w:rPr>
          <w:rFonts w:ascii="Sylfaen" w:eastAsia="Times New Roman" w:hAnsi="Sylfaen" w:cs="Sylfaen"/>
          <w:lang w:val="ka-GE" w:eastAsia="ka-GE"/>
        </w:rPr>
        <w:t>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  <w:r>
        <w:rPr>
          <w:rFonts w:ascii="Sylfaen" w:hAnsi="Sylfaen" w:cs="Sylfaen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2.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</w:t>
      </w:r>
      <w:r>
        <w:rPr>
          <w:rFonts w:ascii="Sylfaen" w:eastAsia="Times New Roman" w:hAnsi="Sylfaen" w:cs="Sylfaen"/>
          <w:lang w:val="ka-GE" w:eastAsia="ka-GE"/>
        </w:rPr>
        <w:t>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44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641)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შემკრებ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გამანაწილებელ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ვარგისია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ვარგ</w:t>
      </w:r>
      <w:r>
        <w:rPr>
          <w:rFonts w:ascii="Sylfaen" w:eastAsia="Times New Roman" w:hAnsi="Sylfaen" w:cs="Sylfaen"/>
          <w:lang w:val="ka-GE" w:eastAsia="ka-GE"/>
        </w:rPr>
        <w:t>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შეზღუდულად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უვარგისია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.    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გამაჯანსაღებელი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118)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1254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წვევამდელი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გასაწვევად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გაწვევისაგან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გადავადება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თავისუფლდებია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1777)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ერთადერთი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დაიღუპა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  <w:r>
        <w:rPr>
          <w:rFonts w:ascii="Sylfaen" w:hAnsi="Sylfaen" w:cs="Sylfaen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ნიჭით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  <w:r>
        <w:rPr>
          <w:rFonts w:ascii="Sylfaen" w:hAnsi="Sylfaen" w:cs="Sylfaen"/>
          <w:sz w:val="20"/>
          <w:szCs w:val="20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წვევამდელს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გადაუვადდება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უვარგისად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ვარგისად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2019)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კათედრაზე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641)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მთავრებამდე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1778)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</w:t>
      </w:r>
      <w:r>
        <w:rPr>
          <w:rFonts w:ascii="Sylfaen" w:eastAsia="Times New Roman" w:hAnsi="Sylfaen" w:cs="Sylfaen"/>
          <w:lang w:val="ka-GE" w:eastAsia="ka-GE"/>
        </w:rPr>
        <w:t>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უსარგებლია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7190)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– 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4702)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დარეგისტრირდა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</w:t>
      </w:r>
      <w:r>
        <w:rPr>
          <w:rFonts w:ascii="Sylfaen" w:eastAsia="Times New Roman" w:hAnsi="Sylfaen" w:cs="Sylfaen"/>
          <w:lang w:val="ka-GE" w:eastAsia="ka-GE"/>
        </w:rPr>
        <w:t>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(05.04.2013.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არეგისტრირდა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</w:t>
      </w:r>
      <w:r>
        <w:rPr>
          <w:rFonts w:ascii="Sylfaen" w:eastAsia="Times New Roman" w:hAnsi="Sylfaen" w:cs="Sylfaen"/>
          <w:lang w:val="ka-GE" w:eastAsia="ka-GE"/>
        </w:rPr>
        <w:t>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1777)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1777)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დარეგისტრირდა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ჩასარიცხ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1777)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აპლიკანტი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</w:t>
      </w:r>
      <w:r>
        <w:rPr>
          <w:rFonts w:ascii="Sylfaen" w:eastAsia="Times New Roman" w:hAnsi="Sylfaen" w:cs="Sylfaen"/>
          <w:lang w:val="ka-GE" w:eastAsia="ka-GE"/>
        </w:rPr>
        <w:t>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ჩარიცხვამდე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7190)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ბაბუა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ცხოვრობს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ცხოვრობენ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ექვემდებარებიან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გაიწვევა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გაიწვევიან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ასაკით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კმაყოფაზეა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მღვდელთმსახური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სასულიერო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სასწავლებელში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დედისერთა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(07.0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2226)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  <w:r>
        <w:rPr>
          <w:rFonts w:ascii="Sylfaen" w:hAnsi="Sylfaen" w:cs="Sylfaen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გადაუვადდება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30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(21.06.2002.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1527)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გადაუვადდება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ანატომიური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დეფექტების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0" w:name="part_89"/>
      <w:bookmarkEnd w:id="0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 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(31.10.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1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1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მფარველობს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საბრძო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ლაშქრობაში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</w:t>
      </w:r>
      <w:r>
        <w:rPr>
          <w:rFonts w:ascii="Sylfaen" w:eastAsia="Times New Roman" w:hAnsi="Sylfaen" w:cs="Sylfaen"/>
          <w:lang w:val="ka-GE" w:eastAsia="ka-GE"/>
        </w:rPr>
        <w:t>ურნალოდ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ტყვედ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დანებებისა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მძევლად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ინტერნირებულად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</w:t>
      </w:r>
      <w:r>
        <w:rPr>
          <w:rFonts w:ascii="Sylfaen" w:eastAsia="Times New Roman" w:hAnsi="Sylfaen" w:cs="Sylfaen"/>
          <w:lang w:val="ka-GE" w:eastAsia="ka-GE"/>
        </w:rPr>
        <w:t>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t>ოგადოებისა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ab/>
        <w:t xml:space="preserve"> 5.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(21.06.2002.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1527)</w:t>
      </w:r>
      <w:r>
        <w:rPr>
          <w:rFonts w:ascii="Sylfaen" w:hAnsi="Sylfaen" w:cs="Sylfaen"/>
          <w:lang w:val="ka-GE" w:eastAsia="ka-GE"/>
        </w:rPr>
        <w:tab/>
        <w:t xml:space="preserve"> 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სამხე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გაწვევით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გამვლელთათვის</w:t>
      </w:r>
      <w:r>
        <w:rPr>
          <w:rFonts w:ascii="Sylfaen" w:eastAsia="Times New Roman" w:hAnsi="Sylfaen" w:cs="Sylfaen"/>
          <w:lang w:val="ka-GE" w:eastAsia="ka-GE"/>
        </w:rPr>
        <w:t xml:space="preserve"> – 12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(05.04.2013.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გაწვევით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გამვლელთათვის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2323)</w:t>
      </w:r>
    </w:p>
    <w:p w:rsidR="00000000" w:rsidRDefault="00402DB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გამვლელთათვის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5239)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</w:t>
      </w:r>
      <w:r>
        <w:rPr>
          <w:rFonts w:ascii="Sylfaen" w:eastAsia="Times New Roman" w:hAnsi="Sylfaen" w:cs="Sylfaen"/>
          <w:b/>
          <w:bCs/>
          <w:lang w:val="ka-GE" w:eastAsia="ka-GE"/>
        </w:rPr>
        <w:t>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(26.10.2004.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500)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641)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ოფიცრისათვის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(30.04.2014.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2323)</w:t>
      </w: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შემკრებ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ჩასარიცხ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</w:t>
      </w:r>
      <w:r>
        <w:rPr>
          <w:rFonts w:ascii="Sylfaen" w:eastAsia="Times New Roman" w:hAnsi="Sylfaen" w:cs="Sylfaen"/>
          <w:lang w:val="ka-GE" w:eastAsia="ka-GE"/>
        </w:rPr>
        <w:t>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  <w:r>
        <w:rPr>
          <w:rFonts w:ascii="Sylfaen" w:hAnsi="Sylfaen" w:cs="Sylfaen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</w:t>
      </w:r>
      <w:r>
        <w:rPr>
          <w:rFonts w:ascii="Sylfaen" w:eastAsia="Times New Roman" w:hAnsi="Sylfaen" w:cs="Sylfaen"/>
          <w:lang w:val="ka-GE" w:eastAsia="ka-GE"/>
        </w:rPr>
        <w:t>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4748)</w:t>
      </w:r>
    </w:p>
    <w:p w:rsidR="00000000" w:rsidRDefault="00402DB0">
      <w:pPr>
        <w:widowControl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widowControl/>
        <w:ind w:firstLine="708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>2.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</w:t>
      </w:r>
      <w:r>
        <w:rPr>
          <w:rFonts w:ascii="Sylfaen" w:eastAsia="Times New Roman" w:hAnsi="Sylfaen" w:cs="Sylfaen"/>
          <w:lang w:val="ka-GE" w:eastAsia="ka-GE"/>
        </w:rPr>
        <w:t>დებობისთვის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წოდებისთვის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3015)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სააღრი</w:t>
      </w:r>
      <w:r>
        <w:rPr>
          <w:rFonts w:ascii="Sylfaen" w:eastAsia="Times New Roman" w:hAnsi="Sylfaen" w:cs="Sylfaen"/>
          <w:lang w:val="ka-GE" w:eastAsia="ka-GE"/>
        </w:rPr>
        <w:t>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</w:t>
      </w:r>
      <w:r>
        <w:rPr>
          <w:rFonts w:ascii="Sylfaen" w:eastAsia="Times New Roman" w:hAnsi="Sylfaen" w:cs="Sylfaen"/>
          <w:lang w:val="ka-GE" w:eastAsia="ka-GE"/>
        </w:rPr>
        <w:t>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>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widowControl/>
        <w:ind w:firstLine="70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განმასხვავებელ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№4319)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3015)</w:t>
      </w:r>
    </w:p>
    <w:p w:rsidR="00000000" w:rsidRDefault="00402DB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კაპრალების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მიჩმანების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შემადგენლობებისათვის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50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45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პოლკოვნიკამდე</w:t>
      </w:r>
      <w:r>
        <w:rPr>
          <w:rFonts w:ascii="Sylfaen" w:eastAsia="Times New Roman" w:hAnsi="Sylfaen" w:cs="Sylfaen"/>
          <w:lang w:val="ka-GE" w:eastAsia="ka-GE"/>
        </w:rPr>
        <w:t xml:space="preserve"> – 50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პოლკოვნიკისთვის</w:t>
      </w:r>
      <w:r>
        <w:rPr>
          <w:rFonts w:ascii="Sylfaen" w:eastAsia="Times New Roman" w:hAnsi="Sylfaen" w:cs="Sylfaen"/>
          <w:lang w:val="ka-GE" w:eastAsia="ka-GE"/>
        </w:rPr>
        <w:t xml:space="preserve"> – 55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60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widowControl/>
        <w:tabs>
          <w:tab w:val="left" w:pos="1080"/>
          <w:tab w:val="left" w:pos="216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გაუგრძელდეთ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tabs>
          <w:tab w:val="left" w:pos="1080"/>
          <w:tab w:val="left" w:pos="270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დაითხოვება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</w:t>
      </w:r>
      <w:r>
        <w:rPr>
          <w:rFonts w:ascii="Sylfaen" w:eastAsia="Times New Roman" w:hAnsi="Sylfaen" w:cs="Sylfaen"/>
          <w:lang w:val="ka-GE" w:eastAsia="ka-GE"/>
        </w:rPr>
        <w:t>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984)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eastAsia="x-none"/>
        </w:rPr>
        <w:t xml:space="preserve">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წარმოქმნისას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7190)</w:t>
      </w:r>
      <w:r>
        <w:rPr>
          <w:rFonts w:ascii="Sylfaen" w:hAnsi="Sylfaen" w:cs="Sylfaen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5. </w:t>
      </w:r>
      <w:r>
        <w:rPr>
          <w:rFonts w:ascii="Sylfaen" w:eastAsia="Times New Roman" w:hAnsi="Sylfaen" w:cs="Sylfaen"/>
          <w:lang w:val="ka-GE" w:eastAsia="ka-GE"/>
        </w:rPr>
        <w:t>სამხედ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1777)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სამხე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641)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იმსახურა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გადადგომით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2447)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წოდებები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widowControl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widowControl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3015)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მომსამსახურეების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შემადგენლობები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02DB0">
      <w:pPr>
        <w:widowControl/>
        <w:tabs>
          <w:tab w:val="left" w:pos="126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რიგითებისა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კაპრალების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</w:t>
      </w:r>
      <w:r>
        <w:rPr>
          <w:rFonts w:ascii="Sylfaen" w:eastAsia="Times New Roman" w:hAnsi="Sylfaen" w:cs="Sylfaen"/>
          <w:lang w:val="ka-GE" w:eastAsia="ka-GE"/>
        </w:rPr>
        <w:t>ენლობა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>საჯარისო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სახმელეთო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, 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კაპრალი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, 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კაპრალი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26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მიჩმანების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მიჩმანი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26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მიჩმანების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მასტერ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მასტერ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მიჩმანების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tabs>
          <w:tab w:val="left" w:pos="162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62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</w:t>
      </w:r>
      <w:r>
        <w:rPr>
          <w:rFonts w:ascii="Sylfaen" w:eastAsia="Times New Roman" w:hAnsi="Sylfaen" w:cs="Sylfaen"/>
          <w:lang w:val="ka-GE" w:eastAsia="ka-GE"/>
        </w:rPr>
        <w:t>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კაპიტან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პოლკოვნიკი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III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 xml:space="preserve">, II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 xml:space="preserve">, I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</w:t>
      </w:r>
      <w:r>
        <w:rPr>
          <w:rFonts w:ascii="Sylfaen" w:eastAsia="Times New Roman" w:hAnsi="Sylfaen" w:cs="Sylfaen"/>
          <w:lang w:val="ka-GE" w:eastAsia="ka-GE"/>
        </w:rPr>
        <w:t>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ბრიგადის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მაიორი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კონტრადმირალი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ადმირალი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ადმირალი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პირვე</w:t>
      </w:r>
      <w:r>
        <w:rPr>
          <w:rFonts w:ascii="Sylfaen" w:eastAsia="Times New Roman" w:hAnsi="Sylfaen" w:cs="Sylfaen"/>
          <w:lang w:val="ka-GE" w:eastAsia="ka-GE"/>
        </w:rPr>
        <w:t>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რიგითის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ლეიტენანტის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4120)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სტუდენტად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widowControl/>
        <w:tabs>
          <w:tab w:val="left" w:pos="1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ლეიტენანტის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3394)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ლეიტენანტის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გავიდა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რიგითიდან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რიგითიდან</w:t>
      </w:r>
      <w:r>
        <w:rPr>
          <w:rFonts w:ascii="Sylfaen" w:eastAsia="Times New Roman" w:hAnsi="Sylfaen" w:cs="Sylfaen"/>
          <w:lang w:val="ka-GE" w:eastAsia="ka-GE"/>
        </w:rPr>
        <w:t xml:space="preserve">) 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რიგითამდე</w:t>
      </w:r>
      <w:r>
        <w:rPr>
          <w:rFonts w:ascii="Sylfaen" w:eastAsia="Times New Roman" w:hAnsi="Sylfaen" w:cs="Sylfaen"/>
          <w:lang w:val="ka-GE" w:eastAsia="ka-GE"/>
        </w:rPr>
        <w:t xml:space="preserve">        (I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რიგითამდე</w:t>
      </w:r>
      <w:r>
        <w:rPr>
          <w:rFonts w:ascii="Sylfaen" w:eastAsia="Times New Roman" w:hAnsi="Sylfaen" w:cs="Sylfaen"/>
          <w:lang w:val="ka-GE" w:eastAsia="ka-GE"/>
        </w:rPr>
        <w:t xml:space="preserve">) – 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  <w:tab w:val="left" w:pos="144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  <w:t xml:space="preserve">I </w:t>
      </w:r>
      <w:r>
        <w:rPr>
          <w:rFonts w:ascii="Sylfaen" w:eastAsia="Times New Roman" w:hAnsi="Sylfaen" w:cs="Sylfaen"/>
          <w:lang w:val="ka-GE" w:eastAsia="ka-GE"/>
        </w:rPr>
        <w:t>კლ</w:t>
      </w:r>
      <w:r>
        <w:rPr>
          <w:rFonts w:ascii="Sylfaen" w:eastAsia="Times New Roman" w:hAnsi="Sylfaen" w:cs="Sylfaen"/>
          <w:lang w:val="ka-GE" w:eastAsia="ka-GE"/>
        </w:rPr>
        <w:t>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რიგითიდან</w:t>
      </w:r>
      <w:r>
        <w:rPr>
          <w:rFonts w:ascii="Sylfaen" w:eastAsia="Times New Roman" w:hAnsi="Sylfaen" w:cs="Sylfaen"/>
          <w:lang w:val="ka-GE" w:eastAsia="ka-GE"/>
        </w:rPr>
        <w:t xml:space="preserve"> (I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კაპრალამდე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სპეციალისტამდე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კაპრალამდე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სპეციალისტამდე</w:t>
      </w:r>
      <w:r>
        <w:rPr>
          <w:rFonts w:ascii="Sylfaen" w:eastAsia="Times New Roman" w:hAnsi="Sylfaen" w:cs="Sylfaen"/>
          <w:lang w:val="ka-GE" w:eastAsia="ka-GE"/>
        </w:rPr>
        <w:t xml:space="preserve">) – 2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კაპრალიდან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სპეციალისტიდან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კაპრალიდან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კაპრალ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სპეციალისტიდან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უმცროს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უმცროს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მიჩმანამდე</w:t>
      </w:r>
      <w:r>
        <w:rPr>
          <w:rFonts w:ascii="Sylfaen" w:eastAsia="Times New Roman" w:hAnsi="Sylfaen" w:cs="Sylfaen"/>
          <w:lang w:val="ka-GE" w:eastAsia="ka-GE"/>
        </w:rPr>
        <w:t xml:space="preserve">) – 2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სერჟანტამდე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მიჩმანამდე</w:t>
      </w:r>
      <w:r>
        <w:rPr>
          <w:rFonts w:ascii="Sylfaen" w:eastAsia="Times New Roman" w:hAnsi="Sylfaen" w:cs="Sylfaen"/>
          <w:lang w:val="ka-GE" w:eastAsia="ka-GE"/>
        </w:rPr>
        <w:t xml:space="preserve">) – 2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სერჟანტიდან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მიჩმანიდან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სერჟანტამდე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მიჩმანამდე</w:t>
      </w:r>
      <w:r>
        <w:rPr>
          <w:rFonts w:ascii="Sylfaen" w:eastAsia="Times New Roman" w:hAnsi="Sylfaen" w:cs="Sylfaen"/>
          <w:lang w:val="ka-GE" w:eastAsia="ka-GE"/>
        </w:rPr>
        <w:t xml:space="preserve">) –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მასტერ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სერჟანტამდე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მასტერ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) –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მასტერ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მასტერ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მთავარ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სერჟანტამდე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მთავარ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მიჩმანამდე</w:t>
      </w:r>
      <w:r>
        <w:rPr>
          <w:rFonts w:ascii="Sylfaen" w:eastAsia="Times New Roman" w:hAnsi="Sylfaen" w:cs="Sylfaen"/>
          <w:lang w:val="ka-GE" w:eastAsia="ka-GE"/>
        </w:rPr>
        <w:t xml:space="preserve">) –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ლეიტენანტიდან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ლეიტენანტამდე</w:t>
      </w:r>
      <w:r>
        <w:rPr>
          <w:rFonts w:ascii="Sylfaen" w:eastAsia="Times New Roman" w:hAnsi="Sylfaen" w:cs="Sylfaen"/>
          <w:lang w:val="ka-GE" w:eastAsia="ka-GE"/>
        </w:rPr>
        <w:t xml:space="preserve"> – 2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5598)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კაპიტნამდე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კაპიტან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ლეიტენანტამდე</w:t>
      </w:r>
      <w:r>
        <w:rPr>
          <w:rFonts w:ascii="Sylfaen" w:eastAsia="Times New Roman" w:hAnsi="Sylfaen" w:cs="Sylfaen"/>
          <w:lang w:val="ka-GE" w:eastAsia="ka-GE"/>
        </w:rPr>
        <w:t xml:space="preserve">) –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კაპიტნი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კაპიტან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ლეიტენანტიდან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მაიორამდე</w:t>
      </w:r>
      <w:r>
        <w:rPr>
          <w:rFonts w:ascii="Sylfaen" w:eastAsia="Times New Roman" w:hAnsi="Sylfaen" w:cs="Sylfaen"/>
          <w:lang w:val="ka-GE" w:eastAsia="ka-GE"/>
        </w:rPr>
        <w:t xml:space="preserve"> (III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კაპიტნამდე</w:t>
      </w:r>
      <w:r>
        <w:rPr>
          <w:rFonts w:ascii="Sylfaen" w:eastAsia="Times New Roman" w:hAnsi="Sylfaen" w:cs="Sylfaen"/>
          <w:lang w:val="ka-GE" w:eastAsia="ka-GE"/>
        </w:rPr>
        <w:t xml:space="preserve">) –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5598)</w:t>
      </w:r>
    </w:p>
    <w:p w:rsidR="00000000" w:rsidRDefault="00402DB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მაიორიდან</w:t>
      </w:r>
      <w:r>
        <w:rPr>
          <w:rFonts w:ascii="Sylfaen" w:eastAsia="Times New Roman" w:hAnsi="Sylfaen" w:cs="Sylfaen"/>
          <w:lang w:val="ka-GE" w:eastAsia="ka-GE"/>
        </w:rPr>
        <w:t xml:space="preserve"> (III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პოლკოვნიკამდე</w:t>
      </w:r>
      <w:r>
        <w:rPr>
          <w:rFonts w:ascii="Sylfaen" w:eastAsia="Times New Roman" w:hAnsi="Sylfaen" w:cs="Sylfaen"/>
          <w:lang w:val="ka-GE" w:eastAsia="ka-GE"/>
        </w:rPr>
        <w:t xml:space="preserve"> (II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კაპიტნამდე</w:t>
      </w:r>
      <w:r>
        <w:rPr>
          <w:rFonts w:ascii="Sylfaen" w:eastAsia="Times New Roman" w:hAnsi="Sylfaen" w:cs="Sylfaen"/>
          <w:lang w:val="ka-GE" w:eastAsia="ka-GE"/>
        </w:rPr>
        <w:t xml:space="preserve">) – 4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5598)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პოლკოვნიკიდან</w:t>
      </w:r>
      <w:r>
        <w:rPr>
          <w:rFonts w:ascii="Sylfaen" w:eastAsia="Times New Roman" w:hAnsi="Sylfaen" w:cs="Sylfaen"/>
          <w:lang w:val="ka-GE" w:eastAsia="ka-GE"/>
        </w:rPr>
        <w:t xml:space="preserve"> (II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პოლკოვნიკა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  (I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კაპიტნამდე</w:t>
      </w:r>
      <w:r>
        <w:rPr>
          <w:rFonts w:ascii="Sylfaen" w:eastAsia="Times New Roman" w:hAnsi="Sylfaen" w:cs="Sylfaen"/>
          <w:lang w:val="ka-GE" w:eastAsia="ka-GE"/>
        </w:rPr>
        <w:t xml:space="preserve">) –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pStyle w:val="Normal0"/>
        <w:widowControl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</w:t>
      </w:r>
      <w:r>
        <w:rPr>
          <w:rFonts w:ascii="Sylfaen" w:eastAsia="Times New Roman" w:hAnsi="Sylfaen" w:cs="Sylfaen"/>
          <w:lang w:val="ka-GE" w:eastAsia="ka-GE"/>
        </w:rPr>
        <w:t>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tabs>
          <w:tab w:val="left" w:pos="1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კაპრალების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</w:t>
      </w:r>
      <w:r>
        <w:rPr>
          <w:rFonts w:ascii="Sylfaen" w:eastAsia="Times New Roman" w:hAnsi="Sylfaen" w:cs="Sylfaen"/>
          <w:lang w:val="ka-GE" w:eastAsia="ka-GE"/>
        </w:rPr>
        <w:t>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მშვიდობის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წარგზავნილ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გამოტოვებით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7.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4120)</w:t>
      </w:r>
    </w:p>
    <w:p w:rsidR="00000000" w:rsidRDefault="00402DB0">
      <w:pPr>
        <w:tabs>
          <w:tab w:val="left" w:pos="1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tabs>
          <w:tab w:val="left" w:pos="1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პოლკოვნიკის</w:t>
      </w:r>
      <w:r>
        <w:rPr>
          <w:rFonts w:ascii="Sylfaen" w:eastAsia="Times New Roman" w:hAnsi="Sylfaen" w:cs="Sylfaen"/>
          <w:lang w:val="ka-GE" w:eastAsia="ka-GE"/>
        </w:rPr>
        <w:t xml:space="preserve"> (I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</w:t>
      </w:r>
      <w:r>
        <w:rPr>
          <w:rFonts w:ascii="Sylfaen" w:eastAsia="Times New Roman" w:hAnsi="Sylfaen" w:cs="Sylfaen"/>
          <w:lang w:val="ka-GE" w:eastAsia="ka-GE"/>
        </w:rPr>
        <w:t>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8.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ჩამოქვეითება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გადამდგარ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გაბათილების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ჩამოაქვეითონ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წინანდელ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(27.12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4197)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4197)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4197)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4197)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4197)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4197)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</w:t>
      </w:r>
      <w:r>
        <w:rPr>
          <w:rFonts w:ascii="Sylfaen" w:eastAsia="Times New Roman" w:hAnsi="Sylfaen" w:cs="Sylfaen"/>
          <w:b/>
          <w:bCs/>
          <w:lang w:val="ka-GE" w:eastAsia="ka-GE"/>
        </w:rPr>
        <w:t>ლდებულებისა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მოქალაქისა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ამრიდებლად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ავადმყოფობა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1254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</w:t>
      </w:r>
      <w:r>
        <w:rPr>
          <w:rFonts w:ascii="Sylfaen" w:eastAsia="Times New Roman" w:hAnsi="Sylfaen" w:cs="Sylfaen"/>
          <w:lang w:val="ka-GE" w:eastAsia="ka-GE"/>
        </w:rPr>
        <w:t>მებაში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სპეციალისტს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 </w:t>
      </w:r>
      <w:r>
        <w:rPr>
          <w:rFonts w:ascii="Sylfaen" w:eastAsia="Times New Roman" w:hAnsi="Sylfaen" w:cs="Sylfaen"/>
          <w:lang w:val="ka-GE" w:eastAsia="ka-GE"/>
        </w:rPr>
        <w:t>მოქალაქენი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</w:t>
      </w:r>
      <w:r>
        <w:rPr>
          <w:rFonts w:ascii="Sylfaen" w:eastAsia="Times New Roman" w:hAnsi="Sylfaen" w:cs="Sylfaen"/>
          <w:lang w:val="ka-GE" w:eastAsia="ka-GE"/>
        </w:rPr>
        <w:t>ლდათ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2554)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-5–8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</w:t>
      </w:r>
      <w:r>
        <w:rPr>
          <w:rFonts w:ascii="Sylfaen" w:eastAsia="Times New Roman" w:hAnsi="Sylfaen" w:cs="Sylfaen"/>
          <w:lang w:val="ka-GE" w:eastAsia="ka-GE"/>
        </w:rPr>
        <w:t>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>,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,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lang w:val="ka-GE" w:eastAsia="ka-GE"/>
        </w:rPr>
        <w:t>,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,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(21.06.2002.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1527)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ესარ</w:t>
      </w:r>
      <w:r>
        <w:rPr>
          <w:rFonts w:ascii="Sylfaen" w:eastAsia="Times New Roman" w:hAnsi="Sylfaen" w:cs="Sylfaen"/>
          <w:lang w:val="ka-GE" w:eastAsia="ka-GE"/>
        </w:rPr>
        <w:t>გებლათ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2002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2226)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641)</w:t>
      </w: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</w:t>
      </w:r>
      <w:r>
        <w:rPr>
          <w:rFonts w:ascii="Sylfaen" w:eastAsia="Times New Roman" w:hAnsi="Sylfaen" w:cs="Sylfaen"/>
          <w:lang w:val="ka-GE" w:eastAsia="ka-GE"/>
        </w:rPr>
        <w:t>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დამამთავრებელ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    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2009-2010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4702)</w:t>
      </w:r>
    </w:p>
    <w:p w:rsidR="00000000" w:rsidRDefault="00402DB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კურსდამთავრებულს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ირიცხოს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დამამთავ</w:t>
      </w:r>
      <w:r>
        <w:rPr>
          <w:rFonts w:ascii="Sylfaen" w:eastAsia="Times New Roman" w:hAnsi="Sylfaen" w:cs="Sylfaen"/>
          <w:lang w:val="ka-GE" w:eastAsia="ka-GE"/>
        </w:rPr>
        <w:t>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კათედრის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  </w:t>
      </w: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9. 2009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</w:t>
      </w:r>
      <w:r>
        <w:rPr>
          <w:rFonts w:ascii="Sylfaen" w:eastAsia="Times New Roman" w:hAnsi="Sylfaen" w:cs="Sylfaen"/>
          <w:lang w:val="ka-GE" w:eastAsia="ka-GE"/>
        </w:rPr>
        <w:t>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(13.03.2009.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1062)</w:t>
      </w:r>
    </w:p>
    <w:p w:rsidR="00000000" w:rsidRDefault="00402DB0">
      <w:pPr>
        <w:widowControl/>
        <w:tabs>
          <w:tab w:val="left" w:pos="1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3394)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</w:t>
      </w:r>
      <w:r>
        <w:rPr>
          <w:rFonts w:ascii="Sylfaen" w:hAnsi="Sylfaen" w:cs="Sylfaen"/>
          <w:position w:val="20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ამნისტიის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”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28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ამნისტირებულ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698)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ამნისტიის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”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28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ამნისტირებული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2000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“</w:t>
      </w:r>
      <w:r>
        <w:rPr>
          <w:rFonts w:ascii="Sylfaen" w:eastAsia="Times New Roman" w:hAnsi="Sylfaen" w:cs="Sylfaen"/>
          <w:lang w:val="ka-GE" w:eastAsia="ka-GE"/>
        </w:rPr>
        <w:t>ამნისტიის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”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28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ამნისტრირებულნი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3. “</w:t>
      </w:r>
      <w:r>
        <w:rPr>
          <w:rFonts w:ascii="Sylfaen" w:eastAsia="Times New Roman" w:hAnsi="Sylfaen" w:cs="Sylfaen"/>
          <w:lang w:val="ka-GE" w:eastAsia="ka-GE"/>
        </w:rPr>
        <w:t>ამნისტიის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”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28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ამნისტირებული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ამოირიცხებიან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25.02.2005.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1049)</w:t>
      </w:r>
    </w:p>
    <w:p w:rsidR="00000000" w:rsidRDefault="00402DB0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გამვლელთათვის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მსახურის</w:t>
      </w:r>
      <w:r>
        <w:rPr>
          <w:rFonts w:ascii="Sylfaen" w:eastAsia="Times New Roman" w:hAnsi="Sylfaen" w:cs="Sylfaen"/>
          <w:lang w:val="ka-GE" w:eastAsia="ka-GE"/>
        </w:rPr>
        <w:t xml:space="preserve"> 18-</w:t>
      </w:r>
      <w:r>
        <w:rPr>
          <w:rFonts w:ascii="Sylfaen" w:eastAsia="Times New Roman" w:hAnsi="Sylfaen" w:cs="Sylfaen"/>
          <w:lang w:val="ka-GE" w:eastAsia="ka-GE"/>
        </w:rPr>
        <w:t>თვიანი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გადასულ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</w:t>
      </w:r>
      <w:r>
        <w:rPr>
          <w:rFonts w:ascii="Sylfaen" w:eastAsia="Times New Roman" w:hAnsi="Sylfaen" w:cs="Sylfaen"/>
          <w:lang w:val="ka-GE" w:eastAsia="ka-GE"/>
        </w:rPr>
        <w:t>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788)</w:t>
      </w:r>
    </w:p>
    <w:p w:rsidR="00000000" w:rsidRDefault="00402D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</w:t>
      </w:r>
      <w:r>
        <w:rPr>
          <w:rFonts w:ascii="Sylfaen" w:eastAsia="Times New Roman" w:hAnsi="Sylfaen" w:cs="Sylfaen"/>
          <w:lang w:val="ka-GE" w:eastAsia="ka-GE"/>
        </w:rPr>
        <w:t>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ამსახურები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widowControl/>
        <w:ind w:firstLine="70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3015)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გაუთანაბრდეს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შეცვლილ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ეფრეიტორი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ეფრეიტორი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რიგითს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მატროსი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მატროსი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  <w:t xml:space="preserve">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ეფრეიტორი</w:t>
      </w:r>
      <w:r>
        <w:rPr>
          <w:rFonts w:ascii="Sylfaen" w:eastAsia="Times New Roman" w:hAnsi="Sylfaen" w:cs="Sylfaen"/>
          <w:lang w:val="ka-GE" w:eastAsia="ka-GE"/>
        </w:rPr>
        <w:t xml:space="preserve"> – 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მატროსი</w:t>
      </w:r>
      <w:r>
        <w:rPr>
          <w:rFonts w:ascii="Sylfaen" w:eastAsia="Times New Roman" w:hAnsi="Sylfaen" w:cs="Sylfaen"/>
          <w:lang w:val="ka-GE" w:eastAsia="ka-GE"/>
        </w:rPr>
        <w:t xml:space="preserve"> – 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ბატალიონის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მასტერ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მასტერ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მიჩმანს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  <w:tab w:val="left" w:pos="126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ბრიგადის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მთავარ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უმცროსი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ლეიტენანტი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ლეიტენანტს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</w:t>
      </w:r>
      <w:r>
        <w:rPr>
          <w:rFonts w:ascii="Sylfaen" w:eastAsia="Times New Roman" w:hAnsi="Sylfaen" w:cs="Sylfaen"/>
          <w:lang w:val="ka-GE" w:eastAsia="ka-GE"/>
        </w:rPr>
        <w:t>რულმა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</w:t>
      </w:r>
      <w:r>
        <w:rPr>
          <w:rFonts w:ascii="Sylfaen" w:eastAsia="Times New Roman" w:hAnsi="Sylfaen" w:cs="Sylfaen"/>
          <w:lang w:val="ka-GE" w:eastAsia="ka-GE"/>
        </w:rPr>
        <w:t>ანაბრდა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იმსახურა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გასათანაბრებელი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widowControl/>
        <w:tabs>
          <w:tab w:val="left" w:pos="1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</w:p>
    <w:p w:rsidR="00000000" w:rsidRDefault="00402DB0">
      <w:pPr>
        <w:widowControl/>
        <w:tabs>
          <w:tab w:val="left" w:pos="1980"/>
        </w:tabs>
        <w:ind w:left="1980" w:hanging="126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</w:p>
    <w:p w:rsidR="00000000" w:rsidRDefault="00402DB0">
      <w:pPr>
        <w:widowControl/>
        <w:tabs>
          <w:tab w:val="left" w:pos="1980"/>
        </w:tabs>
        <w:ind w:left="1980" w:hanging="1260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3015)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კაპრალების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მიჩმანების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შემადგენლობების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წოდებრივი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</w:t>
      </w:r>
      <w:r>
        <w:rPr>
          <w:rFonts w:ascii="Sylfaen" w:hAnsi="Sylfaen" w:cs="Sylfaen"/>
          <w:position w:val="18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 12-</w:t>
      </w:r>
      <w:r>
        <w:rPr>
          <w:rFonts w:ascii="Sylfaen" w:eastAsia="Times New Roman" w:hAnsi="Sylfaen" w:cs="Sylfaen"/>
          <w:lang w:val="ka-GE" w:eastAsia="ka-GE"/>
        </w:rPr>
        <w:t>თვიანი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(05.04.2013.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524)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12-</w:t>
      </w:r>
      <w:r>
        <w:rPr>
          <w:rFonts w:ascii="Sylfaen" w:eastAsia="Times New Roman" w:hAnsi="Sylfaen" w:cs="Sylfaen"/>
          <w:lang w:val="ka-GE" w:eastAsia="ka-GE"/>
        </w:rPr>
        <w:t>თვიანი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15-</w:t>
      </w:r>
      <w:r>
        <w:rPr>
          <w:rFonts w:ascii="Sylfaen" w:eastAsia="Times New Roman" w:hAnsi="Sylfaen" w:cs="Sylfaen"/>
          <w:lang w:val="ka-GE" w:eastAsia="ka-GE"/>
        </w:rPr>
        <w:t>თვიანი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2428)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გადაადგილებულ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აღრიც</w:t>
      </w:r>
      <w:r>
        <w:rPr>
          <w:rFonts w:ascii="Sylfaen" w:eastAsia="Times New Roman" w:hAnsi="Sylfaen" w:cs="Sylfaen"/>
          <w:lang w:val="ka-GE" w:eastAsia="ka-GE"/>
        </w:rPr>
        <w:t>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2554)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ხედრო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აჟარის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დევნი</w:t>
      </w:r>
      <w:r>
        <w:rPr>
          <w:rFonts w:ascii="Sylfaen" w:eastAsia="Times New Roman" w:hAnsi="Sylfaen" w:cs="Sylfaen"/>
          <w:lang w:val="ka-GE" w:eastAsia="ka-GE"/>
        </w:rPr>
        <w:t>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აჟარის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</w:t>
      </w:r>
      <w:r>
        <w:rPr>
          <w:rFonts w:ascii="Sylfaen" w:eastAsia="Times New Roman" w:hAnsi="Sylfaen" w:cs="Sylfaen"/>
          <w:lang w:val="ka-GE" w:eastAsia="ka-GE"/>
        </w:rPr>
        <w:t>ილებულ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დელეგირებულ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</w:t>
      </w:r>
      <w:r>
        <w:rPr>
          <w:rFonts w:ascii="Sylfaen" w:eastAsia="Times New Roman" w:hAnsi="Sylfaen" w:cs="Sylfaen"/>
          <w:lang w:val="ka-GE" w:eastAsia="ka-GE"/>
        </w:rPr>
        <w:t>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02DB0">
      <w:pPr>
        <w:widowControl/>
        <w:tabs>
          <w:tab w:val="left" w:pos="1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-8–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02DB0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46</w:t>
      </w:r>
      <w:r>
        <w:rPr>
          <w:rFonts w:ascii="Sylfaen" w:hAnsi="Sylfaen" w:cs="Sylfaen"/>
          <w:color w:val="000000"/>
          <w:position w:val="12"/>
          <w:lang w:val="ka-GE" w:eastAsia="ka-GE"/>
        </w:rPr>
        <w:t>9</w:t>
      </w:r>
      <w:r>
        <w:rPr>
          <w:rFonts w:ascii="Sylfae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color w:val="000000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პრობაციის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სავალდებულ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მოხდის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პრობაციის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მინისტრმა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lang w:val="ka-GE" w:eastAsia="ka-GE"/>
        </w:rPr>
        <w:t>სექტემბრისა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გამოსცეს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პრობაციის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მოხდის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ბრძანება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1992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29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, 1992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.,N 2,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 xml:space="preserve">. 136).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"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1993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29 </w:t>
      </w:r>
      <w:r>
        <w:rPr>
          <w:rFonts w:ascii="Sylfaen" w:eastAsia="Times New Roman" w:hAnsi="Sylfaen" w:cs="Sylfaen"/>
          <w:lang w:val="ka-GE" w:eastAsia="ka-GE"/>
        </w:rPr>
        <w:t>აპრილის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, 1993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., N 6.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 xml:space="preserve">. 99) </w:t>
      </w:r>
      <w:r>
        <w:rPr>
          <w:rFonts w:ascii="Sylfaen" w:eastAsia="Times New Roman" w:hAnsi="Sylfaen" w:cs="Sylfaen"/>
          <w:lang w:val="ka-GE" w:eastAsia="ka-GE"/>
        </w:rPr>
        <w:t>სათაურიდან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1997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lang w:val="ka-GE" w:eastAsia="ka-GE"/>
        </w:rPr>
        <w:t xml:space="preserve"> N861-I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(21.06.2002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1527)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i/>
          <w:i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1996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23 </w:t>
      </w:r>
      <w:r>
        <w:rPr>
          <w:rFonts w:ascii="Sylfaen" w:eastAsia="Times New Roman" w:hAnsi="Sylfaen" w:cs="Sylfaen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lang w:val="ka-GE" w:eastAsia="ka-GE"/>
        </w:rPr>
        <w:t xml:space="preserve"> N629 </w:t>
      </w:r>
      <w:r>
        <w:rPr>
          <w:rFonts w:ascii="Sylfaen" w:eastAsia="Times New Roman" w:hAnsi="Sylfaen" w:cs="Sylfaen"/>
          <w:lang w:val="ka-GE" w:eastAsia="ka-GE"/>
        </w:rPr>
        <w:t>ბრძანებულების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აბზაცები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–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(09.12.2004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41)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(11.07.2007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5239)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en-US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(11.07.2007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5239)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1997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სექტემბერი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02D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860-I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0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02DB0"/>
    <w:rsid w:val="004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rPr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sz w:val="22"/>
      <w:szCs w:val="22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paragraph" w:styleId="NoSpacing">
    <w:name w:val="No Spacing"/>
    <w:basedOn w:val="Normal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</w:rPr>
  </w:style>
  <w:style w:type="character" w:customStyle="1" w:styleId="CharChar">
    <w:name w:val="Char Char"/>
    <w:basedOn w:val="DefaultParagraphFon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ka/document/view/31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12798</Words>
  <Characters>72955</Characters>
  <Application>Microsoft Office Word</Application>
  <DocSecurity>0</DocSecurity>
  <Lines>607</Lines>
  <Paragraphs>171</Paragraphs>
  <ScaleCrop>false</ScaleCrop>
  <Company/>
  <LinksUpToDate>false</LinksUpToDate>
  <CharactersWithSpaces>85582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