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C700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39041195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6C235F03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პარლამენტის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ბიბლიოთეკის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2400E6C9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51A267B0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თავმოყრილი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უნიკალური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</w:t>
      </w:r>
      <w:r>
        <w:rPr>
          <w:rFonts w:ascii="Sylfaen" w:eastAsia="Times New Roman" w:hAnsi="Sylfaen" w:cs="Sylfaen"/>
          <w:lang w:val="en-US"/>
        </w:rPr>
        <w:t>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ფუნქციებს</w:t>
      </w:r>
      <w:r>
        <w:rPr>
          <w:rFonts w:ascii="Sylfaen" w:eastAsia="Times New Roman" w:hAnsi="Sylfaen" w:cs="Sylfaen"/>
          <w:lang w:val="en-US"/>
        </w:rPr>
        <w:t>.</w:t>
      </w:r>
    </w:p>
    <w:p w14:paraId="5E70AD64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23B8C918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14:paraId="0307698D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4E68F2CE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2B37A59A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პარლამენტის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ბიბლიოთეკა</w:t>
      </w:r>
    </w:p>
    <w:p w14:paraId="10D8CA7B" w14:textId="77777777" w:rsidR="00000000" w:rsidRDefault="005E46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>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უნივერსალური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უმნიშვნელოვანესი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</w:t>
      </w:r>
      <w:r>
        <w:rPr>
          <w:rFonts w:ascii="Sylfaen" w:eastAsia="Times New Roman" w:hAnsi="Sylfaen" w:cs="Sylfaen"/>
          <w:lang w:eastAsia="x-none"/>
        </w:rPr>
        <w:t>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ბიბლიოგრაფიის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ბიბლიოთეკების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80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7DC99BD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>.</w:t>
      </w:r>
    </w:p>
    <w:p w14:paraId="1502C553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2658B694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ბიბლიოთეკის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საფუძვლები</w:t>
      </w:r>
    </w:p>
    <w:p w14:paraId="346112CC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</w:t>
      </w:r>
      <w:r>
        <w:rPr>
          <w:rFonts w:ascii="Sylfaen" w:eastAsia="Times New Roman" w:hAnsi="Sylfaen" w:cs="Sylfaen"/>
          <w:lang w:val="en-US"/>
        </w:rPr>
        <w:t>სტიტუცია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>.</w:t>
      </w:r>
    </w:p>
    <w:p w14:paraId="0B1AFD72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2579B005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14:paraId="48626CBC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</w:t>
      </w:r>
      <w:r>
        <w:rPr>
          <w:rFonts w:ascii="Sylfaen" w:eastAsia="Times New Roman" w:hAnsi="Sylfaen" w:cs="Sylfaen"/>
          <w:lang w:val="en-US"/>
        </w:rPr>
        <w:t>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თავისებურებებს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საფუძვლებს</w:t>
      </w:r>
      <w:r>
        <w:rPr>
          <w:rFonts w:ascii="Sylfaen" w:eastAsia="Times New Roman" w:hAnsi="Sylfaen" w:cs="Sylfaen"/>
          <w:lang w:val="en-US"/>
        </w:rPr>
        <w:t>.</w:t>
      </w:r>
    </w:p>
    <w:p w14:paraId="02F235A0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20FFFFFC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პარლამენტის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ბიბლიოთეკა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</w:t>
      </w:r>
      <w:r>
        <w:rPr>
          <w:rFonts w:ascii="Sylfaen" w:eastAsia="Times New Roman" w:hAnsi="Sylfaen" w:cs="Sylfaen"/>
          <w:b/>
          <w:bCs/>
          <w:lang w:val="en-US"/>
        </w:rPr>
        <w:t>ბიბლიოთეკო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სისტემაში</w:t>
      </w:r>
    </w:p>
    <w:p w14:paraId="180C3D9E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ბიბლიოგრაფიულ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ინფორმაციულ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მსოფლიო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მეცნიერებისა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ნვითარებას</w:t>
      </w:r>
      <w:r>
        <w:rPr>
          <w:rFonts w:ascii="Sylfaen" w:eastAsia="Times New Roman" w:hAnsi="Sylfaen" w:cs="Sylfaen"/>
          <w:lang w:val="en-US"/>
        </w:rPr>
        <w:t>.</w:t>
      </w:r>
    </w:p>
    <w:p w14:paraId="28A4A36D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განრიგს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</w:t>
      </w:r>
      <w:r>
        <w:rPr>
          <w:rFonts w:ascii="Sylfaen" w:eastAsia="Times New Roman" w:hAnsi="Sylfaen" w:cs="Sylfaen"/>
          <w:lang w:val="en-US"/>
        </w:rPr>
        <w:t>რე</w:t>
      </w:r>
      <w:r>
        <w:rPr>
          <w:rFonts w:ascii="Sylfaen" w:eastAsia="Times New Roman" w:hAnsi="Sylfaen" w:cs="Sylfaen"/>
          <w:lang w:val="en-US"/>
        </w:rPr>
        <w:t>.</w:t>
      </w:r>
    </w:p>
    <w:p w14:paraId="4F1E5BF2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5ABA3A77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14:paraId="3561C21F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ბიბლიოთეკის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მდგომარეობა</w:t>
      </w:r>
    </w:p>
    <w:p w14:paraId="0260DF68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5967387A" w14:textId="77777777" w:rsidR="00000000" w:rsidRDefault="005E4674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საბიბლიოთეკო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კოორდინაცია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80)</w:t>
      </w:r>
    </w:p>
    <w:p w14:paraId="67EE73CA" w14:textId="77777777" w:rsidR="00000000" w:rsidRDefault="005E467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>:</w:t>
      </w:r>
    </w:p>
    <w:p w14:paraId="41DD0A90" w14:textId="77777777" w:rsidR="00000000" w:rsidRDefault="005E467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57EB0BA8" w14:textId="77777777" w:rsidR="00000000" w:rsidRDefault="005E467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>;</w:t>
      </w:r>
    </w:p>
    <w:p w14:paraId="6F2B0199" w14:textId="77777777" w:rsidR="00000000" w:rsidRDefault="005E467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ადრების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განსაზღვრას</w:t>
      </w:r>
      <w:r>
        <w:rPr>
          <w:rFonts w:ascii="Sylfaen" w:eastAsia="Times New Roman" w:hAnsi="Sylfaen" w:cs="Sylfaen"/>
          <w:lang w:eastAsia="x-none"/>
        </w:rPr>
        <w:t>;</w:t>
      </w:r>
    </w:p>
    <w:p w14:paraId="5FE9350E" w14:textId="77777777" w:rsidR="00000000" w:rsidRDefault="005E467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>;</w:t>
      </w:r>
    </w:p>
    <w:p w14:paraId="10A53846" w14:textId="77777777" w:rsidR="00000000" w:rsidRDefault="005E46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</w:p>
    <w:p w14:paraId="2D6C9545" w14:textId="77777777" w:rsidR="00000000" w:rsidRDefault="005E46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9A7489D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619992FD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ბიბლიოთეკა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როგორც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საკუთრე</w:t>
      </w:r>
      <w:r>
        <w:rPr>
          <w:rFonts w:ascii="Sylfaen" w:eastAsia="Times New Roman" w:hAnsi="Sylfaen" w:cs="Sylfaen"/>
          <w:b/>
          <w:bCs/>
          <w:lang w:val="en-US"/>
        </w:rPr>
        <w:t>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ობიექტი</w:t>
      </w:r>
    </w:p>
    <w:p w14:paraId="5BA8D996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გაუსხვისებლობა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გარანტირებული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</w:p>
    <w:p w14:paraId="77B03BFC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პრივატიზაცია</w:t>
      </w:r>
      <w:r>
        <w:rPr>
          <w:rFonts w:ascii="Sylfaen" w:eastAsia="Times New Roman" w:hAnsi="Sylfaen" w:cs="Sylfaen"/>
          <w:lang w:val="en-US"/>
        </w:rPr>
        <w:t>.</w:t>
      </w:r>
    </w:p>
    <w:p w14:paraId="3EFA3359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უვადო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სარგებლობაშია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გასხვისებას</w:t>
      </w:r>
      <w:r>
        <w:rPr>
          <w:rFonts w:ascii="Sylfaen" w:eastAsia="Times New Roman" w:hAnsi="Sylfaen" w:cs="Sylfaen"/>
          <w:lang w:val="en-US"/>
        </w:rPr>
        <w:t>.</w:t>
      </w:r>
    </w:p>
    <w:p w14:paraId="1F90C077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0F3454A0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ბიბლიოთეკით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</w:p>
    <w:p w14:paraId="659F24DC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</w:t>
      </w:r>
      <w:r>
        <w:rPr>
          <w:rFonts w:ascii="Sylfaen" w:eastAsia="Times New Roman" w:hAnsi="Sylfaen" w:cs="Sylfaen"/>
          <w:lang w:val="en-US"/>
        </w:rPr>
        <w:t>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შეუზღუდავია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შეზღუდვისა</w:t>
      </w:r>
      <w:r>
        <w:rPr>
          <w:rFonts w:ascii="Sylfaen" w:eastAsia="Times New Roman" w:hAnsi="Sylfaen" w:cs="Sylfaen"/>
          <w:lang w:val="en-US"/>
        </w:rPr>
        <w:t>.</w:t>
      </w:r>
    </w:p>
    <w:p w14:paraId="2556089B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7094DF5F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ბიბლიოთეკის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უფლებამოსილებანი</w:t>
      </w:r>
    </w:p>
    <w:p w14:paraId="1A4A4124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</w:t>
      </w:r>
      <w:r>
        <w:rPr>
          <w:rFonts w:ascii="Sylfaen" w:eastAsia="Times New Roman" w:hAnsi="Sylfaen" w:cs="Sylfaen"/>
          <w:lang w:val="en-US"/>
        </w:rPr>
        <w:t>თეკა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>:</w:t>
      </w:r>
    </w:p>
    <w:p w14:paraId="2DB1BED9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განაგოს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;</w:t>
      </w:r>
    </w:p>
    <w:p w14:paraId="16F34A39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მონაწილეობდეს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საგამომცემლო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განსაზღვრაში</w:t>
      </w:r>
      <w:r>
        <w:rPr>
          <w:rFonts w:ascii="Sylfaen" w:eastAsia="Times New Roman" w:hAnsi="Sylfaen" w:cs="Sylfaen"/>
          <w:lang w:val="en-US"/>
        </w:rPr>
        <w:t>;</w:t>
      </w:r>
    </w:p>
    <w:p w14:paraId="0E7339D0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გაწევრიანდეს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ითანამ</w:t>
      </w:r>
      <w:r>
        <w:rPr>
          <w:rFonts w:ascii="Sylfaen" w:eastAsia="Times New Roman" w:hAnsi="Sylfaen" w:cs="Sylfaen"/>
          <w:lang w:val="en-US"/>
        </w:rPr>
        <w:t>შრომლოს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პროგრამებში</w:t>
      </w:r>
      <w:r>
        <w:rPr>
          <w:rFonts w:ascii="Sylfaen" w:eastAsia="Times New Roman" w:hAnsi="Sylfaen" w:cs="Sylfaen"/>
          <w:lang w:val="en-US"/>
        </w:rPr>
        <w:t>;</w:t>
      </w:r>
    </w:p>
    <w:p w14:paraId="757D9084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არღვევენ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აყე</w:t>
      </w:r>
      <w:r>
        <w:rPr>
          <w:rFonts w:ascii="Sylfaen" w:eastAsia="Times New Roman" w:hAnsi="Sylfaen" w:cs="Sylfaen"/>
          <w:lang w:val="en-US"/>
        </w:rPr>
        <w:t>ნებენ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ბიბლიოთეკას</w:t>
      </w:r>
      <w:r>
        <w:rPr>
          <w:rFonts w:ascii="Sylfaen" w:eastAsia="Times New Roman" w:hAnsi="Sylfaen" w:cs="Sylfaen"/>
          <w:lang w:val="en-US"/>
        </w:rPr>
        <w:t>;</w:t>
      </w:r>
    </w:p>
    <w:p w14:paraId="6D1DFB61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ეწეოდეს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საგამომცემლო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ჰქონდეს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გამომცემლობა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სტამბა</w:t>
      </w:r>
      <w:r>
        <w:rPr>
          <w:rFonts w:ascii="Sylfaen" w:eastAsia="Times New Roman" w:hAnsi="Sylfaen" w:cs="Sylfaen"/>
          <w:lang w:val="en-US"/>
        </w:rPr>
        <w:t>;</w:t>
      </w:r>
    </w:p>
    <w:p w14:paraId="3241B9F1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ეწეოდეს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.</w:t>
      </w:r>
    </w:p>
    <w:p w14:paraId="1E871637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3F6BF048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ბიბლიოთეკის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მოვალეობანი</w:t>
      </w:r>
    </w:p>
    <w:p w14:paraId="2AEDCBC1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მოვალეობაა</w:t>
      </w:r>
      <w:r>
        <w:rPr>
          <w:rFonts w:ascii="Sylfaen" w:eastAsia="Times New Roman" w:hAnsi="Sylfaen" w:cs="Sylfaen"/>
          <w:lang w:val="en-US"/>
        </w:rPr>
        <w:t>:</w:t>
      </w:r>
    </w:p>
    <w:p w14:paraId="7FAE7D88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</w:t>
      </w:r>
      <w:r>
        <w:rPr>
          <w:rFonts w:ascii="Sylfaen" w:eastAsia="Times New Roman" w:hAnsi="Sylfaen" w:cs="Sylfaen"/>
          <w:lang w:val="en-US"/>
        </w:rPr>
        <w:t>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ნაბეჭდი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ლიტერატურითა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ნაბეჭდი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დამუშავება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14:paraId="6412C31D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მსოფლიო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14:paraId="3ED4215A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ძველნაბეჭდ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იშვიათ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დამუშავება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14:paraId="6B105029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ნაბეჭდი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მაჩვენებლებისა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პუბლიკაცია</w:t>
      </w:r>
      <w:r>
        <w:rPr>
          <w:rFonts w:ascii="Sylfaen" w:eastAsia="Times New Roman" w:hAnsi="Sylfaen" w:cs="Sylfaen"/>
          <w:lang w:val="en-US"/>
        </w:rPr>
        <w:t>;</w:t>
      </w:r>
    </w:p>
    <w:p w14:paraId="6BE02642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ლიტერატურის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</w:t>
      </w:r>
      <w:r>
        <w:rPr>
          <w:rFonts w:ascii="Sylfaen" w:eastAsia="Times New Roman" w:hAnsi="Sylfaen" w:cs="Sylfaen"/>
          <w:lang w:val="en-US"/>
        </w:rPr>
        <w:t>;</w:t>
      </w:r>
    </w:p>
    <w:p w14:paraId="1128AB70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ბიბლიოთეკათმცოდნეობის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ბიბლიოგრ</w:t>
      </w:r>
      <w:r>
        <w:rPr>
          <w:rFonts w:ascii="Sylfaen" w:eastAsia="Times New Roman" w:hAnsi="Sylfaen" w:cs="Sylfaen"/>
          <w:lang w:val="en-US"/>
        </w:rPr>
        <w:t>აფმცოდნეობის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წიგნთმცოდნეობისა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;</w:t>
      </w:r>
    </w:p>
    <w:p w14:paraId="6045AC18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დაკომპლექტდება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ლიტერატურით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>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;</w:t>
      </w:r>
    </w:p>
    <w:p w14:paraId="6BE80EB3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</w:t>
      </w:r>
      <w:r>
        <w:rPr>
          <w:rFonts w:ascii="Sylfaen" w:eastAsia="Times New Roman" w:hAnsi="Sylfaen" w:cs="Sylfaen"/>
          <w:lang w:eastAsia="x-none"/>
        </w:rPr>
        <w:t>ბებს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; (27.10.2015. N4371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 (21.12.2016. N1</w:t>
      </w:r>
      <w:r>
        <w:rPr>
          <w:rFonts w:ascii="Sylfaen" w:hAnsi="Sylfaen" w:cs="Sylfaen"/>
          <w:lang w:eastAsia="x-none"/>
        </w:rPr>
        <w:t>43</w:t>
      </w:r>
      <w:r>
        <w:rPr>
          <w:rFonts w:ascii="Sylfaen" w:hAnsi="Sylfaen" w:cs="Sylfaen"/>
          <w:lang w:val="ka-GE" w:eastAsia="ka-GE"/>
        </w:rPr>
        <w:t>)</w:t>
      </w:r>
    </w:p>
    <w:p w14:paraId="4088DE24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მრავალმხრივი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პრობლემებზე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>.</w:t>
      </w:r>
    </w:p>
    <w:p w14:paraId="5DBEE152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7ED6E33F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ბიბლიოთეკის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მართვა</w:t>
      </w:r>
    </w:p>
    <w:p w14:paraId="14D8EDA3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>.</w:t>
      </w:r>
    </w:p>
    <w:p w14:paraId="61214288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>.</w:t>
      </w:r>
    </w:p>
    <w:p w14:paraId="54023DB6" w14:textId="77777777" w:rsidR="00000000" w:rsidRDefault="005E46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მინდობილობებს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(29.06.2012 N 6608)</w:t>
      </w:r>
    </w:p>
    <w:p w14:paraId="750654F1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0EF59BFD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პარლამენტის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გარანტია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ბიბლიოთეკის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საბიბლიოთ</w:t>
      </w:r>
      <w:r>
        <w:rPr>
          <w:rFonts w:ascii="Sylfaen" w:eastAsia="Times New Roman" w:hAnsi="Sylfaen" w:cs="Sylfaen"/>
          <w:b/>
          <w:bCs/>
          <w:lang w:val="en-US"/>
        </w:rPr>
        <w:t>ეკო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უზრუნველსაყოფად</w:t>
      </w:r>
    </w:p>
    <w:p w14:paraId="7F6DE4E4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</w:t>
      </w:r>
      <w:r>
        <w:rPr>
          <w:rFonts w:ascii="Sylfaen" w:eastAsia="Times New Roman" w:hAnsi="Sylfaen" w:cs="Sylfaen"/>
          <w:lang w:val="en-US"/>
        </w:rPr>
        <w:t>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>.</w:t>
      </w:r>
    </w:p>
    <w:p w14:paraId="35F2F092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>:</w:t>
      </w:r>
    </w:p>
    <w:p w14:paraId="4403E0B0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ხელშეუხებლობას</w:t>
      </w:r>
      <w:r>
        <w:rPr>
          <w:rFonts w:ascii="Sylfaen" w:eastAsia="Times New Roman" w:hAnsi="Sylfaen" w:cs="Sylfaen"/>
          <w:lang w:val="en-US"/>
        </w:rPr>
        <w:t>;</w:t>
      </w:r>
    </w:p>
    <w:p w14:paraId="63CF9CFF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მხარდაჭერით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</w:t>
      </w:r>
      <w:r>
        <w:rPr>
          <w:rFonts w:ascii="Sylfaen" w:eastAsia="Times New Roman" w:hAnsi="Sylfaen" w:cs="Sylfaen"/>
          <w:lang w:val="en-US"/>
        </w:rPr>
        <w:t>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გატარებით</w:t>
      </w:r>
      <w:r>
        <w:rPr>
          <w:rFonts w:ascii="Sylfaen" w:eastAsia="Times New Roman" w:hAnsi="Sylfaen" w:cs="Sylfaen"/>
          <w:lang w:val="en-US"/>
        </w:rPr>
        <w:t>;</w:t>
      </w:r>
    </w:p>
    <w:p w14:paraId="2EC6D368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გამდიდრებას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რეგისტრაციასა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>;</w:t>
      </w:r>
    </w:p>
    <w:p w14:paraId="1CA8FE6C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ნაბეჭდი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ეგზემპლარების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</w:t>
      </w:r>
      <w:r>
        <w:rPr>
          <w:rFonts w:ascii="Sylfaen" w:eastAsia="Times New Roman" w:hAnsi="Sylfaen" w:cs="Sylfaen"/>
          <w:lang w:val="en-US"/>
        </w:rPr>
        <w:t>ოფას</w:t>
      </w:r>
      <w:r>
        <w:rPr>
          <w:rFonts w:ascii="Sylfaen" w:eastAsia="Times New Roman" w:hAnsi="Sylfaen" w:cs="Sylfaen"/>
          <w:lang w:val="en-US"/>
        </w:rPr>
        <w:t>;</w:t>
      </w:r>
    </w:p>
    <w:p w14:paraId="1A352D35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</w:t>
      </w:r>
      <w:r>
        <w:rPr>
          <w:rFonts w:ascii="Sylfaen" w:eastAsia="Times New Roman" w:hAnsi="Sylfaen" w:cs="Sylfaen"/>
          <w:lang w:val="en-US"/>
        </w:rPr>
        <w:t>;</w:t>
      </w:r>
    </w:p>
    <w:p w14:paraId="05141809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>;</w:t>
      </w:r>
    </w:p>
    <w:p w14:paraId="6EEAB336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ბიბლიოთეკათმცოდნეობის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ბიბლიოგრაფიის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წიგნთმცოდნეობისა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ხელშეწყობას</w:t>
      </w:r>
      <w:r>
        <w:rPr>
          <w:rFonts w:ascii="Sylfaen" w:eastAsia="Times New Roman" w:hAnsi="Sylfaen" w:cs="Sylfaen"/>
          <w:lang w:val="en-US"/>
        </w:rPr>
        <w:t>;</w:t>
      </w:r>
    </w:p>
    <w:p w14:paraId="3CEA0352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გაწევრიანებას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</w:t>
      </w:r>
      <w:r>
        <w:rPr>
          <w:rFonts w:ascii="Sylfaen" w:eastAsia="Times New Roman" w:hAnsi="Sylfaen" w:cs="Sylfaen"/>
          <w:lang w:val="en-US"/>
        </w:rPr>
        <w:t>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მონაწილეობას</w:t>
      </w:r>
      <w:r>
        <w:rPr>
          <w:rFonts w:ascii="Sylfaen" w:eastAsia="Times New Roman" w:hAnsi="Sylfaen" w:cs="Sylfaen"/>
          <w:lang w:val="en-US"/>
        </w:rPr>
        <w:t>.</w:t>
      </w:r>
    </w:p>
    <w:p w14:paraId="788E3F6C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>.</w:t>
      </w:r>
    </w:p>
    <w:p w14:paraId="0423FBE3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7382EB6F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ბიბლიოთეკის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დაფი</w:t>
      </w:r>
      <w:r>
        <w:rPr>
          <w:rFonts w:ascii="Sylfaen" w:eastAsia="Times New Roman" w:hAnsi="Sylfaen" w:cs="Sylfaen"/>
          <w:b/>
          <w:bCs/>
          <w:lang w:val="en-US"/>
        </w:rPr>
        <w:t>ნანსება</w:t>
      </w:r>
    </w:p>
    <w:p w14:paraId="008EF578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სტრიქონად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გამოყოფით</w:t>
      </w:r>
      <w:r>
        <w:rPr>
          <w:rFonts w:ascii="Sylfaen" w:eastAsia="Times New Roman" w:hAnsi="Sylfaen" w:cs="Sylfaen"/>
          <w:lang w:val="en-US"/>
        </w:rPr>
        <w:t>.</w:t>
      </w:r>
    </w:p>
    <w:p w14:paraId="076B9EB1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ასიგნებათა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საქველმოქმედო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შემოწირულობანი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</w:t>
      </w:r>
      <w:r>
        <w:rPr>
          <w:rFonts w:ascii="Sylfaen" w:eastAsia="Times New Roman" w:hAnsi="Sylfaen" w:cs="Sylfaen"/>
          <w:lang w:val="en-US"/>
        </w:rPr>
        <w:t>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შემოსავალი</w:t>
      </w:r>
      <w:r>
        <w:rPr>
          <w:rFonts w:ascii="Sylfaen" w:eastAsia="Times New Roman" w:hAnsi="Sylfaen" w:cs="Sylfaen"/>
          <w:lang w:val="en-US"/>
        </w:rPr>
        <w:t>.</w:t>
      </w:r>
    </w:p>
    <w:p w14:paraId="46B39237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ანაწილებს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71FD29DF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183C4919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დარღვევისათვის</w:t>
      </w:r>
    </w:p>
    <w:p w14:paraId="5BCD0BF0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</w:t>
      </w:r>
      <w:r>
        <w:rPr>
          <w:rFonts w:ascii="Sylfaen" w:eastAsia="Times New Roman" w:hAnsi="Sylfaen" w:cs="Sylfaen"/>
          <w:lang w:val="en-US"/>
        </w:rPr>
        <w:t>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>.</w:t>
      </w:r>
    </w:p>
    <w:p w14:paraId="644FD771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66090169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</w:t>
      </w:r>
    </w:p>
    <w:p w14:paraId="0288008D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3689C7D0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5EC33EF2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ამოქმედება</w:t>
      </w:r>
    </w:p>
    <w:p w14:paraId="0352A63B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14:paraId="14BFD085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</w:p>
    <w:p w14:paraId="1DAF42CE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  <w:r>
        <w:rPr>
          <w:rFonts w:ascii="Sylfaen" w:hAnsi="Sylfaen" w:cs="Sylfaen"/>
          <w:lang w:val="en-US"/>
        </w:rPr>
        <w:t>.</w:t>
      </w:r>
    </w:p>
    <w:p w14:paraId="67A2A410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657CE1BC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14:paraId="02ECE708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28 </w:t>
      </w:r>
      <w:r>
        <w:rPr>
          <w:rFonts w:ascii="Sylfaen" w:eastAsia="Times New Roman" w:hAnsi="Sylfaen" w:cs="Sylfaen"/>
          <w:lang w:val="en-US"/>
        </w:rPr>
        <w:t>ოქტომბერი</w:t>
      </w:r>
      <w:r>
        <w:rPr>
          <w:rFonts w:ascii="Sylfaen" w:eastAsia="Times New Roman" w:hAnsi="Sylfaen" w:cs="Sylfaen"/>
          <w:lang w:val="en-US"/>
        </w:rPr>
        <w:t>.</w:t>
      </w:r>
    </w:p>
    <w:p w14:paraId="5567C970" w14:textId="77777777" w:rsidR="00000000" w:rsidRDefault="005E4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№1004-I</w:t>
      </w:r>
      <w:r>
        <w:rPr>
          <w:rFonts w:ascii="Sylfaen" w:eastAsia="Times New Roman" w:hAnsi="Sylfaen" w:cs="Sylfaen"/>
          <w:lang w:val="en-US"/>
        </w:rPr>
        <w:t>ს</w:t>
      </w:r>
    </w:p>
    <w:p w14:paraId="09A7BBFD" w14:textId="77777777" w:rsidR="00000000" w:rsidRDefault="005E46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4674"/>
    <w:rsid w:val="005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8255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bzacixml">
    <w:name w:val="abzacixml"/>
    <w:basedOn w:val="Normal"/>
    <w:uiPriority w:val="99"/>
    <w:pPr>
      <w:spacing w:before="100" w:after="100"/>
    </w:pPr>
  </w:style>
  <w:style w:type="character" w:styleId="PageNumber">
    <w:name w:val="page number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