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color w:val="FF0000"/>
          <w:lang w:eastAsia="x-none"/>
        </w:rPr>
      </w:pPr>
      <w:bookmarkStart w:id="0" w:name="Temp"/>
      <w:bookmarkEnd w:id="0"/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00330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t>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სიძნელეების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.                                                            </w:t>
      </w:r>
      <w:r>
        <w:rPr>
          <w:rFonts w:ascii="Sylfaen" w:eastAsia="Times New Roman" w:hAnsi="Sylfaen" w:cs="Sylfaen"/>
          <w:lang w:eastAsia="x-none"/>
        </w:rPr>
        <w:t xml:space="preserve">               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:                                                                       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ბანკებზე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კომპანიებზე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ბანკებზე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სადეპოზიტო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</w:t>
      </w:r>
      <w:r>
        <w:rPr>
          <w:rFonts w:ascii="Sylfaen" w:eastAsia="Times New Roman" w:hAnsi="Sylfaen" w:cs="Sylfaen"/>
          <w:lang w:val="en-US"/>
        </w:rPr>
        <w:t>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N6808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გადახდისუუნარობა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უუნარობა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ვადამოსული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დაუზუსტებელ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ვადამოუსვლელ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დაუზუსტებელი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აზუსტებული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ანაზღაურებასთან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ვადამოუსვლელი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</w:t>
      </w:r>
      <w:r>
        <w:rPr>
          <w:rFonts w:ascii="Sylfaen" w:eastAsia="Times New Roman" w:hAnsi="Sylfaen" w:cs="Sylfaen"/>
          <w:lang w:eastAsia="x-none"/>
        </w:rPr>
        <w:t>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დაუზუსტებელი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აგეგმვითი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აზომვითი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>;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03.06.2016. N5155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საფუძვლიანი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ვადამოუსვლელი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;                          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კრე</w:t>
      </w:r>
      <w:r>
        <w:rPr>
          <w:rFonts w:ascii="Sylfaen" w:eastAsia="Times New Roman" w:hAnsi="Sylfaen" w:cs="Sylfaen"/>
          <w:lang w:eastAsia="x-none"/>
        </w:rPr>
        <w:t>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გირავნობით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</w:t>
      </w:r>
      <w:r>
        <w:rPr>
          <w:rFonts w:ascii="Sylfaen" w:eastAsia="Times New Roman" w:hAnsi="Sylfaen" w:cs="Sylfaen"/>
          <w:lang w:eastAsia="x-none"/>
        </w:rPr>
        <w:t>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კომანდიტური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პარტნიორი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აქციონერი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</w:t>
      </w:r>
      <w:r>
        <w:rPr>
          <w:rFonts w:ascii="Sylfaen" w:eastAsia="Times New Roman" w:hAnsi="Sylfaen" w:cs="Sylfaen"/>
          <w:lang w:eastAsia="x-none"/>
        </w:rPr>
        <w:t>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ამხანაგობის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</w:t>
      </w:r>
      <w:r>
        <w:rPr>
          <w:rFonts w:ascii="Sylfaen" w:eastAsia="Times New Roman" w:hAnsi="Sylfaen" w:cs="Sylfaen"/>
          <w:lang w:eastAsia="x-none"/>
        </w:rPr>
        <w:t>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წრიდან</w:t>
      </w:r>
      <w:r>
        <w:rPr>
          <w:rFonts w:ascii="Sylfaen" w:eastAsia="Times New Roman" w:hAnsi="Sylfaen" w:cs="Sylfaen"/>
          <w:lang w:eastAsia="x-none"/>
        </w:rPr>
        <w:t xml:space="preserve"> I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II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ირიცხება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პარტნიორი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182 </w:t>
      </w:r>
      <w:r>
        <w:rPr>
          <w:rFonts w:ascii="Sylfaen" w:eastAsia="Times New Roman" w:hAnsi="Sylfaen" w:cs="Sylfaen"/>
          <w:lang w:eastAsia="x-none"/>
        </w:rPr>
        <w:t>დღეზე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12-</w:t>
      </w:r>
      <w:r>
        <w:rPr>
          <w:rFonts w:ascii="Sylfaen" w:eastAsia="Times New Roman" w:hAnsi="Sylfaen" w:cs="Sylfaen"/>
          <w:lang w:eastAsia="x-none"/>
        </w:rPr>
        <w:t>თვიან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არარეზიდენტ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რეაბილიტაცია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ხელმძღვანელობითი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</w:t>
      </w:r>
      <w:r>
        <w:rPr>
          <w:rFonts w:ascii="Sylfaen" w:eastAsia="Times New Roman" w:hAnsi="Sylfaen" w:cs="Sylfaen"/>
          <w:lang w:eastAsia="x-none"/>
        </w:rPr>
        <w:t>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უმთავრესად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წარმატებულობისა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მომგებიანობის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ოპტიმიზაციის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უმთავრესად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(23.12.2017 N1907)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 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22.12.2016. N184) (21.04.2017. N653)</w:t>
      </w:r>
    </w:p>
    <w:p w:rsidR="00000000" w:rsidRDefault="0045722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გაკოტრებისა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ჩაბარებულად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</w:t>
      </w:r>
      <w:r>
        <w:rPr>
          <w:rFonts w:ascii="Sylfaen" w:eastAsia="Times New Roman" w:hAnsi="Sylfaen" w:cs="Sylfaen"/>
          <w:lang w:eastAsia="x-none"/>
        </w:rPr>
        <w:t>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ქუთაისის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აღმოსავლეთ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ქუთაისის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დასავლეთ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</w:t>
      </w:r>
      <w:r>
        <w:rPr>
          <w:rFonts w:ascii="Sylfaen" w:eastAsia="Times New Roman" w:hAnsi="Sylfaen" w:cs="Sylfaen"/>
          <w:lang w:eastAsia="x-none"/>
        </w:rPr>
        <w:t>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</w:t>
      </w:r>
      <w:r>
        <w:rPr>
          <w:rFonts w:ascii="Sylfaen" w:eastAsia="Times New Roman" w:hAnsi="Sylfaen" w:cs="Sylfaen"/>
          <w:lang w:eastAsia="x-none"/>
        </w:rPr>
        <w:t>ებიდან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(29.06.2012 N6604)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</w:t>
      </w:r>
      <w:r>
        <w:rPr>
          <w:rFonts w:ascii="Sylfaen" w:hAnsi="Sylfaen" w:cs="Sylfaen"/>
          <w:lang w:eastAsia="x-none"/>
        </w:rPr>
        <w:t>)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5</w:t>
      </w:r>
      <w:r>
        <w:rPr>
          <w:rFonts w:ascii="Sylfaen" w:hAnsi="Sylfaen" w:cs="Sylfaen"/>
          <w:position w:val="18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5</w:t>
      </w:r>
      <w:r>
        <w:rPr>
          <w:rFonts w:ascii="Sylfaen" w:hAnsi="Sylfaen" w:cs="Sylfaen"/>
          <w:position w:val="18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6.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-5, 5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>, 5</w:t>
      </w:r>
      <w:r>
        <w:rPr>
          <w:rFonts w:ascii="Sylfaen" w:hAnsi="Sylfaen" w:cs="Sylfaen"/>
          <w:position w:val="18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8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2.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მომწესრიგებელ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(28.12.2011. N5667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გაკოტრებით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</w:t>
      </w:r>
      <w:r>
        <w:rPr>
          <w:rFonts w:ascii="Sylfaen" w:eastAsia="Times New Roman" w:hAnsi="Sylfaen" w:cs="Sylfaen"/>
          <w:lang w:eastAsia="x-none"/>
        </w:rPr>
        <w:t>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207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-14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პირველი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„</w:t>
      </w:r>
      <w:r>
        <w:rPr>
          <w:rFonts w:ascii="Sylfaen" w:eastAsia="Times New Roman" w:hAnsi="Sylfaen" w:cs="Sylfaen"/>
          <w:color w:val="000000"/>
          <w:lang w:eastAsia="x-none"/>
        </w:rPr>
        <w:t>ბ</w:t>
      </w:r>
      <w:r>
        <w:rPr>
          <w:rFonts w:ascii="Sylfaen" w:eastAsia="Times New Roman" w:hAnsi="Sylfaen" w:cs="Sylfaen"/>
          <w:color w:val="000000"/>
          <w:lang w:eastAsia="x-none"/>
        </w:rPr>
        <w:t>“</w:t>
      </w:r>
      <w:r>
        <w:rPr>
          <w:rFonts w:ascii="Sylfaen" w:eastAsia="Times New Roman" w:hAnsi="Sylfaen" w:cs="Sylfaen"/>
          <w:color w:val="000000"/>
          <w:lang w:eastAsia="x-none"/>
        </w:rPr>
        <w:t>−</w:t>
      </w:r>
      <w:r>
        <w:rPr>
          <w:rFonts w:ascii="Sylfaen" w:eastAsia="Times New Roman" w:hAnsi="Sylfaen" w:cs="Sylfaen"/>
          <w:color w:val="000000"/>
          <w:lang w:eastAsia="x-none"/>
        </w:rPr>
        <w:t>„</w:t>
      </w:r>
      <w:r>
        <w:rPr>
          <w:rFonts w:ascii="Sylfaen" w:eastAsia="Times New Roman" w:hAnsi="Sylfaen" w:cs="Sylfaen"/>
          <w:color w:val="000000"/>
          <w:lang w:eastAsia="x-none"/>
        </w:rPr>
        <w:t>ვ</w:t>
      </w:r>
      <w:r>
        <w:rPr>
          <w:rFonts w:ascii="Sylfaen" w:eastAsia="Times New Roman" w:hAnsi="Sylfaen" w:cs="Sylfaen"/>
          <w:color w:val="000000"/>
          <w:lang w:eastAsia="x-none"/>
        </w:rPr>
        <w:t xml:space="preserve">“ </w:t>
      </w:r>
      <w:r>
        <w:rPr>
          <w:rFonts w:ascii="Sylfaen" w:eastAsia="Times New Roman" w:hAnsi="Sylfaen" w:cs="Sylfaen"/>
          <w:color w:val="000000"/>
          <w:lang w:eastAsia="x-none"/>
        </w:rPr>
        <w:t>ქვეპუნქტებითა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1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კრედიტორები</w:t>
      </w:r>
      <w:r>
        <w:rPr>
          <w:rFonts w:ascii="Sylfaen" w:eastAsia="Times New Roman" w:hAnsi="Sylfaen" w:cs="Sylfaen"/>
          <w:color w:val="000000"/>
          <w:lang w:eastAsia="x-none"/>
        </w:rPr>
        <w:t>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ინიციატივით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დაწყებული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გაკოტრებით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სრულდება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არაუგვიანეს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225 </w:t>
      </w:r>
      <w:r>
        <w:rPr>
          <w:rFonts w:ascii="Sylfaen" w:eastAsia="Times New Roman" w:hAnsi="Sylfaen" w:cs="Sylfaen"/>
          <w:color w:val="000000"/>
          <w:lang w:eastAsia="x-none"/>
        </w:rPr>
        <w:t>დღისა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. (4.05.2017. N759)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გახანგრძლივება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გახანგრძლივება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ხარჯები</w:t>
      </w:r>
    </w:p>
    <w:p w:rsidR="00000000" w:rsidRDefault="0045722D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აღნიშ</w:t>
      </w:r>
      <w:r>
        <w:rPr>
          <w:rFonts w:ascii="Sylfaen" w:eastAsia="Times New Roman" w:hAnsi="Sylfaen" w:cs="Sylfaen"/>
          <w:lang w:eastAsia="x-none"/>
        </w:rPr>
        <w:t>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18"/>
          <w:szCs w:val="18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ურთიერთგაქვითვა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სადავოდ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</w:t>
      </w:r>
      <w:r>
        <w:rPr>
          <w:rFonts w:ascii="Sylfaen" w:eastAsia="Times New Roman" w:hAnsi="Sylfaen" w:cs="Sylfaen"/>
          <w:lang w:val="en-US"/>
        </w:rPr>
        <w:t>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საზედამხედველო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ლიკვიდატორი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გაკოტრების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გასაჩივრება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სასამართლოშ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N6604) 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ზემდგ</w:t>
      </w:r>
      <w:r>
        <w:rPr>
          <w:rFonts w:ascii="Sylfaen" w:eastAsia="Times New Roman" w:hAnsi="Sylfaen" w:cs="Sylfaen"/>
          <w:lang w:eastAsia="x-none"/>
        </w:rPr>
        <w:t>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-5, 5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>, 5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ამყარებს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</w:t>
      </w:r>
      <w:r>
        <w:rPr>
          <w:rFonts w:ascii="Sylfaen" w:eastAsia="Times New Roman" w:hAnsi="Sylfaen" w:cs="Sylfaen"/>
          <w:lang w:eastAsia="x-none"/>
        </w:rPr>
        <w:t>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</w:t>
      </w:r>
      <w:r>
        <w:rPr>
          <w:rFonts w:ascii="Sylfaen" w:eastAsia="Times New Roman" w:hAnsi="Sylfaen" w:cs="Sylfaen"/>
          <w:lang w:eastAsia="x-none"/>
        </w:rPr>
        <w:t>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45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ირკვევა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90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გადახდი</w:t>
      </w:r>
      <w:r>
        <w:rPr>
          <w:rFonts w:ascii="Sylfaen" w:eastAsia="Times New Roman" w:hAnsi="Sylfaen" w:cs="Sylfaen"/>
          <w:lang w:eastAsia="x-none"/>
        </w:rPr>
        <w:t>სუუნარობის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</w:t>
      </w:r>
      <w:r>
        <w:rPr>
          <w:rFonts w:ascii="Sylfaen" w:eastAsia="Times New Roman" w:hAnsi="Sylfaen" w:cs="Sylfaen"/>
          <w:lang w:eastAsia="x-none"/>
        </w:rPr>
        <w:t>ელი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გადახდისუუნარობი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გადახდისუუნარო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50 000 </w:t>
      </w:r>
      <w:r>
        <w:rPr>
          <w:rFonts w:ascii="Sylfaen" w:eastAsia="Times New Roman" w:hAnsi="Sylfaen" w:cs="Sylfaen"/>
          <w:lang w:eastAsia="x-none"/>
        </w:rPr>
        <w:t>ლარია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60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(12.11.2010. N3806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(23.12.2017 N1907)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color w:val="FF0000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50 000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30%-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2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150 000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50 000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       1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შეიძლება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გახსნის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თაობაზე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lang w:eastAsia="x-none"/>
        </w:rPr>
        <w:t>მიიღოს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პირველი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 „</w:t>
      </w:r>
      <w:r>
        <w:rPr>
          <w:rFonts w:ascii="Sylfaen" w:eastAsia="Times New Roman" w:hAnsi="Sylfaen" w:cs="Sylfaen"/>
          <w:color w:val="000000"/>
          <w:lang w:eastAsia="x-none"/>
        </w:rPr>
        <w:t>ბ</w:t>
      </w:r>
      <w:r>
        <w:rPr>
          <w:rFonts w:ascii="Sylfaen" w:eastAsia="Times New Roman" w:hAnsi="Sylfaen" w:cs="Sylfaen"/>
          <w:color w:val="000000"/>
          <w:lang w:eastAsia="x-none"/>
        </w:rPr>
        <w:t>“–„</w:t>
      </w:r>
      <w:r>
        <w:rPr>
          <w:rFonts w:ascii="Sylfaen" w:eastAsia="Times New Roman" w:hAnsi="Sylfaen" w:cs="Sylfaen"/>
          <w:color w:val="000000"/>
          <w:lang w:eastAsia="x-none"/>
        </w:rPr>
        <w:t>ვ</w:t>
      </w:r>
      <w:r>
        <w:rPr>
          <w:rFonts w:ascii="Sylfaen" w:eastAsia="Times New Roman" w:hAnsi="Sylfaen" w:cs="Sylfaen"/>
          <w:color w:val="000000"/>
          <w:lang w:eastAsia="x-none"/>
        </w:rPr>
        <w:t xml:space="preserve">“ </w:t>
      </w:r>
      <w:r>
        <w:rPr>
          <w:rFonts w:ascii="Sylfaen" w:eastAsia="Times New Roman" w:hAnsi="Sylfaen" w:cs="Sylfaen"/>
          <w:color w:val="000000"/>
          <w:lang w:eastAsia="x-none"/>
        </w:rPr>
        <w:t>ქვეპუნქტებით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გარდა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საფ</w:t>
      </w:r>
      <w:r>
        <w:rPr>
          <w:rFonts w:ascii="Sylfaen" w:eastAsia="Times New Roman" w:hAnsi="Sylfaen" w:cs="Sylfaen"/>
          <w:color w:val="000000"/>
          <w:lang w:eastAsia="x-none"/>
        </w:rPr>
        <w:t>უძველზედაც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წარადგენს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წარადგენენ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არგუმენტირებულ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გახსნის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აუცილებლობის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ასეთ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მიეცეს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თავისი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პოზიციის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წარმოსადგენად</w:t>
      </w:r>
      <w:r>
        <w:rPr>
          <w:rFonts w:ascii="Sylfaen" w:eastAsia="Times New Roman" w:hAnsi="Sylfaen" w:cs="Sylfaen"/>
          <w:color w:val="000000"/>
          <w:lang w:eastAsia="x-none"/>
        </w:rPr>
        <w:t>. (4.05.2017.</w:t>
      </w:r>
      <w:r>
        <w:rPr>
          <w:rFonts w:ascii="Sylfaen" w:eastAsia="Times New Roman" w:hAnsi="Sylfaen" w:cs="Sylfaen"/>
          <w:color w:val="000000"/>
          <w:lang w:eastAsia="x-none"/>
        </w:rPr>
        <w:t xml:space="preserve"> N759)</w:t>
      </w:r>
      <w:r>
        <w:rPr>
          <w:rFonts w:ascii="Sylfaen" w:hAnsi="Sylfaen" w:cs="Sylfaen"/>
          <w:lang w:eastAsia="x-none"/>
        </w:rPr>
        <w:t xml:space="preserve">        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2.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შეტყობინებაში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>2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მოვალე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</w:t>
      </w:r>
      <w:r>
        <w:rPr>
          <w:rFonts w:ascii="Sylfaen" w:eastAsia="Times New Roman" w:hAnsi="Sylfaen" w:cs="Sylfaen"/>
          <w:color w:val="000000"/>
          <w:lang w:eastAsia="x-none"/>
        </w:rPr>
        <w:t>ლებამოსილია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მოითხოვოს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როგორც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ისე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გაკოტრება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მოთხოვნის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დაერთოს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გეგმის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პროექტი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რომელსაც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შემდეგ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საერთო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წესების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დაცვით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განიხილავს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</w:t>
      </w:r>
      <w:r>
        <w:rPr>
          <w:rFonts w:ascii="Sylfaen" w:eastAsia="Times New Roman" w:hAnsi="Sylfaen" w:cs="Sylfaen"/>
          <w:color w:val="000000"/>
          <w:lang w:eastAsia="x-none"/>
        </w:rPr>
        <w:t>რვის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დასკვნასთან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მომრიგებელი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საბჭოს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გადაწყვეტილებასთან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ერთად</w:t>
      </w:r>
      <w:r>
        <w:rPr>
          <w:rFonts w:ascii="Sylfaen" w:eastAsia="Times New Roman" w:hAnsi="Sylfaen" w:cs="Sylfaen"/>
          <w:color w:val="000000"/>
          <w:lang w:eastAsia="x-none"/>
        </w:rPr>
        <w:t>. (4.05.2017. N759)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5.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1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</w:t>
      </w:r>
      <w:r>
        <w:rPr>
          <w:rFonts w:ascii="Sylfaen" w:eastAsia="Times New Roman" w:hAnsi="Sylfaen" w:cs="Sylfaen"/>
          <w:color w:val="000000"/>
          <w:lang w:eastAsia="x-none"/>
        </w:rPr>
        <w:t>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შეუძლია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დასაბუთებული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გამოიტანოს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განჩინება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საკითხის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21-</w:t>
      </w:r>
      <w:r>
        <w:rPr>
          <w:rFonts w:ascii="Sylfaen" w:eastAsia="Times New Roman" w:hAnsi="Sylfaen" w:cs="Sylfaen"/>
          <w:color w:val="000000"/>
          <w:lang w:eastAsia="x-none"/>
        </w:rPr>
        <w:t>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-2 </w:t>
      </w:r>
      <w:r>
        <w:rPr>
          <w:rFonts w:ascii="Sylfaen" w:eastAsia="Times New Roman" w:hAnsi="Sylfaen" w:cs="Sylfaen"/>
          <w:color w:val="000000"/>
          <w:lang w:eastAsia="x-none"/>
        </w:rPr>
        <w:t>პუნქტის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„</w:t>
      </w:r>
      <w:r>
        <w:rPr>
          <w:rFonts w:ascii="Sylfaen" w:eastAsia="Times New Roman" w:hAnsi="Sylfaen" w:cs="Sylfaen"/>
          <w:color w:val="000000"/>
          <w:lang w:eastAsia="x-none"/>
        </w:rPr>
        <w:t>გ</w:t>
      </w:r>
      <w:r>
        <w:rPr>
          <w:rFonts w:ascii="Sylfaen" w:eastAsia="Times New Roman" w:hAnsi="Sylfaen" w:cs="Sylfaen"/>
          <w:color w:val="000000"/>
          <w:lang w:eastAsia="x-none"/>
        </w:rPr>
        <w:t xml:space="preserve">“ </w:t>
      </w:r>
      <w:r>
        <w:rPr>
          <w:rFonts w:ascii="Sylfaen" w:eastAsia="Times New Roman" w:hAnsi="Sylfaen" w:cs="Sylfaen"/>
          <w:color w:val="000000"/>
          <w:lang w:eastAsia="x-none"/>
        </w:rPr>
        <w:t>ქვეპუნქტით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ღონისძიების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ამოქმედების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თაობაზე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განჩინება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გამოაქვს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შეტანიდან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დღის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ვადაში</w:t>
      </w:r>
      <w:r>
        <w:rPr>
          <w:rFonts w:ascii="Sylfaen" w:eastAsia="Times New Roman" w:hAnsi="Sylfaen" w:cs="Sylfaen"/>
          <w:color w:val="000000"/>
          <w:lang w:eastAsia="x-none"/>
        </w:rPr>
        <w:t>. (4.05.2017. N759)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განმცხადებლების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</w:p>
    <w:p w:rsidR="00000000" w:rsidRDefault="0045722D">
      <w:pPr>
        <w:pStyle w:val="muxlixml"/>
        <w:tabs>
          <w:tab w:val="left" w:pos="1980"/>
          <w:tab w:val="left" w:pos="216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pStyle w:val="muxlixml"/>
        <w:tabs>
          <w:tab w:val="left" w:pos="1980"/>
          <w:tab w:val="left" w:pos="216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(5.06.2012. N6388)</w:t>
      </w:r>
    </w:p>
    <w:p w:rsidR="00000000" w:rsidRDefault="0045722D">
      <w:pPr>
        <w:pStyle w:val="abzacixml"/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722D">
      <w:pPr>
        <w:pStyle w:val="abzacixml"/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მოვალისათვის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</w:t>
      </w:r>
      <w:r>
        <w:rPr>
          <w:rFonts w:ascii="Sylfaen" w:eastAsia="Times New Roman" w:hAnsi="Sylfaen" w:cs="Sylfaen"/>
          <w:lang w:eastAsia="x-none"/>
        </w:rPr>
        <w:t>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pStyle w:val="abzacixml"/>
        <w:tabs>
          <w:tab w:val="left" w:pos="1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სახელწოდებების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pStyle w:val="abzacixml"/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მოვალისათვის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სახელწოდებების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</w:t>
      </w:r>
      <w:r>
        <w:rPr>
          <w:rFonts w:ascii="Sylfaen" w:eastAsia="Times New Roman" w:hAnsi="Sylfaen" w:cs="Sylfaen"/>
          <w:lang w:eastAsia="x-none"/>
        </w:rPr>
        <w:t>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pStyle w:val="abzacixml"/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თითებას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</w:t>
      </w:r>
      <w:r>
        <w:rPr>
          <w:rFonts w:ascii="Sylfaen" w:eastAsia="Times New Roman" w:hAnsi="Sylfaen" w:cs="Sylfaen"/>
          <w:lang w:eastAsia="x-none"/>
        </w:rPr>
        <w:t>ბამდე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რიღს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თარიღებს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ვადამოსულია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არასაკმ</w:t>
      </w:r>
      <w:r>
        <w:rPr>
          <w:rFonts w:ascii="Sylfaen" w:eastAsia="Times New Roman" w:hAnsi="Sylfaen" w:cs="Sylfaen"/>
          <w:lang w:eastAsia="x-none"/>
        </w:rPr>
        <w:t>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საკითხს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წყვეტს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შეტანიდან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5 </w:t>
      </w:r>
      <w:r>
        <w:rPr>
          <w:rFonts w:ascii="Sylfaen" w:eastAsia="Times New Roman" w:hAnsi="Sylfaen" w:cs="Sylfaen"/>
          <w:color w:val="000000"/>
          <w:lang w:eastAsia="x-none"/>
        </w:rPr>
        <w:t>დღის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ვადაში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გარდა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22-</w:t>
      </w:r>
      <w:r>
        <w:rPr>
          <w:rFonts w:ascii="Sylfaen" w:eastAsia="Times New Roman" w:hAnsi="Sylfaen" w:cs="Sylfaen"/>
          <w:color w:val="000000"/>
          <w:lang w:eastAsia="x-none"/>
        </w:rPr>
        <w:t>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-2 </w:t>
      </w:r>
      <w:r>
        <w:rPr>
          <w:rFonts w:ascii="Sylfaen" w:eastAsia="Times New Roman" w:hAnsi="Sylfaen" w:cs="Sylfaen"/>
          <w:color w:val="000000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(4.05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.2017. N759)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     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0000FF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გამოსასწორებლად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გამოასწორებს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</w:t>
      </w:r>
      <w:r>
        <w:rPr>
          <w:rFonts w:ascii="Sylfaen" w:eastAsia="Times New Roman" w:hAnsi="Sylfaen" w:cs="Sylfaen"/>
          <w:lang w:eastAsia="x-none"/>
        </w:rPr>
        <w:t>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</w:t>
      </w:r>
      <w:r>
        <w:rPr>
          <w:rFonts w:ascii="Sylfaen" w:eastAsia="Times New Roman" w:hAnsi="Sylfaen" w:cs="Sylfaen"/>
          <w:lang w:eastAsia="x-none"/>
        </w:rPr>
        <w:t>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 (5.06.2012. N6388)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უთითებს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ნცხადება</w:t>
      </w:r>
      <w:r>
        <w:rPr>
          <w:rFonts w:ascii="Sylfaen" w:eastAsia="Times New Roman" w:hAnsi="Sylfaen" w:cs="Sylfaen"/>
          <w:lang w:eastAsia="x-none"/>
        </w:rPr>
        <w:t>. (5.06.2012. N6388)</w:t>
      </w:r>
    </w:p>
    <w:p w:rsidR="00000000" w:rsidRDefault="0045722D">
      <w:pPr>
        <w:pStyle w:val="Normal0"/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: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pStyle w:val="Normal0"/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0"/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29.06.2012 N6604) (16.12.2015. N4642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) (22.12.2016. N184)</w:t>
      </w:r>
    </w:p>
    <w:p w:rsidR="00000000" w:rsidRDefault="0045722D">
      <w:pPr>
        <w:pStyle w:val="Normal0"/>
        <w:spacing w:line="20" w:lineRule="atLeast"/>
        <w:ind w:firstLine="720"/>
        <w:jc w:val="both"/>
        <w:rPr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</w:t>
      </w:r>
      <w:r>
        <w:rPr>
          <w:rFonts w:ascii="Sylfaen" w:eastAsia="Times New Roman" w:hAnsi="Sylfaen" w:cs="Sylfaen"/>
          <w:lang w:eastAsia="x-none"/>
        </w:rPr>
        <w:t>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</w:t>
      </w:r>
      <w:r>
        <w:rPr>
          <w:rFonts w:ascii="Sylfaen" w:eastAsia="Times New Roman" w:hAnsi="Sylfaen" w:cs="Sylfaen"/>
          <w:lang w:eastAsia="x-none"/>
        </w:rPr>
        <w:t>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(5.06.2012. N6388)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sz w:val="22"/>
          <w:szCs w:val="22"/>
          <w:lang w:eastAsia="x-non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>.  (5.06.2012. N6388)</w:t>
      </w:r>
    </w:p>
    <w:p w:rsidR="00000000" w:rsidRDefault="0045722D">
      <w:pPr>
        <w:pStyle w:val="Normal0"/>
        <w:spacing w:line="20" w:lineRule="atLeast"/>
        <w:ind w:firstLine="691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</w:t>
      </w:r>
      <w:r>
        <w:rPr>
          <w:rFonts w:ascii="Sylfaen" w:eastAsia="Times New Roman" w:hAnsi="Sylfaen" w:cs="Sylfaen"/>
          <w:lang w:eastAsia="x-none"/>
        </w:rPr>
        <w:t>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N6604) 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pStyle w:val="abzacixml0"/>
        <w:spacing w:line="20" w:lineRule="atLeast"/>
        <w:rPr>
          <w:rFonts w:eastAsia="Times New Roman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10.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მუხლის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მე</w:t>
      </w:r>
      <w:r>
        <w:rPr>
          <w:rFonts w:eastAsia="Times New Roman"/>
          <w:sz w:val="24"/>
          <w:szCs w:val="24"/>
          <w:lang w:eastAsia="x-none"/>
        </w:rPr>
        <w:t xml:space="preserve">-9 </w:t>
      </w:r>
      <w:r>
        <w:rPr>
          <w:rFonts w:eastAsia="Times New Roman"/>
          <w:sz w:val="24"/>
          <w:szCs w:val="24"/>
          <w:lang w:eastAsia="x-none"/>
        </w:rPr>
        <w:t>პ</w:t>
      </w:r>
      <w:r>
        <w:rPr>
          <w:rFonts w:eastAsia="Times New Roman"/>
          <w:sz w:val="24"/>
          <w:szCs w:val="24"/>
          <w:lang w:eastAsia="x-none"/>
        </w:rPr>
        <w:t>უნქტით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შემთხვევაში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მოვალის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ქონება</w:t>
      </w:r>
      <w:r>
        <w:rPr>
          <w:rFonts w:eastAsia="Times New Roman"/>
          <w:sz w:val="24"/>
          <w:szCs w:val="24"/>
          <w:lang w:eastAsia="x-none"/>
        </w:rPr>
        <w:t xml:space="preserve"> (</w:t>
      </w:r>
      <w:r>
        <w:rPr>
          <w:rFonts w:eastAsia="Times New Roman"/>
          <w:sz w:val="24"/>
          <w:szCs w:val="24"/>
          <w:lang w:eastAsia="x-none"/>
        </w:rPr>
        <w:t>ასეთის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არსებობის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შემთხვევაში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რეგისტრაციის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გაუქმებამდე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ნაწილდება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პარტნიორებზე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მათი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წილის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პროპორციულად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თუ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მათ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შორის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შეთანხმებით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რამ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გათვალისწინებული</w:t>
      </w:r>
      <w:r>
        <w:rPr>
          <w:rFonts w:eastAsia="Times New Roman"/>
          <w:sz w:val="24"/>
          <w:szCs w:val="24"/>
          <w:lang w:eastAsia="x-none"/>
        </w:rPr>
        <w:t>. (5.06.2012. N6388)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შეეპარა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 (5.06.2012. N6388)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თაობაზე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40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მოვალეს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შეუთანხმებლობის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გ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ჩერდება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წინააღმდეგ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დაწყებული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იძულებითი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აღსრულების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ყველა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ღონისძიება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გარდა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როდესაც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აღსრულება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მალფუჭებადი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ნივთის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ხორციელდება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დაიშვება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იძულებითი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აღსრულების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ახალი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ღონისძიებების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დაწყება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აღსრულების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შედეგად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ამოღებული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ქონებაში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მიიმართება</w:t>
      </w:r>
      <w:r>
        <w:rPr>
          <w:rFonts w:ascii="Sylfaen" w:eastAsia="Times New Roman" w:hAnsi="Sylfaen" w:cs="Sylfaen"/>
          <w:color w:val="000000"/>
          <w:lang w:eastAsia="x-none"/>
        </w:rPr>
        <w:t>; (4.05.2017. N759)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საურავების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საგადასახადოსი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დარიცხვა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(12.11.2010. N3806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>. (6.11.2009. N2003)</w:t>
      </w:r>
    </w:p>
    <w:p w:rsidR="00000000" w:rsidRDefault="0045722D">
      <w:pPr>
        <w:pStyle w:val="abzacixml"/>
        <w:spacing w:before="0" w:after="0"/>
        <w:ind w:firstLine="851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ვ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მიმდინარე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სესხის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ფარგლებში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სასესხო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შესაძლ</w:t>
      </w:r>
      <w:r>
        <w:rPr>
          <w:rFonts w:ascii="Sylfaen" w:eastAsia="Times New Roman" w:hAnsi="Sylfaen" w:cs="Sylfaen"/>
          <w:color w:val="000000"/>
          <w:lang w:eastAsia="x-none"/>
        </w:rPr>
        <w:t>ებელია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მხარეთა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დამატებითი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გამოვლენის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მეურვის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თანხმობით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ხოლო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მეურვესთან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თანხმობით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;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(4.05.2017. N759)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     </w:t>
      </w:r>
      <w:r>
        <w:rPr>
          <w:rFonts w:ascii="Sylfaen" w:eastAsia="Times New Roman" w:hAnsi="Sylfaen" w:cs="Sylfaen"/>
          <w:color w:val="000000"/>
          <w:lang w:eastAsia="x-none"/>
        </w:rPr>
        <w:t>ზ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გრძელდება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საქმიანობის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უწყვეტობისათვის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არსებითი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საქონლის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მომსახურების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მიწო</w:t>
      </w:r>
      <w:r>
        <w:rPr>
          <w:rFonts w:ascii="Sylfaen" w:eastAsia="Times New Roman" w:hAnsi="Sylfaen" w:cs="Sylfaen"/>
          <w:color w:val="000000"/>
          <w:lang w:eastAsia="x-none"/>
        </w:rPr>
        <w:t>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საქონლის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მომსახურების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მიმწოდებელ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ეკრძალება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გახსნის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საფუძვლით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შეწყვეტა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რომელიც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ითვალისწინებს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სასარგებლოდ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საქმიანობის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უწყვეტობისათვის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არსებითი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საქონლის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მომსახურების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მიწოდების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დაწყებას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გაგრძელებას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ასრულებს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გახსნის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შემდეგ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წარმოშობილ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ვალდებულებებს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აღნიშნულ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საქონლის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მომსახურების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მიწოდების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შეწყვეტა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შეუძლია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lang w:eastAsia="x-none"/>
        </w:rPr>
        <w:t>მნიშვნელოვანი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გარემოების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</w:t>
      </w:r>
      <w:r>
        <w:rPr>
          <w:rFonts w:ascii="Sylfaen" w:eastAsia="Times New Roman" w:hAnsi="Sylfaen" w:cs="Sylfaen"/>
          <w:color w:val="000000"/>
          <w:lang w:eastAsia="x-none"/>
        </w:rPr>
        <w:t>ობისას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მეურვის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თანხმობით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ხოლო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მეურვესთან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თანხმობით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აგრეთვე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მოვალემ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შეასრულა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გახსნის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შემდეგ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წარმოშობილი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შეუსრულებლობიდა</w:t>
      </w:r>
      <w:r>
        <w:rPr>
          <w:rFonts w:ascii="Sylfaen" w:eastAsia="Times New Roman" w:hAnsi="Sylfaen" w:cs="Sylfaen"/>
          <w:color w:val="000000"/>
          <w:lang w:eastAsia="x-none"/>
        </w:rPr>
        <w:t>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გასულია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14 </w:t>
      </w:r>
      <w:r>
        <w:rPr>
          <w:rFonts w:ascii="Sylfaen" w:eastAsia="Times New Roman" w:hAnsi="Sylfaen" w:cs="Sylfaen"/>
          <w:color w:val="000000"/>
          <w:lang w:eastAsia="x-none"/>
        </w:rPr>
        <w:t>სამუშაო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დღეზე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მეტი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 (4.05.2017. N759)</w:t>
      </w:r>
    </w:p>
    <w:p w:rsidR="00000000" w:rsidRDefault="0045722D">
      <w:pPr>
        <w:pStyle w:val="Normal0"/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         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(4.05.2017. N760)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3.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>ნობონ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–75-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5-</w:t>
      </w:r>
      <w:r>
        <w:rPr>
          <w:rFonts w:ascii="Sylfaen" w:eastAsia="Times New Roman" w:hAnsi="Sylfaen" w:cs="Sylfaen"/>
          <w:lang w:eastAsia="x-none"/>
        </w:rPr>
        <w:t>დღიანი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წარმოსადგენად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5-</w:t>
      </w:r>
      <w:r>
        <w:rPr>
          <w:rFonts w:ascii="Sylfaen" w:eastAsia="Times New Roman" w:hAnsi="Sylfaen" w:cs="Sylfaen"/>
          <w:lang w:eastAsia="x-none"/>
        </w:rPr>
        <w:t>დღიანი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ჩაჰბარდა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(4.05.2017. N760)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(16.12.201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0"/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4.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(29.06.2012 N6604)  (16.12.2015. N4642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 (22.12.2016. N184)</w:t>
      </w:r>
    </w:p>
    <w:p w:rsidR="00000000" w:rsidRDefault="0045722D">
      <w:pPr>
        <w:pStyle w:val="Normal0"/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</w:p>
    <w:p w:rsidR="00000000" w:rsidRDefault="0045722D">
      <w:pPr>
        <w:pStyle w:val="Normal0"/>
        <w:spacing w:line="20" w:lineRule="atLeast"/>
        <w:ind w:firstLine="676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გაყალბებული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pStyle w:val="Normal0"/>
        <w:spacing w:line="20" w:lineRule="atLeast"/>
        <w:ind w:firstLine="676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spacing w:line="20" w:lineRule="atLeast"/>
        <w:ind w:firstLine="66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სახელმწიფოებრივ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მეურვე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pStyle w:val="muxlixm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ა</w:t>
      </w:r>
      <w:r>
        <w:rPr>
          <w:position w:val="6"/>
          <w:sz w:val="24"/>
          <w:szCs w:val="24"/>
          <w:lang w:eastAsia="x-none"/>
        </w:rPr>
        <w:t>1</w:t>
      </w:r>
      <w:r>
        <w:rPr>
          <w:sz w:val="24"/>
          <w:szCs w:val="24"/>
          <w:lang w:eastAsia="x-none"/>
        </w:rPr>
        <w:t xml:space="preserve">) </w:t>
      </w:r>
      <w:r>
        <w:rPr>
          <w:rFonts w:eastAsia="Times New Roman"/>
          <w:b/>
          <w:bCs/>
          <w:sz w:val="24"/>
          <w:szCs w:val="24"/>
          <w:lang w:eastAsia="x-none"/>
        </w:rPr>
        <w:t>ამოღებულია</w:t>
      </w:r>
      <w:r>
        <w:rPr>
          <w:sz w:val="24"/>
          <w:szCs w:val="24"/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 xml:space="preserve">(24.06.2011. N4948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შეაფასოს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დებიტორული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pStyle w:val="Normal0"/>
        <w:spacing w:line="20" w:lineRule="atLeast"/>
        <w:ind w:firstLine="576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; (29.06.2012 N6604)  (16.12.2015. N4642 </w:t>
      </w:r>
      <w:r>
        <w:rPr>
          <w:rFonts w:ascii="Sylfaen" w:eastAsia="Times New Roman" w:hAnsi="Sylfaen" w:cs="Sylfaen"/>
          <w:lang w:eastAsia="x-none"/>
        </w:rPr>
        <w:t>ამოქმედ</w:t>
      </w:r>
      <w:r>
        <w:rPr>
          <w:rFonts w:ascii="Sylfaen" w:eastAsia="Times New Roman" w:hAnsi="Sylfaen" w:cs="Sylfaen"/>
          <w:lang w:eastAsia="x-none"/>
        </w:rPr>
        <w:t>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pStyle w:val="Normal0"/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დაზიანებისა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განადგურებისაგან</w:t>
      </w:r>
      <w:r>
        <w:rPr>
          <w:rFonts w:ascii="Sylfaen" w:eastAsia="Times New Roman" w:hAnsi="Sylfaen" w:cs="Sylfaen"/>
          <w:lang w:eastAsia="x-none"/>
        </w:rPr>
        <w:t xml:space="preserve">;          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</w:t>
      </w:r>
      <w:r>
        <w:rPr>
          <w:rFonts w:ascii="Sylfaen" w:eastAsia="Times New Roman" w:hAnsi="Sylfaen" w:cs="Sylfaen"/>
          <w:lang w:eastAsia="x-none"/>
        </w:rPr>
        <w:t>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pStyle w:val="Normal0"/>
        <w:spacing w:line="20" w:lineRule="atLeast"/>
        <w:ind w:firstLine="691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(17.06.2011. N4828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.) </w:t>
      </w:r>
    </w:p>
    <w:p w:rsidR="00000000" w:rsidRDefault="0045722D">
      <w:pPr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მოიძიოს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განათავსოს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color w:val="000000"/>
          <w:lang w:eastAsia="x-none"/>
        </w:rPr>
        <w:t xml:space="preserve"> (4.05.2017. N760)</w:t>
      </w:r>
      <w:r>
        <w:rPr>
          <w:rFonts w:ascii="Sylfaen" w:hAnsi="Sylfaen" w:cs="Sylfaen"/>
          <w:lang w:eastAsia="x-none"/>
        </w:rPr>
        <w:t xml:space="preserve">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ფუძვლით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color w:val="000000"/>
          <w:lang w:eastAsia="x-none"/>
        </w:rPr>
        <w:t xml:space="preserve"> (4.05.2017. N760)</w:t>
      </w:r>
      <w:r>
        <w:rPr>
          <w:rFonts w:ascii="Sylfaen" w:hAnsi="Sylfaen" w:cs="Sylfaen"/>
          <w:lang w:eastAsia="x-none"/>
        </w:rPr>
        <w:t xml:space="preserve"> 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pStyle w:val="Normal0"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-5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>5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</w:t>
      </w:r>
      <w:r>
        <w:rPr>
          <w:rFonts w:ascii="Sylfaen" w:eastAsia="Times New Roman" w:hAnsi="Sylfaen" w:cs="Sylfaen"/>
          <w:lang w:eastAsia="x-none"/>
        </w:rPr>
        <w:t>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color w:val="000000"/>
          <w:lang w:eastAsia="x-none"/>
        </w:rPr>
        <w:t xml:space="preserve"> (4.05.2017. N760)</w:t>
      </w:r>
      <w:r>
        <w:rPr>
          <w:rFonts w:ascii="Sylfaen" w:hAnsi="Sylfaen" w:cs="Sylfaen"/>
          <w:lang w:eastAsia="x-none"/>
        </w:rPr>
        <w:t xml:space="preserve">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pStyle w:val="Normal0"/>
        <w:spacing w:line="20" w:lineRule="atLeast"/>
        <w:ind w:firstLine="676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>(4.0</w:t>
      </w:r>
      <w:r>
        <w:rPr>
          <w:rFonts w:ascii="Sylfaen" w:hAnsi="Sylfaen" w:cs="Sylfaen"/>
          <w:color w:val="000000"/>
          <w:lang w:eastAsia="x-none"/>
        </w:rPr>
        <w:t>5.2017. N760)</w:t>
      </w:r>
      <w:r>
        <w:rPr>
          <w:rFonts w:ascii="Sylfaen" w:hAnsi="Sylfaen" w:cs="Sylfaen"/>
          <w:lang w:eastAsia="x-none"/>
        </w:rPr>
        <w:t xml:space="preserve">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      </w:t>
      </w:r>
      <w:r>
        <w:rPr>
          <w:rFonts w:ascii="Sylfae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</w:t>
      </w:r>
      <w:r>
        <w:rPr>
          <w:rFonts w:ascii="Sylfaen" w:eastAsia="Times New Roman" w:hAnsi="Sylfaen" w:cs="Sylfaen"/>
          <w:lang w:eastAsia="x-none"/>
        </w:rPr>
        <w:t>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(17.06.2011. N4828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.)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არგუმენტირებული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(17.06.2011. N4828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.)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(17.06.2011. N4828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color w:val="000000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უძღვება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3.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10%-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4.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51%.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</w:t>
      </w:r>
      <w:r>
        <w:rPr>
          <w:rFonts w:ascii="Sylfaen" w:eastAsia="Times New Roman" w:hAnsi="Sylfaen" w:cs="Sylfaen"/>
          <w:lang w:eastAsia="x-none"/>
        </w:rPr>
        <w:t>დგენლობის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:       1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– 1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დამრგვალება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უმცირესისაკენ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გადაწყვეტილებაუუნაროა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</w:t>
      </w:r>
      <w:r>
        <w:rPr>
          <w:rFonts w:ascii="Sylfaen" w:eastAsia="Times New Roman" w:hAnsi="Sylfaen" w:cs="Sylfaen"/>
          <w:lang w:eastAsia="x-none"/>
        </w:rPr>
        <w:t>ედავად</w:t>
      </w:r>
      <w:r>
        <w:rPr>
          <w:rFonts w:ascii="Sylfaen" w:eastAsia="Times New Roman" w:hAnsi="Sylfaen" w:cs="Sylfaen"/>
          <w:lang w:eastAsia="x-none"/>
        </w:rPr>
        <w:t xml:space="preserve">. 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11.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12.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            50%-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ტოლფასია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51%-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არგუმენტირებული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</w:t>
      </w:r>
      <w:r>
        <w:rPr>
          <w:rFonts w:ascii="Sylfaen" w:eastAsia="Times New Roman" w:hAnsi="Sylfaen" w:cs="Sylfaen"/>
          <w:lang w:eastAsia="x-none"/>
        </w:rPr>
        <w:t>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62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მოვალესაც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</w:t>
      </w:r>
      <w:r>
        <w:rPr>
          <w:rFonts w:ascii="Sylfae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მოიძიოს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</w:t>
      </w:r>
      <w:r>
        <w:rPr>
          <w:rFonts w:ascii="Sylfaen" w:eastAsia="Times New Roman" w:hAnsi="Sylfaen" w:cs="Sylfaen"/>
          <w:lang w:eastAsia="x-none"/>
        </w:rPr>
        <w:t>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მეურვემ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მოიძია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-17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მოიძიოს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მოსაძიებ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გამოცხადებამდე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19.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დაუზუსტებელი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 (29.06.2012 N6604) (16.12.2015. N4642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 </w:t>
      </w:r>
      <w:r>
        <w:rPr>
          <w:rFonts w:ascii="Sylfaen" w:hAnsi="Sylfaen" w:cs="Sylfaen"/>
          <w:lang w:eastAsia="x-none"/>
        </w:rPr>
        <w:t xml:space="preserve">20.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21.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 (29.06.2012 N6604) (16.12.2015. N4642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567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 </w:t>
      </w:r>
      <w:r>
        <w:rPr>
          <w:rFonts w:ascii="Sylfaen" w:hAnsi="Sylfaen" w:cs="Sylfaen"/>
          <w:lang w:eastAsia="x-none"/>
        </w:rPr>
        <w:t xml:space="preserve">22.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არგუმენტირებული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23.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ფაკულტატური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3.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5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eastAsia="Times New Roman" w:hAnsi="Sylfaen" w:cs="Sylfaen"/>
          <w:lang w:eastAsia="x-none"/>
        </w:rPr>
        <w:t xml:space="preserve">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სათითაოდ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თანამიმდევრულად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(4.05.2017. N760)</w:t>
      </w:r>
      <w:r>
        <w:rPr>
          <w:rFonts w:ascii="Sylfaen" w:hAnsi="Sylfaen" w:cs="Sylfaen"/>
          <w:lang w:eastAsia="x-none"/>
        </w:rPr>
        <w:t xml:space="preserve">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უცხოელ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უცხოელი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</w:t>
      </w:r>
      <w:r>
        <w:rPr>
          <w:rFonts w:ascii="Sylfaen" w:eastAsia="Times New Roman" w:hAnsi="Sylfaen" w:cs="Sylfaen"/>
          <w:lang w:eastAsia="x-none"/>
        </w:rPr>
        <w:t>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გვ</w:t>
      </w:r>
      <w:r>
        <w:rPr>
          <w:rFonts w:ascii="Sylfaen" w:eastAsia="Times New Roman" w:hAnsi="Sylfaen" w:cs="Sylfaen"/>
          <w:lang w:eastAsia="x-none"/>
        </w:rPr>
        <w:t>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ცულობისა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ოვალეს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spacing w:line="20" w:lineRule="atLeast"/>
        <w:ind w:firstLine="66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შესატყვისი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</w:t>
      </w:r>
      <w:r>
        <w:rPr>
          <w:rFonts w:ascii="Sylfaen" w:eastAsia="Times New Roman" w:hAnsi="Sylfaen" w:cs="Sylfaen"/>
          <w:lang w:eastAsia="x-none"/>
        </w:rPr>
        <w:t>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spacing w:line="20" w:lineRule="atLeast"/>
        <w:ind w:firstLine="66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31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ინფორმირება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</w:t>
      </w:r>
      <w:r>
        <w:rPr>
          <w:rFonts w:ascii="Sylfaen" w:eastAsia="Times New Roman" w:hAnsi="Sylfaen" w:cs="Sylfaen"/>
          <w:color w:val="000000"/>
          <w:lang w:eastAsia="x-none"/>
        </w:rPr>
        <w:t>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პროცესში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(4.05.2017. N759)</w:t>
      </w: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lang w:eastAsia="x-none"/>
        </w:rPr>
        <w:t>მეურვე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პირველ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მიაწოდოს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ხელთ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ფინანსური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მდგომარეობის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ფინანსური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საწარმოს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აქტივებისა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ქონებრ</w:t>
      </w:r>
      <w:r>
        <w:rPr>
          <w:rFonts w:ascii="Sylfaen" w:eastAsia="Times New Roman" w:hAnsi="Sylfaen" w:cs="Sylfaen"/>
          <w:color w:val="000000"/>
          <w:lang w:eastAsia="x-none"/>
        </w:rPr>
        <w:t>ივი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მდგომარეობის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მიმდინარე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დავების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შემადგენლობისა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ღირებულების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მართვასა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რეალიზაციასთან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საკითხების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35-</w:t>
      </w:r>
      <w:r>
        <w:rPr>
          <w:rFonts w:ascii="Sylfaen" w:eastAsia="Times New Roman" w:hAnsi="Sylfaen" w:cs="Sylfaen"/>
          <w:color w:val="000000"/>
          <w:lang w:eastAsia="x-none"/>
        </w:rPr>
        <w:t>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ზიანის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მომტანი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თაობაზე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აგრეთვე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</w:t>
      </w:r>
      <w:r>
        <w:rPr>
          <w:rFonts w:ascii="Sylfaen" w:eastAsia="Times New Roman" w:hAnsi="Sylfaen" w:cs="Sylfaen"/>
          <w:color w:val="000000"/>
          <w:lang w:eastAsia="x-none"/>
        </w:rPr>
        <w:t>ალესთან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ნებისმიერი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lang w:eastAsia="x-none"/>
        </w:rPr>
        <w:t>ფინანსური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lang w:eastAsia="x-none"/>
        </w:rPr>
        <w:t>როგორც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მეურვე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ისე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გაკოტრების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მმართველი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მმართველი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ყოველ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მომდევნო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შეატყობინოს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პირველი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ინფორმაციის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ნები</w:t>
      </w:r>
      <w:r>
        <w:rPr>
          <w:rFonts w:ascii="Sylfaen" w:eastAsia="Times New Roman" w:hAnsi="Sylfaen" w:cs="Sylfaen"/>
          <w:color w:val="000000"/>
          <w:lang w:eastAsia="x-none"/>
        </w:rPr>
        <w:t>სმიერი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ცვლილების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მართვისა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რეალიზაციის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პროცესში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გამოვლენილი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ახალი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გარემოებების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თაობაზე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აგრეთვე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მიაწოდოს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ნებისმიერი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ფინანსური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ხასიათის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რომელმაც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შეიძლება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გავლენა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მოახდინოს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ინტერესებზე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3.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დ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შეუძლია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წარმოებისას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ნებისმიერ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დროს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მოითხოვოს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ფინანსური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>. (4.05.2017. N759)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პარიტეტულ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საწყისებ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</w:t>
      </w:r>
      <w:r>
        <w:rPr>
          <w:rFonts w:ascii="Sylfaen" w:eastAsia="Times New Roman" w:hAnsi="Sylfaen" w:cs="Sylfaen"/>
          <w:lang w:eastAsia="x-none"/>
        </w:rPr>
        <w:t>ლებისთანავე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გამწესებულ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მოვალემ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მიუკერძოებელი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მომრიგებლად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ნხმობა</w:t>
      </w:r>
      <w:r>
        <w:rPr>
          <w:rFonts w:ascii="Sylfaen" w:eastAsia="Times New Roman" w:hAnsi="Sylfaen" w:cs="Sylfaen"/>
          <w:lang w:eastAsia="x-none"/>
        </w:rPr>
        <w:t>. 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მომრიგებლებს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შეიკავონ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</w:t>
      </w:r>
      <w:r>
        <w:rPr>
          <w:rFonts w:ascii="Sylfaen" w:eastAsia="Times New Roman" w:hAnsi="Sylfaen" w:cs="Sylfaen"/>
          <w:lang w:eastAsia="x-none"/>
        </w:rPr>
        <w:t>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</w:t>
      </w:r>
      <w:r>
        <w:rPr>
          <w:rFonts w:ascii="Sylfaen" w:eastAsia="Times New Roman" w:hAnsi="Sylfaen" w:cs="Sylfaen"/>
          <w:lang w:eastAsia="x-none"/>
        </w:rPr>
        <w:t>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გადაწყვეტა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>3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მომრიგებელი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საბჭოს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გაკოტრების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</w:t>
      </w:r>
      <w:r>
        <w:rPr>
          <w:rFonts w:ascii="Sylfaen" w:eastAsia="Times New Roman" w:hAnsi="Sylfaen" w:cs="Sylfaen"/>
          <w:color w:val="000000"/>
          <w:lang w:eastAsia="x-none"/>
        </w:rPr>
        <w:t>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შეწყვეტის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მიუხედავად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მოითხოვს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წარადგენს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გეგმას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გამოიტანოს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მოტივირებული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განჩინება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წარდგენილი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გეგმის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მიხედვი</w:t>
      </w:r>
      <w:r>
        <w:rPr>
          <w:rFonts w:ascii="Sylfaen" w:eastAsia="Times New Roman" w:hAnsi="Sylfaen" w:cs="Sylfaen"/>
          <w:color w:val="000000"/>
          <w:lang w:eastAsia="x-none"/>
        </w:rPr>
        <w:t>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დაწყების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თაობაზე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თუკი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მეტად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იქნება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უზრუნველყოფილი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პირველი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მიზნის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გონივრულ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ვადაში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მიღწევა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განჩინება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გამოაქვს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საკითხის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განხილვის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შემდეგ</w:t>
      </w:r>
      <w:r>
        <w:rPr>
          <w:rFonts w:ascii="Sylfaen" w:eastAsia="Times New Roman" w:hAnsi="Sylfaen" w:cs="Sylfaen"/>
          <w:color w:val="000000"/>
          <w:lang w:eastAsia="x-none"/>
        </w:rPr>
        <w:t>. (4.05.2017. N</w:t>
      </w:r>
      <w:r>
        <w:rPr>
          <w:rFonts w:ascii="Sylfaen" w:eastAsia="Times New Roman" w:hAnsi="Sylfaen" w:cs="Sylfaen"/>
          <w:color w:val="000000"/>
          <w:lang w:eastAsia="x-none"/>
        </w:rPr>
        <w:t>759)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>3</w:t>
      </w:r>
      <w:r>
        <w:rPr>
          <w:rFonts w:ascii="Sylfaen" w:hAnsi="Sylfaen" w:cs="Sylfaen"/>
          <w:color w:val="000000"/>
          <w:position w:val="12"/>
          <w:lang w:eastAsia="x-none"/>
        </w:rPr>
        <w:t>2</w:t>
      </w:r>
      <w:r>
        <w:rPr>
          <w:rFonts w:ascii="Sylfae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3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მოტივირებული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განჩინების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გამოტანიდან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10 </w:t>
      </w:r>
      <w:r>
        <w:rPr>
          <w:rFonts w:ascii="Sylfaen" w:eastAsia="Times New Roman" w:hAnsi="Sylfaen" w:cs="Sylfaen"/>
          <w:color w:val="000000"/>
          <w:lang w:eastAsia="x-none"/>
        </w:rPr>
        <w:t>დღის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ვადაში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იწვევს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კრებამ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მოწვევიდან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2 </w:t>
      </w:r>
      <w:r>
        <w:rPr>
          <w:rFonts w:ascii="Sylfaen" w:eastAsia="Times New Roman" w:hAnsi="Sylfaen" w:cs="Sylfaen"/>
          <w:color w:val="000000"/>
          <w:lang w:eastAsia="x-none"/>
        </w:rPr>
        <w:t>კვირის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ვადაში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აირჩიოს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მმართველი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ვადაში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მმართველი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>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აირჩევა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ნიშნავს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ასეთ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განჩინებით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განსაზღვრავს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მმართველის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ფარგლებს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წყვეტს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ანაზღაურებისა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საკითხებს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მმართველის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</w:t>
      </w:r>
      <w:r>
        <w:rPr>
          <w:rFonts w:ascii="Sylfaen" w:eastAsia="Times New Roman" w:hAnsi="Sylfaen" w:cs="Sylfaen"/>
          <w:color w:val="000000"/>
          <w:lang w:eastAsia="x-none"/>
        </w:rPr>
        <w:t>აძლებელია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საბანკო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გარანტიის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დაზღვევის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გამოყენება</w:t>
      </w:r>
      <w:r>
        <w:rPr>
          <w:rFonts w:ascii="Sylfaen" w:eastAsia="Times New Roman" w:hAnsi="Sylfaen" w:cs="Sylfaen"/>
          <w:color w:val="000000"/>
          <w:lang w:eastAsia="x-none"/>
        </w:rPr>
        <w:t>. (4.05.2017. N759)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535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ქმი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535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(29.06.2012 N6604)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(16.12.2015. N4642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აღმოიფხვრა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</w:t>
      </w:r>
      <w:r>
        <w:rPr>
          <w:rFonts w:ascii="Sylfaen" w:eastAsia="Times New Roman" w:hAnsi="Sylfaen" w:cs="Sylfaen"/>
          <w:lang w:eastAsia="x-none"/>
        </w:rPr>
        <w:t>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მიუყენებლად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35.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ზიანის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მომტანი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ქმედებები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(4.05.2017. N759)</w:t>
      </w: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ზიანის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მომტანად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ჩაითვლება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განცხადების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შეტანამდე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1 </w:t>
      </w:r>
      <w:r>
        <w:rPr>
          <w:rFonts w:ascii="Sylfaen" w:eastAsia="Times New Roman" w:hAnsi="Sylfaen" w:cs="Sylfaen"/>
          <w:color w:val="000000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განმავლობაში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შემდეგი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ქმედებები</w:t>
      </w:r>
      <w:r>
        <w:rPr>
          <w:rFonts w:ascii="Sylfaen" w:eastAsia="Times New Roman" w:hAnsi="Sylfaen" w:cs="Sylfaen"/>
          <w:color w:val="000000"/>
          <w:lang w:eastAsia="x-none"/>
        </w:rPr>
        <w:t>:</w:t>
      </w: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რომელმაც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შეუშალა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თანაბარზომიერ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დაკმაყოფილებას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კონკრეტულ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უპირატესობა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მიანიჭა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იმავე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რიგის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კრედიტორებთან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შედარებით</w:t>
      </w:r>
      <w:r>
        <w:rPr>
          <w:rFonts w:ascii="Sylfaen" w:eastAsia="Times New Roman" w:hAnsi="Sylfaen" w:cs="Sylfaen"/>
          <w:color w:val="000000"/>
          <w:lang w:eastAsia="x-none"/>
        </w:rPr>
        <w:t>;</w:t>
      </w: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ისეთი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გარიგების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დადება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ისეთი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</w:t>
      </w:r>
      <w:r>
        <w:rPr>
          <w:rFonts w:ascii="Sylfaen" w:eastAsia="Times New Roman" w:hAnsi="Sylfaen" w:cs="Sylfaen"/>
          <w:color w:val="000000"/>
          <w:lang w:eastAsia="x-none"/>
        </w:rPr>
        <w:t>მედების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განხორციელება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რომელსაც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შედეგად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მოჰყვა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გაუფასურება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მათ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შორის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სამეურვეო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ქონების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ნაწილის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გაჩუქება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საბაზრო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ღირებულებაზე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მნიშვნელოვნად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დაბალ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ფასად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გასხვისება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პატიება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>).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კრედიტორისათვის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მომტან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მედებად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</w:t>
      </w:r>
      <w:r>
        <w:rPr>
          <w:rFonts w:ascii="Sylfaen" w:eastAsia="Times New Roman" w:hAnsi="Sylfaen" w:cs="Sylfaen"/>
          <w:sz w:val="20"/>
          <w:szCs w:val="20"/>
          <w:lang w:val="en-US"/>
        </w:rPr>
        <w:t>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პირველი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„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“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„</w:t>
      </w:r>
      <w:r>
        <w:rPr>
          <w:rFonts w:ascii="Sylfaen" w:eastAsia="Times New Roman" w:hAnsi="Sylfaen" w:cs="Sylfaen"/>
          <w:color w:val="000000"/>
          <w:lang w:eastAsia="x-none"/>
        </w:rPr>
        <w:t>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“ </w:t>
      </w:r>
      <w:r>
        <w:rPr>
          <w:rFonts w:ascii="Sylfaen" w:eastAsia="Times New Roman" w:hAnsi="Sylfaen" w:cs="Sylfaen"/>
          <w:color w:val="000000"/>
          <w:lang w:eastAsia="x-none"/>
        </w:rPr>
        <w:t>ქვეპუნქტებით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ქმედებები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შეიძლება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გასაჩივრდეს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მხოლოდ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ქმედებებმა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გადახდისუუნარობამდე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მიიყვანა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უკვე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გადახდისუუნარო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იყო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სარგე</w:t>
      </w:r>
      <w:r>
        <w:rPr>
          <w:rFonts w:ascii="Sylfaen" w:eastAsia="Times New Roman" w:hAnsi="Sylfaen" w:cs="Sylfaen"/>
          <w:color w:val="000000"/>
          <w:lang w:eastAsia="x-none"/>
        </w:rPr>
        <w:t>ბლის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მიმღებმა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იცოდა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სცოდნოდა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</w:p>
    <w:p w:rsidR="00000000" w:rsidRDefault="0045722D">
      <w:pPr>
        <w:ind w:firstLine="851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3.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lang w:eastAsia="x-none"/>
        </w:rPr>
        <w:t>სარგებლის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მიმღები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პირველი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„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“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„</w:t>
      </w:r>
      <w:r>
        <w:rPr>
          <w:rFonts w:ascii="Sylfaen" w:eastAsia="Times New Roman" w:hAnsi="Sylfaen" w:cs="Sylfaen"/>
          <w:color w:val="000000"/>
          <w:lang w:eastAsia="x-none"/>
        </w:rPr>
        <w:t>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“ </w:t>
      </w:r>
      <w:r>
        <w:rPr>
          <w:rFonts w:ascii="Sylfaen" w:eastAsia="Times New Roman" w:hAnsi="Sylfaen" w:cs="Sylfaen"/>
          <w:color w:val="000000"/>
          <w:lang w:eastAsia="x-none"/>
        </w:rPr>
        <w:t>ქვეპუნქტებით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გარიგების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კონტრაჰენტი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მოვალესთან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მოვალის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ნათესავი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პირველ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მითითე</w:t>
      </w:r>
      <w:r>
        <w:rPr>
          <w:rFonts w:ascii="Sylfaen" w:eastAsia="Times New Roman" w:hAnsi="Sylfaen" w:cs="Sylfaen"/>
          <w:color w:val="000000"/>
          <w:lang w:eastAsia="x-none"/>
        </w:rPr>
        <w:t>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2 </w:t>
      </w:r>
      <w:r>
        <w:rPr>
          <w:rFonts w:ascii="Sylfaen" w:eastAsia="Times New Roman" w:hAnsi="Sylfaen" w:cs="Sylfaen"/>
          <w:color w:val="000000"/>
          <w:lang w:eastAsia="x-none"/>
        </w:rPr>
        <w:t>წელია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45722D">
      <w:pPr>
        <w:tabs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4.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გაკოტრების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მმართველს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მმართველს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აქვს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სარჩელით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მოითხოვოს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გარიგების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ბათილად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ზიანის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ანაზღაურება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გაკოტრება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lang w:eastAsia="x-none"/>
        </w:rPr>
        <w:t>გაკოტრები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pStyle w:val="Normal0"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(5.06.2012. N6395)</w:t>
      </w:r>
    </w:p>
    <w:p w:rsidR="00000000" w:rsidRDefault="0045722D">
      <w:pPr>
        <w:pStyle w:val="Normal0"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დეკლარაციები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დეკლარაციებში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0"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ელმძღვანელობაზე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დეკლარაციების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</w:t>
      </w:r>
      <w:r>
        <w:rPr>
          <w:rFonts w:ascii="Sylfaen" w:eastAsia="Times New Roman" w:hAnsi="Sylfaen" w:cs="Sylfaen"/>
          <w:lang w:eastAsia="x-none"/>
        </w:rPr>
        <w:t>ლი</w:t>
      </w:r>
    </w:p>
    <w:p w:rsidR="00000000" w:rsidRDefault="0045722D">
      <w:pPr>
        <w:pStyle w:val="Normal0"/>
        <w:spacing w:line="20" w:lineRule="atLeast"/>
        <w:ind w:firstLine="70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ხელმძღვანელობასა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</w:t>
      </w:r>
      <w:r>
        <w:rPr>
          <w:rFonts w:ascii="Sylfaen" w:eastAsia="Times New Roman" w:hAnsi="Sylfaen" w:cs="Sylfaen"/>
          <w:lang w:eastAsia="x-none"/>
        </w:rPr>
        <w:t>გენლობაზე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უჩერდება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36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eastAsia="Times New Roman" w:hAnsi="Sylfaen" w:cs="Sylfaen"/>
          <w:lang w:eastAsia="x-none"/>
        </w:rPr>
        <w:t>5.06.2012. N6395)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44"/>
          <w:szCs w:val="44"/>
          <w:lang w:eastAsia="x-none"/>
        </w:rPr>
      </w:pPr>
      <w:r>
        <w:rPr>
          <w:rFonts w:ascii="Sylfaen" w:hAnsi="Sylfaen" w:cs="Sylfaen"/>
          <w:sz w:val="44"/>
          <w:szCs w:val="44"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5722D">
      <w:pPr>
        <w:pStyle w:val="Normal0"/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sz w:val="44"/>
          <w:szCs w:val="44"/>
          <w:lang w:eastAsia="x-none"/>
        </w:rPr>
        <w:t xml:space="preserve">       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მიუკერძოებელი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</w:t>
      </w:r>
      <w:r>
        <w:rPr>
          <w:rFonts w:ascii="Sylfaen" w:eastAsia="Times New Roman" w:hAnsi="Sylfaen" w:cs="Sylfaen"/>
          <w:lang w:eastAsia="x-none"/>
        </w:rPr>
        <w:t>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მოიძიოს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</w:t>
      </w:r>
      <w:r>
        <w:rPr>
          <w:rFonts w:ascii="Sylfaen" w:eastAsia="Times New Roman" w:hAnsi="Sylfaen" w:cs="Sylfaen"/>
          <w:lang w:eastAsia="x-none"/>
        </w:rPr>
        <w:t>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</w:t>
      </w:r>
      <w:r>
        <w:rPr>
          <w:rFonts w:ascii="Sylfaen" w:eastAsia="Times New Roman" w:hAnsi="Sylfaen" w:cs="Sylfaen"/>
          <w:lang w:eastAsia="x-none"/>
        </w:rPr>
        <w:t>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დარეგისტრირდეს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(29.06.2012 N6604)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4572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38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აუქციონის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(28.12.2011. N5668)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სამეურვეო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იყიდება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5722D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</w:t>
      </w:r>
      <w:r>
        <w:rPr>
          <w:rFonts w:ascii="Sylfaen" w:eastAsia="Times New Roman" w:hAnsi="Sylfaen" w:cs="Sylfaen"/>
          <w:lang w:val="ka-GE" w:eastAsia="ka-GE"/>
        </w:rPr>
        <w:t>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(5.06.2012. N6395)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t>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</w:t>
      </w:r>
      <w:r>
        <w:rPr>
          <w:rFonts w:ascii="Sylfaen" w:eastAsia="Times New Roman" w:hAnsi="Sylfaen" w:cs="Sylfaen"/>
          <w:lang w:val="ka-GE" w:eastAsia="ka-GE"/>
        </w:rPr>
        <w:t>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(5.06.2012. N6395)</w:t>
      </w: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4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</w:t>
      </w:r>
      <w:r>
        <w:rPr>
          <w:rFonts w:ascii="Sylfaen" w:eastAsia="Times New Roman" w:hAnsi="Sylfaen" w:cs="Sylfaen"/>
          <w:lang w:val="ka-GE" w:eastAsia="ka-GE"/>
        </w:rPr>
        <w:t>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(29.06.2012 N6604) (22.12.2016. N184,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წილ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25%-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(29.06.2012 N6604) (22.12.2016. N184,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    </w:t>
      </w: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4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</w:t>
      </w:r>
      <w:r>
        <w:rPr>
          <w:rFonts w:ascii="Sylfaen" w:eastAsia="Times New Roman" w:hAnsi="Sylfaen" w:cs="Sylfaen"/>
          <w:lang w:val="ka-GE" w:eastAsia="ka-GE"/>
        </w:rPr>
        <w:t>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(5.06.2012. N6395)</w:t>
      </w: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11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თუ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ვადაში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არც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ერთი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კრედიტორი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წარადგენს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ქონება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მიექცევა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b/>
          <w:bCs/>
          <w:u w:val="single"/>
          <w:lang w:val="ka-GE" w:eastAsia="ka-GE"/>
        </w:rPr>
        <w:t>.</w:t>
      </w:r>
      <w:r>
        <w:rPr>
          <w:rFonts w:ascii="Sylfaen" w:hAnsi="Sylfaen" w:cs="Sylfaen"/>
          <w:i/>
          <w:iCs/>
          <w:u w:val="single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(29.06.2012 N6604) (22.12.2016. N184,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38-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11</w:t>
      </w:r>
      <w:r>
        <w:rPr>
          <w:rFonts w:ascii="Sylfaen" w:hAnsi="Sylfaen" w:cs="Sylfaen"/>
          <w:b/>
          <w:bCs/>
          <w:position w:val="5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სასამართლოს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გადაწყვეტიულება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18.04.2019.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№1/2/1250)</w:t>
      </w: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ამოღე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(5.06.2012. N6395)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13.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შემძენები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სურვილისამებრ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დაუტვირთავი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.          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14.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</w:t>
      </w:r>
      <w:r>
        <w:rPr>
          <w:rFonts w:ascii="Sylfaen" w:eastAsia="Times New Roman" w:hAnsi="Sylfaen" w:cs="Sylfaen"/>
          <w:lang w:val="ka-GE" w:eastAsia="ka-GE"/>
        </w:rPr>
        <w:t>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დაუზუსტებელი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29.06.2012 N6604) (22.12.2016. N184,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(29.06.2012 N6604) (22.12.2016. N184,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5722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(05.06.2012. N6395)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19. </w:t>
      </w:r>
      <w:r>
        <w:rPr>
          <w:rFonts w:ascii="Sylfaen" w:eastAsia="Times New Roman" w:hAnsi="Sylfaen" w:cs="Sylfaen"/>
          <w:lang w:val="ka-GE" w:eastAsia="ka-GE"/>
        </w:rPr>
        <w:t>შემძენის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სანივთო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5722D">
      <w:pPr>
        <w:pStyle w:val="abzacixm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39. 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</w:t>
      </w:r>
      <w:r>
        <w:rPr>
          <w:rFonts w:ascii="Sylfaen" w:eastAsia="Times New Roman" w:hAnsi="Sylfaen" w:cs="Sylfaen"/>
          <w:lang w:eastAsia="x-none"/>
        </w:rPr>
        <w:t>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(29.06.2012 N6604) (16.12.2015. N4642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) (22.12.2016. N184)    </w:t>
      </w:r>
      <w:r>
        <w:rPr>
          <w:rFonts w:ascii="Sylfaen" w:hAnsi="Sylfaen" w:cs="Sylfaen"/>
          <w:lang w:eastAsia="x-none"/>
        </w:rPr>
        <w:t xml:space="preserve">    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</w:t>
      </w:r>
      <w:r>
        <w:rPr>
          <w:rFonts w:ascii="Sylfaen" w:eastAsia="Times New Roman" w:hAnsi="Sylfaen" w:cs="Sylfaen"/>
          <w:lang w:eastAsia="x-none"/>
        </w:rPr>
        <w:t>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მოლაპარაკების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722D">
      <w:pPr>
        <w:pStyle w:val="Normal0"/>
        <w:spacing w:line="20" w:lineRule="atLeast"/>
        <w:ind w:firstLine="662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(17.06.2011. N4828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5722D">
      <w:pPr>
        <w:pStyle w:val="Normal0"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>; (5.06.2012. N6395)</w:t>
      </w:r>
    </w:p>
    <w:p w:rsidR="00000000" w:rsidRDefault="0045722D">
      <w:pPr>
        <w:pStyle w:val="Normal0"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</w:t>
      </w:r>
      <w:r>
        <w:rPr>
          <w:rFonts w:ascii="Sylfaen" w:eastAsia="Times New Roman" w:hAnsi="Sylfaen" w:cs="Sylfaen"/>
          <w:lang w:eastAsia="x-none"/>
        </w:rPr>
        <w:t>; (5.06.2012. N6395)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მეხუთე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ეექვსე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მეშვიდე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ერთხმად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7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გასანაწილებელი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</w:t>
      </w:r>
      <w:r>
        <w:rPr>
          <w:rFonts w:ascii="Sylfaen" w:eastAsia="Times New Roman" w:hAnsi="Sylfaen" w:cs="Sylfaen"/>
          <w:lang w:eastAsia="x-none"/>
        </w:rPr>
        <w:t>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რეალიზაციამდეც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. 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spacing w:line="20" w:lineRule="atLeast"/>
        <w:ind w:firstLine="6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</w:t>
      </w:r>
      <w:r>
        <w:rPr>
          <w:rFonts w:ascii="Sylfaen" w:eastAsia="Times New Roman" w:hAnsi="Sylfaen" w:cs="Sylfaen"/>
          <w:lang w:eastAsia="x-none"/>
        </w:rPr>
        <w:t>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 (29.06.2012 N6604) (16.12.20</w:t>
      </w:r>
      <w:r>
        <w:rPr>
          <w:rFonts w:ascii="Sylfaen" w:eastAsia="Times New Roman" w:hAnsi="Sylfaen" w:cs="Sylfaen"/>
          <w:lang w:eastAsia="x-none"/>
        </w:rPr>
        <w:t xml:space="preserve">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) (22.12.2016. N184)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7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>.(6.11.2009.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8.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პროცესზე</w:t>
      </w:r>
      <w:r>
        <w:rPr>
          <w:rFonts w:ascii="Sylfaen" w:eastAsia="Times New Roman" w:hAnsi="Sylfaen" w:cs="Sylfaen"/>
          <w:lang w:eastAsia="x-none"/>
        </w:rPr>
        <w:t>. (6.11.2009. N2003)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მოგირავნეს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41.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იპოთეკის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</w:t>
      </w:r>
      <w:r>
        <w:rPr>
          <w:rFonts w:ascii="Sylfaen" w:eastAsia="Times New Roman" w:hAnsi="Sylfaen" w:cs="Sylfaen"/>
          <w:lang w:eastAsia="x-none"/>
        </w:rPr>
        <w:t>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</w:t>
      </w:r>
      <w:r>
        <w:rPr>
          <w:rFonts w:ascii="Sylfaen" w:eastAsia="Times New Roman" w:hAnsi="Sylfaen" w:cs="Sylfaen"/>
          <w:lang w:eastAsia="x-none"/>
        </w:rPr>
        <w:t>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spacing w:line="20" w:lineRule="atLeast"/>
        <w:ind w:firstLine="705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(29.06.2012 N6604)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(29.06.2012 N6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604) (16.12.2015.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sz w:val="44"/>
          <w:szCs w:val="44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 </w:t>
      </w:r>
    </w:p>
    <w:p w:rsidR="00000000" w:rsidRDefault="0045722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გაუნაწილებელი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(28.12.2011. N5668)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>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ანაწილებს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გაიყიდა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(29.06.2012 N6604) (16.12.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2015. N4642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color w:val="008000"/>
          <w:lang w:eastAsia="x-none"/>
        </w:rPr>
        <w:t xml:space="preserve">                                    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რეაბილიტაცია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60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51%-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</w:t>
      </w:r>
      <w:r>
        <w:rPr>
          <w:rFonts w:ascii="Sylfaen" w:eastAsia="Times New Roman" w:hAnsi="Sylfaen" w:cs="Sylfaen"/>
          <w:lang w:eastAsia="x-none"/>
        </w:rPr>
        <w:t>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) (22.12.2016. N184)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color w:val="008000"/>
          <w:lang w:eastAsia="x-none"/>
        </w:rPr>
        <w:t xml:space="preserve">                                     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>. (29.06.2012 N6604) (16.12.2015</w:t>
      </w:r>
      <w:r>
        <w:rPr>
          <w:rFonts w:ascii="Sylfaen" w:eastAsia="Times New Roman" w:hAnsi="Sylfaen" w:cs="Sylfaen"/>
          <w:lang w:eastAsia="x-none"/>
        </w:rPr>
        <w:t xml:space="preserve">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მიუკერძოებელი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.          4.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</w:t>
      </w:r>
      <w:r>
        <w:rPr>
          <w:rFonts w:ascii="Sylfaen" w:eastAsia="Times New Roman" w:hAnsi="Sylfaen" w:cs="Sylfaen"/>
          <w:lang w:eastAsia="x-none"/>
        </w:rPr>
        <w:t>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</w:t>
      </w:r>
      <w:r>
        <w:rPr>
          <w:rFonts w:ascii="Sylfaen" w:eastAsia="Times New Roman" w:hAnsi="Sylfaen" w:cs="Sylfaen"/>
          <w:lang w:eastAsia="x-none"/>
        </w:rPr>
        <w:t>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. (6.11.2009. N2003)</w:t>
      </w:r>
    </w:p>
    <w:p w:rsidR="00000000" w:rsidRDefault="0045722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4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hAnsi="Sylfaen" w:cs="Sylfaen"/>
          <w:b/>
          <w:bCs/>
          <w:lang w:eastAsia="x-none"/>
        </w:rPr>
        <w:t xml:space="preserve">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პარტნიორის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pStyle w:val="muxlixm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b/>
          <w:bCs/>
          <w:sz w:val="44"/>
          <w:szCs w:val="44"/>
          <w:lang w:eastAsia="x-none"/>
        </w:rPr>
        <w:t xml:space="preserve">   </w:t>
      </w:r>
      <w:r>
        <w:rPr>
          <w:b/>
          <w:bCs/>
          <w:sz w:val="24"/>
          <w:szCs w:val="24"/>
          <w:lang w:eastAsia="x-none"/>
        </w:rPr>
        <w:t xml:space="preserve">7. </w:t>
      </w:r>
      <w:r>
        <w:rPr>
          <w:rFonts w:eastAsia="Times New Roman"/>
          <w:b/>
          <w:bCs/>
          <w:sz w:val="24"/>
          <w:szCs w:val="24"/>
          <w:lang w:eastAsia="x-non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  (24.06.2011. N4948 </w:t>
      </w:r>
      <w:r>
        <w:rPr>
          <w:rFonts w:eastAsia="Times New Roman"/>
          <w:b/>
          <w:bCs/>
          <w:sz w:val="24"/>
          <w:szCs w:val="24"/>
          <w:lang w:eastAsia="x-none"/>
        </w:rPr>
        <w:t>ამოქმედდეს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x-none"/>
        </w:rPr>
        <w:t>მე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-15 </w:t>
      </w:r>
      <w:r>
        <w:rPr>
          <w:rFonts w:eastAsia="Times New Roman"/>
          <w:b/>
          <w:bCs/>
          <w:sz w:val="24"/>
          <w:szCs w:val="24"/>
          <w:lang w:eastAsia="x-none"/>
        </w:rPr>
        <w:t>დღეს</w:t>
      </w:r>
      <w:r>
        <w:rPr>
          <w:rFonts w:eastAsia="Times New Roman"/>
          <w:b/>
          <w:bCs/>
          <w:sz w:val="24"/>
          <w:szCs w:val="24"/>
          <w:lang w:eastAsia="x-none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45. </w:t>
      </w:r>
      <w:r>
        <w:rPr>
          <w:rFonts w:ascii="Sylfaen" w:eastAsia="Times New Roman" w:hAnsi="Sylfaen" w:cs="Sylfaen"/>
          <w:lang w:eastAsia="x-none"/>
        </w:rPr>
        <w:t>რეაბილიტ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45722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</w:t>
      </w:r>
      <w:r>
        <w:rPr>
          <w:rFonts w:ascii="Sylfaen" w:eastAsia="Times New Roman" w:hAnsi="Sylfaen" w:cs="Sylfaen"/>
          <w:lang w:eastAsia="x-none"/>
        </w:rPr>
        <w:t>ობაში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</w:t>
      </w:r>
      <w:r>
        <w:rPr>
          <w:rFonts w:ascii="Sylfaen" w:eastAsia="Times New Roman" w:hAnsi="Sylfaen" w:cs="Sylfaen"/>
          <w:lang w:eastAsia="x-none"/>
        </w:rPr>
        <w:t>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>. (29.06.2012 N66</w:t>
      </w:r>
      <w:r>
        <w:rPr>
          <w:rFonts w:ascii="Sylfaen" w:eastAsia="Times New Roman" w:hAnsi="Sylfaen" w:cs="Sylfaen"/>
          <w:lang w:eastAsia="x-none"/>
        </w:rPr>
        <w:t xml:space="preserve">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სიძნელეების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გადაჭრასთან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გადახდისუუნარობას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5.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7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>. 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</w:t>
      </w:r>
      <w:r>
        <w:rPr>
          <w:rFonts w:ascii="Sylfaen" w:hAnsi="Sylfaen" w:cs="Sylfaen"/>
          <w:position w:val="13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</w:t>
      </w:r>
      <w:r>
        <w:rPr>
          <w:rFonts w:ascii="Sylfaen" w:eastAsia="Times New Roman" w:hAnsi="Sylfaen" w:cs="Sylfaen"/>
          <w:lang w:eastAsia="x-none"/>
        </w:rPr>
        <w:t>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მეექვსე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მეშვიდე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რიგგარეშედ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დაკმაყოფილებამდე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სახელფასო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სამივლინებო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</w:t>
      </w:r>
      <w:r>
        <w:rPr>
          <w:rFonts w:ascii="Sylfaen" w:eastAsia="Times New Roman" w:hAnsi="Sylfaen" w:cs="Sylfaen"/>
          <w:lang w:eastAsia="x-none"/>
        </w:rPr>
        <w:t>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</w:t>
      </w:r>
      <w:r>
        <w:rPr>
          <w:rFonts w:ascii="Sylfaen" w:eastAsia="Times New Roman" w:hAnsi="Sylfaen" w:cs="Sylfaen"/>
          <w:lang w:eastAsia="x-none"/>
        </w:rPr>
        <w:t>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</w:t>
      </w:r>
      <w:r>
        <w:rPr>
          <w:rFonts w:ascii="Sylfaen" w:eastAsia="Times New Roman" w:hAnsi="Sylfaen" w:cs="Sylfaen"/>
          <w:lang w:eastAsia="x-none"/>
        </w:rPr>
        <w:t>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მმართველთან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47.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</w:t>
      </w:r>
      <w:r>
        <w:rPr>
          <w:rFonts w:ascii="Sylfaen" w:eastAsia="Times New Roman" w:hAnsi="Sylfaen" w:cs="Sylfaen"/>
          <w:lang w:eastAsia="x-none"/>
        </w:rPr>
        <w:t>ცებენ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</w:t>
      </w:r>
      <w:r>
        <w:rPr>
          <w:rFonts w:ascii="Sylfaen" w:eastAsia="Times New Roman" w:hAnsi="Sylfaen" w:cs="Sylfaen"/>
          <w:lang w:eastAsia="x-none"/>
        </w:rPr>
        <w:t>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>: (29.06.2012 N6604) (16.12.2015. N4</w:t>
      </w:r>
      <w:r>
        <w:rPr>
          <w:rFonts w:ascii="Sylfaen" w:eastAsia="Times New Roman" w:hAnsi="Sylfaen" w:cs="Sylfaen"/>
          <w:lang w:eastAsia="x-none"/>
        </w:rPr>
        <w:t xml:space="preserve">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: 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  <w:r>
        <w:rPr>
          <w:rFonts w:ascii="Sylfaen" w:hAnsi="Sylfaen" w:cs="Sylfaen"/>
          <w:color w:val="FF0000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ედეგები</w:t>
      </w:r>
      <w:r>
        <w:rPr>
          <w:rFonts w:ascii="Sylfaen" w:eastAsia="Times New Roman" w:hAnsi="Sylfaen" w:cs="Sylfaen"/>
          <w:lang w:eastAsia="x-none"/>
        </w:rPr>
        <w:t xml:space="preserve"> (29.06.2012 N6604)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spacing w:line="20" w:lineRule="atLeast"/>
        <w:ind w:firstLine="66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დამალუ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ფარგლები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</w:t>
      </w:r>
      <w:r>
        <w:rPr>
          <w:rFonts w:ascii="Sylfaen" w:eastAsia="Times New Roman" w:hAnsi="Sylfaen" w:cs="Sylfaen"/>
          <w:lang w:eastAsia="x-none"/>
        </w:rPr>
        <w:t>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დანარ</w:t>
      </w:r>
      <w:r>
        <w:rPr>
          <w:rFonts w:ascii="Sylfaen" w:eastAsia="Times New Roman" w:hAnsi="Sylfaen" w:cs="Sylfaen"/>
          <w:lang w:eastAsia="x-none"/>
        </w:rPr>
        <w:t>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</w:t>
      </w:r>
      <w:r>
        <w:rPr>
          <w:rFonts w:ascii="Sylfaen" w:eastAsia="Times New Roman" w:hAnsi="Sylfaen" w:cs="Sylfaen"/>
          <w:lang w:eastAsia="x-none"/>
        </w:rPr>
        <w:t>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ამომწურავი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3.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33-</w:t>
      </w:r>
      <w:r>
        <w:rPr>
          <w:rFonts w:ascii="Sylfaen" w:eastAsia="Times New Roman" w:hAnsi="Sylfaen" w:cs="Sylfaen"/>
          <w:color w:val="000000"/>
          <w:lang w:eastAsia="x-none"/>
        </w:rPr>
        <w:t>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3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წესით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დამტკიცებულ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გეგმაში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ცვლილებები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შეიტანება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უზრუნველყოფილ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ხოლო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უზრუნველყოფილი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კრედიტორი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არსებობს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კრედიტ</w:t>
      </w:r>
      <w:r>
        <w:rPr>
          <w:rFonts w:ascii="Sylfaen" w:eastAsia="Times New Roman" w:hAnsi="Sylfaen" w:cs="Sylfaen"/>
          <w:color w:val="000000"/>
          <w:lang w:eastAsia="x-none"/>
        </w:rPr>
        <w:t>ორთა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გეგმაში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ცვლილებების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შეტანა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დაამტკიცოს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ამტკიცებს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გეგმაში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შეტანილ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ცვლილებებს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ცვლილებები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შეესაბამება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პრინციპებს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რომლებითაც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იხელმძღვანელა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</w:t>
      </w:r>
      <w:r>
        <w:rPr>
          <w:rFonts w:ascii="Sylfaen" w:eastAsia="Times New Roman" w:hAnsi="Sylfaen" w:cs="Sylfaen"/>
          <w:color w:val="000000"/>
          <w:lang w:eastAsia="x-none"/>
        </w:rPr>
        <w:t>აბილიტაციის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მიღებისას</w:t>
      </w:r>
      <w:r>
        <w:rPr>
          <w:rFonts w:ascii="Sylfaen" w:eastAsia="Times New Roman" w:hAnsi="Sylfaen" w:cs="Sylfaen"/>
          <w:color w:val="000000"/>
          <w:lang w:eastAsia="x-none"/>
        </w:rPr>
        <w:t>. (4.05.2017. N759)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</w:t>
      </w:r>
      <w:r>
        <w:rPr>
          <w:rFonts w:ascii="Sylfaen" w:eastAsia="Times New Roman" w:hAnsi="Sylfaen" w:cs="Sylfaen"/>
          <w:lang w:eastAsia="x-none"/>
        </w:rPr>
        <w:t>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კრედიტორს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10%-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</w:t>
      </w:r>
      <w:r>
        <w:rPr>
          <w:rFonts w:ascii="Sylfaen" w:eastAsia="Times New Roman" w:hAnsi="Sylfaen" w:cs="Sylfaen"/>
          <w:lang w:eastAsia="x-none"/>
        </w:rPr>
        <w:t>დიტორების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(6.11.2009. N2003)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. (11.12.2014 N2922) (16.12.2015. N4642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 (22.12.2016. N184)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</w:t>
      </w:r>
      <w:r>
        <w:rPr>
          <w:rFonts w:ascii="Sylfaen" w:eastAsia="Times New Roman" w:hAnsi="Sylfaen" w:cs="Sylfaen"/>
          <w:lang w:eastAsia="x-none"/>
        </w:rPr>
        <w:t>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Style w:val="A"/>
          <w:rFonts w:ascii="Sylfaen" w:eastAsia="Times New Roman" w:hAnsi="Sylfaen" w:cs="Sylfaen"/>
          <w:lang w:eastAsia="x-none"/>
        </w:rPr>
      </w:pPr>
      <w:r>
        <w:rPr>
          <w:rStyle w:val="A"/>
          <w:rFonts w:ascii="Sylfaen" w:eastAsia="Times New Roman" w:hAnsi="Sylfaen" w:cs="Sylfaen"/>
          <w:lang w:eastAsia="x-none"/>
        </w:rPr>
        <w:t>თავი</w:t>
      </w:r>
      <w:r>
        <w:rPr>
          <w:rStyle w:val="A"/>
          <w:rFonts w:ascii="Sylfaen" w:eastAsia="Times New Roman" w:hAnsi="Sylfaen" w:cs="Sylfaen"/>
          <w:lang w:eastAsia="x-none"/>
        </w:rPr>
        <w:t xml:space="preserve"> VII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Style w:val="A"/>
          <w:rFonts w:ascii="Sylfaen" w:eastAsia="Times New Roman" w:hAnsi="Sylfaen" w:cs="Sylfaen"/>
          <w:lang w:eastAsia="x-none"/>
        </w:rPr>
      </w:pPr>
      <w:r>
        <w:rPr>
          <w:rStyle w:val="A"/>
          <w:rFonts w:ascii="Sylfaen" w:eastAsia="Times New Roman" w:hAnsi="Sylfaen" w:cs="Sylfaen"/>
          <w:lang w:eastAsia="x-none"/>
        </w:rPr>
        <w:t>საზღვარგარეთ</w:t>
      </w:r>
      <w:r>
        <w:rPr>
          <w:rStyle w:val="A"/>
          <w:rFonts w:ascii="Sylfaen" w:eastAsia="Times New Roman" w:hAnsi="Sylfaen" w:cs="Sylfaen"/>
          <w:lang w:eastAsia="x-none"/>
        </w:rPr>
        <w:t xml:space="preserve"> </w:t>
      </w:r>
      <w:r>
        <w:rPr>
          <w:rStyle w:val="A"/>
          <w:rFonts w:ascii="Sylfaen" w:eastAsia="Times New Roman" w:hAnsi="Sylfaen" w:cs="Sylfaen"/>
          <w:lang w:eastAsia="x-none"/>
        </w:rPr>
        <w:t>წარმოებული</w:t>
      </w:r>
      <w:r>
        <w:rPr>
          <w:rStyle w:val="A"/>
          <w:rFonts w:ascii="Sylfaen" w:eastAsia="Times New Roman" w:hAnsi="Sylfaen" w:cs="Sylfaen"/>
          <w:lang w:eastAsia="x-none"/>
        </w:rPr>
        <w:t xml:space="preserve"> </w:t>
      </w:r>
      <w:r>
        <w:rPr>
          <w:rStyle w:val="A"/>
          <w:rFonts w:ascii="Sylfaen" w:eastAsia="Times New Roman" w:hAnsi="Sylfaen" w:cs="Sylfaen"/>
          <w:lang w:eastAsia="x-none"/>
        </w:rPr>
        <w:t>გადახდისუუნარობის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Style w:val="A"/>
          <w:rFonts w:ascii="Sylfaen" w:eastAsia="Times New Roman" w:hAnsi="Sylfaen" w:cs="Sylfaen"/>
          <w:lang w:eastAsia="x-none"/>
        </w:rPr>
      </w:pPr>
      <w:r>
        <w:rPr>
          <w:rStyle w:val="A"/>
          <w:rFonts w:ascii="Sylfaen" w:eastAsia="Times New Roman" w:hAnsi="Sylfaen" w:cs="Sylfaen"/>
          <w:lang w:eastAsia="x-none"/>
        </w:rPr>
        <w:t xml:space="preserve"> </w:t>
      </w:r>
      <w:r>
        <w:rPr>
          <w:rStyle w:val="A"/>
          <w:rFonts w:ascii="Sylfaen" w:eastAsia="Times New Roman" w:hAnsi="Sylfaen" w:cs="Sylfaen"/>
          <w:lang w:eastAsia="x-none"/>
        </w:rPr>
        <w:t>საქმე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:rsidR="00000000" w:rsidRDefault="0045722D">
      <w:pPr>
        <w:pStyle w:val="Title"/>
        <w:spacing w:after="0" w:line="20" w:lineRule="atLeast"/>
        <w:ind w:firstLine="720"/>
        <w:jc w:val="both"/>
        <w:rPr>
          <w:rFonts w:ascii="Sylfaen" w:eastAsia="Times New Roman" w:hAnsi="Sylfaen" w:cs="Sylfaen"/>
          <w:b w:val="0"/>
          <w:bCs w:val="0"/>
          <w:lang w:eastAsia="x-none"/>
        </w:rPr>
      </w:pPr>
      <w:r>
        <w:rPr>
          <w:rFonts w:ascii="Sylfaen" w:eastAsia="Times New Roman" w:hAnsi="Sylfaen" w:cs="Sylfaen"/>
          <w:b w:val="0"/>
          <w:bCs w:val="0"/>
          <w:lang w:eastAsia="x-none"/>
        </w:rPr>
        <w:t>მუხლი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54.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საზღვარგარეთ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წარმ</w:t>
      </w:r>
      <w:r>
        <w:rPr>
          <w:rFonts w:ascii="Sylfaen" w:eastAsia="Times New Roman" w:hAnsi="Sylfaen" w:cs="Sylfaen"/>
          <w:b w:val="0"/>
          <w:bCs w:val="0"/>
          <w:lang w:eastAsia="x-none"/>
        </w:rPr>
        <w:t>ოებულ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საქმეზე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</w:p>
    <w:p w:rsidR="00000000" w:rsidRDefault="0045722D">
      <w:pPr>
        <w:pStyle w:val="Title"/>
        <w:spacing w:after="0" w:line="20" w:lineRule="atLeast"/>
        <w:ind w:firstLine="720"/>
        <w:jc w:val="both"/>
        <w:rPr>
          <w:rFonts w:ascii="Sylfaen" w:eastAsia="Times New Roman" w:hAnsi="Sylfaen" w:cs="Sylfaen"/>
          <w:b w:val="0"/>
          <w:bCs w:val="0"/>
          <w:lang w:eastAsia="x-none"/>
        </w:rPr>
      </w:pP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        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გამოტანილი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ცნობა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და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აღსრულება</w:t>
      </w:r>
    </w:p>
    <w:p w:rsidR="00000000" w:rsidRDefault="0045722D">
      <w:pPr>
        <w:pStyle w:val="Title"/>
        <w:spacing w:after="0" w:line="20" w:lineRule="atLeast"/>
        <w:ind w:firstLine="720"/>
        <w:jc w:val="both"/>
        <w:rPr>
          <w:rFonts w:ascii="Sylfaen" w:eastAsia="Times New Roman" w:hAnsi="Sylfaen" w:cs="Sylfaen"/>
          <w:b w:val="0"/>
          <w:bCs w:val="0"/>
          <w:lang w:eastAsia="x-none"/>
        </w:rPr>
      </w:pPr>
      <w:r>
        <w:rPr>
          <w:rFonts w:ascii="Sylfaen" w:eastAsia="Times New Roman" w:hAnsi="Sylfaen" w:cs="Sylfaen"/>
          <w:b w:val="0"/>
          <w:bCs w:val="0"/>
          <w:lang w:eastAsia="x-none"/>
        </w:rPr>
        <w:t>1.</w:t>
      </w:r>
      <w:r>
        <w:rPr>
          <w:rFonts w:ascii="Sylfaen" w:eastAsia="Times New Roman" w:hAnsi="Sylfaen" w:cs="Sylfaen"/>
          <w:b w:val="0"/>
          <w:bCs w:val="0"/>
          <w:lang w:eastAsia="x-none"/>
        </w:rPr>
        <w:tab/>
      </w:r>
      <w:r>
        <w:rPr>
          <w:rFonts w:ascii="Sylfaen" w:eastAsia="Times New Roman" w:hAnsi="Sylfaen" w:cs="Sylfaen"/>
          <w:b w:val="0"/>
          <w:bCs w:val="0"/>
          <w:lang w:eastAsia="x-none"/>
        </w:rPr>
        <w:t>საზღვარგარეთ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წარმოებული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საქმე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ცნობილი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უნდა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იქნეს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საქართველოში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არსებულ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 </w:t>
      </w:r>
      <w:r>
        <w:rPr>
          <w:rFonts w:ascii="Sylfaen" w:eastAsia="Times New Roman" w:hAnsi="Sylfaen" w:cs="Sylfaen"/>
          <w:b w:val="0"/>
          <w:bCs w:val="0"/>
          <w:lang w:eastAsia="x-none"/>
        </w:rPr>
        <w:t>უძრავ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ქონებასა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და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კრედიტორებთან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დაკავშირებით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,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გარდა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იმ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შემთხვევისა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, </w:t>
      </w:r>
      <w:r>
        <w:rPr>
          <w:rFonts w:ascii="Sylfaen" w:eastAsia="Times New Roman" w:hAnsi="Sylfaen" w:cs="Sylfaen"/>
          <w:b w:val="0"/>
          <w:bCs w:val="0"/>
          <w:lang w:eastAsia="x-none"/>
        </w:rPr>
        <w:t>როდესაც</w:t>
      </w:r>
      <w:r>
        <w:rPr>
          <w:rFonts w:ascii="Sylfaen" w:eastAsia="Times New Roman" w:hAnsi="Sylfaen" w:cs="Sylfaen"/>
          <w:b w:val="0"/>
          <w:bCs w:val="0"/>
          <w:lang w:eastAsia="x-none"/>
        </w:rPr>
        <w:t>:</w:t>
      </w:r>
    </w:p>
    <w:p w:rsidR="00000000" w:rsidRDefault="0045722D">
      <w:pPr>
        <w:pStyle w:val="Title"/>
        <w:tabs>
          <w:tab w:val="clear" w:pos="33"/>
          <w:tab w:val="left" w:pos="1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 w:val="0"/>
          <w:bCs w:val="0"/>
          <w:lang w:eastAsia="x-none"/>
        </w:rPr>
      </w:pPr>
      <w:r>
        <w:rPr>
          <w:rFonts w:ascii="Sylfaen" w:eastAsia="Times New Roman" w:hAnsi="Sylfaen" w:cs="Sylfaen"/>
          <w:b w:val="0"/>
          <w:bCs w:val="0"/>
          <w:lang w:eastAsia="x-none"/>
        </w:rPr>
        <w:t>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)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სასამართლო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, </w:t>
      </w:r>
      <w:r>
        <w:rPr>
          <w:rFonts w:ascii="Sylfaen" w:eastAsia="Times New Roman" w:hAnsi="Sylfaen" w:cs="Sylfaen"/>
          <w:b w:val="0"/>
          <w:bCs w:val="0"/>
          <w:lang w:eastAsia="x-none"/>
        </w:rPr>
        <w:t>რომელმაც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საქმე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განიხილა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,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არ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არის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უფლებამოსილი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კანონმდებლობის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მიხედვით</w:t>
      </w:r>
      <w:r>
        <w:rPr>
          <w:rFonts w:ascii="Sylfaen" w:eastAsia="Times New Roman" w:hAnsi="Sylfaen" w:cs="Sylfaen"/>
          <w:b w:val="0"/>
          <w:bCs w:val="0"/>
          <w:lang w:eastAsia="x-none"/>
        </w:rPr>
        <w:t>;</w:t>
      </w:r>
    </w:p>
    <w:p w:rsidR="00000000" w:rsidRDefault="0045722D">
      <w:pPr>
        <w:pStyle w:val="Title"/>
        <w:tabs>
          <w:tab w:val="clear" w:pos="33"/>
          <w:tab w:val="left" w:pos="1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 w:val="0"/>
          <w:bCs w:val="0"/>
          <w:lang w:eastAsia="x-none"/>
        </w:rPr>
      </w:pPr>
      <w:r>
        <w:rPr>
          <w:rFonts w:ascii="Sylfaen" w:eastAsia="Times New Roman" w:hAnsi="Sylfaen" w:cs="Sylfaen"/>
          <w:b w:val="0"/>
          <w:bCs w:val="0"/>
          <w:lang w:eastAsia="x-none"/>
        </w:rPr>
        <w:t>ბ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)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საზღვარგარეთ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საქმის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წარმოება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ეწინააღმდეგება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კანონმდებლობის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არსებით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პრინციპებს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, </w:t>
      </w:r>
      <w:r>
        <w:rPr>
          <w:rFonts w:ascii="Sylfaen" w:eastAsia="Times New Roman" w:hAnsi="Sylfaen" w:cs="Sylfaen"/>
          <w:b w:val="0"/>
          <w:bCs w:val="0"/>
          <w:lang w:eastAsia="x-none"/>
        </w:rPr>
        <w:t>კერძოდ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, </w:t>
      </w:r>
      <w:r>
        <w:rPr>
          <w:rFonts w:ascii="Sylfaen" w:eastAsia="Times New Roman" w:hAnsi="Sylfaen" w:cs="Sylfaen"/>
          <w:b w:val="0"/>
          <w:bCs w:val="0"/>
          <w:lang w:eastAsia="x-none"/>
        </w:rPr>
        <w:t>პირთა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ძირითად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უფლე</w:t>
      </w:r>
      <w:r>
        <w:rPr>
          <w:rFonts w:ascii="Sylfaen" w:eastAsia="Times New Roman" w:hAnsi="Sylfaen" w:cs="Sylfaen"/>
          <w:b w:val="0"/>
          <w:bCs w:val="0"/>
          <w:lang w:eastAsia="x-none"/>
        </w:rPr>
        <w:t>ბებს</w:t>
      </w:r>
      <w:r>
        <w:rPr>
          <w:rFonts w:ascii="Sylfaen" w:eastAsia="Times New Roman" w:hAnsi="Sylfaen" w:cs="Sylfaen"/>
          <w:b w:val="0"/>
          <w:bCs w:val="0"/>
          <w:lang w:eastAsia="x-none"/>
        </w:rPr>
        <w:t>.</w:t>
      </w: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55.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უძღვება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</w:t>
      </w:r>
      <w:r>
        <w:rPr>
          <w:rFonts w:ascii="Sylfaen" w:eastAsia="Times New Roman" w:hAnsi="Sylfaen" w:cs="Sylfaen"/>
          <w:lang w:eastAsia="x-none"/>
        </w:rPr>
        <w:t>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შიგნით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დაუკმაყოფილებელი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ითანამშრომლებს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360" w:firstLine="540"/>
        <w:jc w:val="center"/>
        <w:rPr>
          <w:rStyle w:val="A"/>
          <w:rFonts w:ascii="Sylfaen" w:hAnsi="Sylfaen" w:cs="Sylfaen"/>
          <w:color w:val="FF0000"/>
          <w:lang w:eastAsia="x-none"/>
        </w:rPr>
      </w:pPr>
      <w:r>
        <w:rPr>
          <w:rStyle w:val="A"/>
          <w:rFonts w:ascii="Sylfaen" w:eastAsia="Times New Roman" w:hAnsi="Sylfaen" w:cs="Sylfaen"/>
          <w:lang w:eastAsia="x-none"/>
        </w:rPr>
        <w:t>თავი</w:t>
      </w:r>
      <w:r>
        <w:rPr>
          <w:rStyle w:val="A"/>
          <w:rFonts w:ascii="Sylfaen" w:eastAsia="Times New Roman" w:hAnsi="Sylfaen" w:cs="Sylfaen"/>
          <w:lang w:eastAsia="x-none"/>
        </w:rPr>
        <w:t xml:space="preserve"> VII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Style w:val="A"/>
          <w:rFonts w:ascii="Sylfaen" w:hAnsi="Sylfaen" w:cs="Sylfaen"/>
          <w:lang w:eastAsia="x-none"/>
        </w:rPr>
        <w:t xml:space="preserve"> </w:t>
      </w:r>
    </w:p>
    <w:p w:rsidR="00000000" w:rsidRDefault="0045722D">
      <w:pPr>
        <w:pStyle w:val="muxlixm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Times New Roman" w:hAnsi="Times New Roman" w:cs="Times New Roman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გადახდისუუნარობის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წარმოებასთან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დაკავშირებული</w:t>
      </w:r>
      <w:r>
        <w:rPr>
          <w:rFonts w:eastAsia="Times New Roman"/>
          <w:sz w:val="24"/>
          <w:szCs w:val="24"/>
          <w:lang w:eastAsia="x-none"/>
        </w:rPr>
        <w:t xml:space="preserve">  </w:t>
      </w:r>
      <w:r>
        <w:rPr>
          <w:rFonts w:eastAsia="Times New Roman"/>
          <w:sz w:val="24"/>
          <w:szCs w:val="24"/>
          <w:lang w:eastAsia="x-none"/>
        </w:rPr>
        <w:t>გადაწყვეტილებების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რეგისტრაციის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წესი</w:t>
      </w:r>
      <w:r>
        <w:rPr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 xml:space="preserve">(24.06.2011. N4948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5722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360" w:firstLine="540"/>
        <w:jc w:val="center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რეგისტრაციისადმი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pStyle w:val="muxlixm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lang w:eastAsia="x-none"/>
        </w:rPr>
        <w:t xml:space="preserve">            </w:t>
      </w:r>
      <w:r>
        <w:rPr>
          <w:rFonts w:eastAsia="Times New Roman"/>
          <w:sz w:val="24"/>
          <w:szCs w:val="24"/>
          <w:lang w:eastAsia="x-none"/>
        </w:rPr>
        <w:t>გადაწყვეტილებები</w:t>
      </w:r>
      <w:r>
        <w:rPr>
          <w:lang w:eastAsia="x-none"/>
        </w:rPr>
        <w:t xml:space="preserve"> </w:t>
      </w:r>
      <w:r>
        <w:rPr>
          <w:sz w:val="20"/>
          <w:szCs w:val="20"/>
          <w:lang w:eastAsia="x-none"/>
        </w:rPr>
        <w:t xml:space="preserve">(24.06.2011. N4948 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მე</w:t>
      </w:r>
      <w:r>
        <w:rPr>
          <w:rFonts w:eastAsia="Times New Roman"/>
          <w:sz w:val="20"/>
          <w:szCs w:val="20"/>
          <w:lang w:eastAsia="x-none"/>
        </w:rPr>
        <w:t xml:space="preserve">-15 </w:t>
      </w:r>
      <w:r>
        <w:rPr>
          <w:rFonts w:eastAsia="Times New Roman"/>
          <w:sz w:val="20"/>
          <w:szCs w:val="20"/>
          <w:lang w:eastAsia="x-none"/>
        </w:rPr>
        <w:t>დღეს</w:t>
      </w:r>
      <w:r>
        <w:rPr>
          <w:rFonts w:eastAsia="Times New Roman"/>
          <w:sz w:val="20"/>
          <w:szCs w:val="20"/>
          <w:lang w:eastAsia="x-none"/>
        </w:rPr>
        <w:t>)</w:t>
      </w:r>
    </w:p>
    <w:p w:rsidR="00000000" w:rsidRDefault="0045722D">
      <w:pPr>
        <w:pStyle w:val="muxlixm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1. </w:t>
      </w:r>
      <w:r>
        <w:rPr>
          <w:rFonts w:eastAsia="Times New Roman"/>
          <w:sz w:val="24"/>
          <w:szCs w:val="24"/>
          <w:lang w:eastAsia="x-none"/>
        </w:rPr>
        <w:t>სასამართლოს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გადაწყვეტილებები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გადახდისუუნარობის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გაკოტრების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რეაბილიტაციის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წარმოების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დაწყების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შეწყვეტის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გადახდისუუნარობის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წარმოების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მეურვის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გაკოტრების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რეაბილიტაციის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მმართველ</w:t>
      </w:r>
      <w:r>
        <w:rPr>
          <w:rFonts w:eastAsia="Times New Roman"/>
          <w:sz w:val="24"/>
          <w:szCs w:val="24"/>
          <w:lang w:eastAsia="x-none"/>
        </w:rPr>
        <w:t>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დანიშვნის</w:t>
      </w:r>
      <w:r>
        <w:rPr>
          <w:rFonts w:eastAsia="Times New Roman"/>
          <w:sz w:val="24"/>
          <w:szCs w:val="24"/>
          <w:lang w:eastAsia="x-none"/>
        </w:rPr>
        <w:t xml:space="preserve"> (</w:t>
      </w:r>
      <w:r>
        <w:rPr>
          <w:rFonts w:eastAsia="Times New Roman"/>
          <w:sz w:val="24"/>
          <w:szCs w:val="24"/>
          <w:lang w:eastAsia="x-none"/>
        </w:rPr>
        <w:t>ასევე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მათი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ცვლილების</w:t>
      </w:r>
      <w:r>
        <w:rPr>
          <w:rFonts w:eastAsia="Times New Roman"/>
          <w:sz w:val="24"/>
          <w:szCs w:val="24"/>
          <w:lang w:eastAsia="x-none"/>
        </w:rPr>
        <w:t xml:space="preserve">), </w:t>
      </w:r>
      <w:r>
        <w:rPr>
          <w:rFonts w:eastAsia="Times New Roman"/>
          <w:sz w:val="24"/>
          <w:szCs w:val="24"/>
          <w:lang w:eastAsia="x-none"/>
        </w:rPr>
        <w:t>რეაბილიტაციის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წარმოების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დასრულების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გაკოტრების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წარმოების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დასრულების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საფუძველზე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იურიდიული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რეგისტრაციის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გაუქმების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რეგისტრირდება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მეწარმეთა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არასამეწარმეო</w:t>
      </w:r>
      <w:r>
        <w:rPr>
          <w:rFonts w:eastAsia="Times New Roman"/>
          <w:sz w:val="24"/>
          <w:szCs w:val="24"/>
          <w:lang w:eastAsia="x-none"/>
        </w:rPr>
        <w:t xml:space="preserve"> (</w:t>
      </w:r>
      <w:r>
        <w:rPr>
          <w:rFonts w:eastAsia="Times New Roman"/>
          <w:sz w:val="24"/>
          <w:szCs w:val="24"/>
          <w:lang w:eastAsia="x-none"/>
        </w:rPr>
        <w:t>არაკომერციული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იურიდიული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</w:t>
      </w:r>
      <w:r>
        <w:rPr>
          <w:rFonts w:eastAsia="Times New Roman"/>
          <w:sz w:val="24"/>
          <w:szCs w:val="24"/>
          <w:lang w:eastAsia="x-none"/>
        </w:rPr>
        <w:t>ესტრში</w:t>
      </w:r>
      <w:r>
        <w:rPr>
          <w:rFonts w:eastAsia="Times New Roman"/>
          <w:sz w:val="24"/>
          <w:szCs w:val="24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შეწყვეტილად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წარმოშობილად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 </w:t>
      </w:r>
      <w:r>
        <w:rPr>
          <w:rFonts w:ascii="Sylfaen" w:eastAsia="Times New Roman" w:hAnsi="Sylfaen" w:cs="Sylfaen"/>
          <w:lang w:val="en-US"/>
        </w:rPr>
        <w:t>მარეგისტრირებელი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ორგ</w:t>
      </w:r>
      <w:r>
        <w:rPr>
          <w:rFonts w:ascii="Sylfaen" w:eastAsia="Times New Roman" w:hAnsi="Sylfaen" w:cs="Sylfaen"/>
          <w:lang w:val="en-US"/>
        </w:rPr>
        <w:t>ანო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ბანკს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გაკოტრების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</w:t>
      </w:r>
      <w:r>
        <w:rPr>
          <w:rFonts w:ascii="Sylfaen" w:eastAsia="Times New Roman" w:hAnsi="Sylfaen" w:cs="Sylfaen"/>
          <w:lang w:val="en-US"/>
        </w:rPr>
        <w:t>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გაკოტრების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გაკოტრების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722D">
      <w:pPr>
        <w:pStyle w:val="muxlixm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eastAsia="Times New Roman"/>
          <w:i/>
          <w:iCs/>
          <w:sz w:val="20"/>
          <w:szCs w:val="20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მუხლი</w:t>
      </w:r>
      <w:r>
        <w:rPr>
          <w:rFonts w:eastAsia="Times New Roman"/>
          <w:sz w:val="24"/>
          <w:szCs w:val="24"/>
          <w:lang w:eastAsia="x-none"/>
        </w:rPr>
        <w:t xml:space="preserve"> 55</w:t>
      </w:r>
      <w:r>
        <w:rPr>
          <w:position w:val="18"/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 xml:space="preserve">. </w:t>
      </w:r>
      <w:r>
        <w:rPr>
          <w:rFonts w:eastAsia="Times New Roman"/>
          <w:sz w:val="24"/>
          <w:szCs w:val="24"/>
          <w:lang w:eastAsia="x-none"/>
        </w:rPr>
        <w:t>სასამართლოს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გადაწყვეტილებების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რეგისტრაციის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წესი</w:t>
      </w:r>
      <w:r>
        <w:rPr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>(24.0</w:t>
      </w:r>
      <w:r>
        <w:rPr>
          <w:i/>
          <w:iCs/>
          <w:sz w:val="20"/>
          <w:szCs w:val="20"/>
          <w:lang w:eastAsia="x-none"/>
        </w:rPr>
        <w:t xml:space="preserve">6.2011. N4948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მე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-15 </w:t>
      </w:r>
      <w:r>
        <w:rPr>
          <w:rFonts w:eastAsia="Times New Roman"/>
          <w:i/>
          <w:iCs/>
          <w:sz w:val="20"/>
          <w:szCs w:val="20"/>
          <w:lang w:eastAsia="x-none"/>
        </w:rPr>
        <w:t>დღეს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</w:t>
      </w:r>
      <w:r>
        <w:rPr>
          <w:rFonts w:ascii="Sylfaen" w:eastAsia="Times New Roman" w:hAnsi="Sylfaen" w:cs="Sylfaen"/>
          <w:lang w:eastAsia="x-none"/>
        </w:rPr>
        <w:t>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გააფორმოს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</w:t>
      </w:r>
      <w:r>
        <w:rPr>
          <w:rFonts w:ascii="Sylfaen" w:eastAsia="Times New Roman" w:hAnsi="Sylfaen" w:cs="Sylfaen"/>
          <w:lang w:eastAsia="x-none"/>
        </w:rPr>
        <w:t>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VIII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(19.03.2008. N5970)</w:t>
      </w:r>
    </w:p>
    <w:p w:rsidR="00000000" w:rsidRDefault="004572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</w:t>
      </w:r>
      <w:r>
        <w:rPr>
          <w:rFonts w:ascii="Sylfaen" w:eastAsia="Times New Roman" w:hAnsi="Sylfaen" w:cs="Sylfaen"/>
          <w:lang w:eastAsia="x-none"/>
        </w:rPr>
        <w:t>ტემბრამდე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lang w:eastAsia="x-none"/>
        </w:rPr>
        <w:t xml:space="preserve">1 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 (www.matsne.gov.ge), 12</w:t>
      </w:r>
      <w:r>
        <w:rPr>
          <w:rFonts w:ascii="Sylfaen" w:eastAsia="Times New Roman" w:hAnsi="Sylfaen" w:cs="Sylfaen"/>
          <w:lang w:eastAsia="x-none"/>
        </w:rPr>
        <w:t xml:space="preserve">.07.2012,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კოდი</w:t>
      </w:r>
      <w:r>
        <w:rPr>
          <w:rFonts w:ascii="Sylfaen" w:eastAsia="Times New Roman" w:hAnsi="Sylfaen" w:cs="Sylfaen"/>
          <w:lang w:eastAsia="x-none"/>
        </w:rPr>
        <w:t xml:space="preserve">: 240140000.05.001.016866)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N2053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მოქმედება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გავრცელდეს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წარმოშობილ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ურთიერთობებზე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u w:val="single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57. </w:t>
      </w:r>
      <w:r>
        <w:rPr>
          <w:rFonts w:ascii="Sylfaen" w:eastAsia="Times New Roman" w:hAnsi="Sylfaen" w:cs="Sylfaen"/>
          <w:lang w:eastAsia="x-none"/>
        </w:rPr>
        <w:t>ძ</w:t>
      </w:r>
      <w:r>
        <w:rPr>
          <w:rFonts w:ascii="Sylfaen" w:eastAsia="Times New Roman" w:hAnsi="Sylfaen" w:cs="Sylfaen"/>
          <w:lang w:eastAsia="x-none"/>
        </w:rPr>
        <w:t>ალადაკარგული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მარტი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 4522 - 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457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45722D">
      <w:pPr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adem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722D"/>
    <w:rsid w:val="004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  <w:rPr>
      <w:rFonts w:ascii="Calibri" w:hAnsi="Calibri" w:cs="Calibri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widowControl/>
      <w:spacing w:line="360" w:lineRule="auto"/>
      <w:ind w:firstLine="720"/>
      <w:jc w:val="both"/>
    </w:pPr>
    <w:rPr>
      <w:rFonts w:ascii="Sylfaen" w:hAnsi="Sylfaen" w:cs="Sylfaen"/>
      <w:sz w:val="28"/>
      <w:szCs w:val="28"/>
    </w:rPr>
  </w:style>
  <w:style w:type="paragraph" w:customStyle="1" w:styleId="muxlixml0">
    <w:name w:val="muxli_xml"/>
    <w:basedOn w:val="Normal"/>
    <w:uiPriority w:val="99"/>
    <w:pPr>
      <w:keepNext/>
      <w:keepLines/>
      <w:widowControl/>
      <w:spacing w:line="360" w:lineRule="auto"/>
      <w:jc w:val="both"/>
    </w:pPr>
    <w:rPr>
      <w:rFonts w:ascii="Sylfaen" w:hAnsi="Sylfaen" w:cs="Sylfaen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pPr>
      <w:tabs>
        <w:tab w:val="left" w:pos="3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sz w:val="32"/>
      <w:szCs w:val="32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sataurixml">
    <w:name w:val="satauri_xml"/>
    <w:basedOn w:val="Normal"/>
    <w:uiPriority w:val="99"/>
    <w:pPr>
      <w:widowControl/>
      <w:spacing w:before="240" w:after="120"/>
      <w:ind w:firstLine="283"/>
      <w:jc w:val="both"/>
    </w:pPr>
    <w:rPr>
      <w:rFonts w:ascii="Sylfaen" w:hAnsi="Sylfaen" w:cs="Sylfae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jc w:val="both"/>
    </w:pPr>
    <w:rPr>
      <w:rFonts w:ascii="SPAcademi" w:hAnsi="SPAcademi" w:cs="SPAcadem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customStyle="1" w:styleId="A">
    <w:name w:val="A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customStyle="1" w:styleId="abzacixmlChar">
    <w:name w:val="abzaci_xml Char"/>
    <w:basedOn w:val="DefaultParagraphFont"/>
    <w:uiPriority w:val="99"/>
    <w:rPr>
      <w:rFonts w:cs="Sylfae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15756</Words>
  <Characters>89814</Characters>
  <Application>Microsoft Office Word</Application>
  <DocSecurity>0</DocSecurity>
  <Lines>748</Lines>
  <Paragraphs>210</Paragraphs>
  <ScaleCrop>false</ScaleCrop>
  <Company/>
  <LinksUpToDate>false</LinksUpToDate>
  <CharactersWithSpaces>105360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