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B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1B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1B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ფიზიკური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კერძო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სამართლის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იურიდიული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პირების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მფლობელობაში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(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სარგებლობაში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არსებულ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მიწის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ნაკვეთებზე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საკუთრების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უფლების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აღიარების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  </w:t>
      </w:r>
    </w:p>
    <w:p w:rsidR="00000000" w:rsidRDefault="001B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hAnsi="Sylfaen" w:cs="Sylfaen"/>
          <w:lang w:val="en-US"/>
        </w:rPr>
      </w:pPr>
    </w:p>
    <w:p w:rsidR="00000000" w:rsidRDefault="001B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I. </w:t>
      </w:r>
      <w:r>
        <w:rPr>
          <w:rFonts w:ascii="Sylfaen" w:eastAsia="Times New Roman" w:hAnsi="Sylfaen" w:cs="Sylfaen"/>
          <w:lang w:val="en-US"/>
        </w:rPr>
        <w:t>ზოგადი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დებულებანი</w:t>
      </w:r>
    </w:p>
    <w:p w:rsidR="00000000" w:rsidRDefault="001B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en-US"/>
        </w:rPr>
      </w:pP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1.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(5.12.2008 N 614)</w:t>
      </w:r>
    </w:p>
    <w:p w:rsidR="00000000" w:rsidRDefault="001B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</w:t>
      </w:r>
      <w:r>
        <w:rPr>
          <w:rFonts w:ascii="Sylfaen" w:eastAsia="Times New Roman" w:hAnsi="Sylfaen" w:cs="Sylfaen"/>
          <w:lang w:val="en-US"/>
        </w:rPr>
        <w:t>რთლზომიერ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მფლობელობაში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სარგებლობაში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არსებულ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თვითნებურად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წარმონაქმნების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შემდგომში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ათვისება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განვითარების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ხელშეწყობა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1B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1B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2. </w:t>
      </w:r>
      <w:r>
        <w:rPr>
          <w:rFonts w:ascii="Sylfaen" w:eastAsia="Times New Roman" w:hAnsi="Sylfaen" w:cs="Sylfaen"/>
          <w:lang w:val="en-US"/>
        </w:rPr>
        <w:t>ტერმინთა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განმარტება</w:t>
      </w:r>
    </w:p>
    <w:p w:rsidR="00000000" w:rsidRDefault="001B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ტერმინებს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1B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 xml:space="preserve">     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22222"/>
          <w:lang w:eastAsia="x-none"/>
        </w:rPr>
        <w:t>მართლზომიერ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მფლობელობაში</w:t>
      </w:r>
      <w:r>
        <w:rPr>
          <w:rFonts w:ascii="Sylfaen" w:eastAsia="Times New Roman" w:hAnsi="Sylfaen" w:cs="Sylfaen"/>
          <w:color w:val="222222"/>
          <w:lang w:eastAsia="x-none"/>
        </w:rPr>
        <w:t xml:space="preserve"> (</w:t>
      </w:r>
      <w:r>
        <w:rPr>
          <w:rFonts w:ascii="Sylfaen" w:eastAsia="Times New Roman" w:hAnsi="Sylfaen" w:cs="Sylfaen"/>
          <w:color w:val="222222"/>
          <w:lang w:eastAsia="x-none"/>
        </w:rPr>
        <w:t>სარგებლობა</w:t>
      </w:r>
      <w:r>
        <w:rPr>
          <w:rFonts w:ascii="Sylfaen" w:eastAsia="Times New Roman" w:hAnsi="Sylfaen" w:cs="Sylfaen"/>
          <w:color w:val="222222"/>
          <w:lang w:eastAsia="x-none"/>
        </w:rPr>
        <w:t>ში</w:t>
      </w:r>
      <w:r>
        <w:rPr>
          <w:rFonts w:ascii="Sylfaen" w:eastAsia="Times New Roman" w:hAnsi="Sylfaen" w:cs="Sylfaen"/>
          <w:color w:val="222222"/>
          <w:lang w:eastAsia="x-none"/>
        </w:rPr>
        <w:t xml:space="preserve">) </w:t>
      </w:r>
      <w:r>
        <w:rPr>
          <w:rFonts w:ascii="Sylfaen" w:eastAsia="Times New Roman" w:hAnsi="Sylfaen" w:cs="Sylfaen"/>
          <w:color w:val="222222"/>
          <w:lang w:eastAsia="x-none"/>
        </w:rPr>
        <w:t>არსებული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მიწა</w:t>
      </w:r>
      <w:r>
        <w:rPr>
          <w:rFonts w:ascii="Sylfaen" w:eastAsia="Times New Roman" w:hAnsi="Sylfaen" w:cs="Sylfaen"/>
          <w:color w:val="222222"/>
          <w:lang w:eastAsia="x-none"/>
        </w:rPr>
        <w:t xml:space="preserve"> – </w:t>
      </w:r>
      <w:r>
        <w:rPr>
          <w:rFonts w:ascii="Sylfaen" w:eastAsia="Times New Roman" w:hAnsi="Sylfaen" w:cs="Sylfaen"/>
          <w:color w:val="222222"/>
          <w:lang w:eastAsia="x-none"/>
        </w:rPr>
        <w:t>სახელმწიფო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საკუთრების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სასოფლო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ან</w:t>
      </w:r>
      <w:r>
        <w:rPr>
          <w:rFonts w:ascii="Sylfae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არასასოფლო</w:t>
      </w:r>
      <w:r>
        <w:rPr>
          <w:rFonts w:ascii="Sylfaen" w:eastAsia="Times New Roman" w:hAnsi="Sylfaen" w:cs="Sylfaen"/>
          <w:color w:val="222222"/>
          <w:lang w:eastAsia="x-none"/>
        </w:rPr>
        <w:t>-</w:t>
      </w:r>
      <w:r>
        <w:rPr>
          <w:rFonts w:ascii="Sylfaen" w:eastAsia="Times New Roman" w:hAnsi="Sylfaen" w:cs="Sylfaen"/>
          <w:color w:val="222222"/>
          <w:lang w:eastAsia="x-none"/>
        </w:rPr>
        <w:t>სამეურნეო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დანიშნულების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მიწის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ნაკვეთი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მასზე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განთავსებული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შენობა</w:t>
      </w:r>
      <w:r>
        <w:rPr>
          <w:rFonts w:ascii="Sylfaen" w:eastAsia="Times New Roman" w:hAnsi="Sylfaen" w:cs="Sylfaen"/>
          <w:color w:val="222222"/>
          <w:lang w:eastAsia="x-none"/>
        </w:rPr>
        <w:t>-</w:t>
      </w:r>
      <w:r>
        <w:rPr>
          <w:rFonts w:ascii="Sylfaen" w:eastAsia="Times New Roman" w:hAnsi="Sylfaen" w:cs="Sylfaen"/>
          <w:color w:val="222222"/>
          <w:lang w:eastAsia="x-none"/>
        </w:rPr>
        <w:t>ნაგებობით</w:t>
      </w:r>
      <w:r>
        <w:rPr>
          <w:rFonts w:ascii="Sylfaen" w:eastAsia="Times New Roman" w:hAnsi="Sylfaen" w:cs="Sylfaen"/>
          <w:color w:val="222222"/>
          <w:lang w:eastAsia="x-none"/>
        </w:rPr>
        <w:t xml:space="preserve"> (</w:t>
      </w:r>
      <w:r>
        <w:rPr>
          <w:rFonts w:ascii="Sylfaen" w:eastAsia="Times New Roman" w:hAnsi="Sylfaen" w:cs="Sylfaen"/>
          <w:color w:val="222222"/>
          <w:lang w:eastAsia="x-none"/>
        </w:rPr>
        <w:t>აშენებული</w:t>
      </w:r>
      <w:r>
        <w:rPr>
          <w:rFonts w:ascii="Sylfaen" w:eastAsia="Times New Roman" w:hAnsi="Sylfaen" w:cs="Sylfaen"/>
          <w:color w:val="222222"/>
          <w:lang w:eastAsia="x-none"/>
        </w:rPr>
        <w:t>,</w:t>
      </w:r>
      <w:r>
        <w:rPr>
          <w:rFonts w:ascii="Sylfae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მშენებარე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ან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დანგრეული</w:t>
      </w:r>
      <w:r>
        <w:rPr>
          <w:rFonts w:ascii="Sylfaen" w:eastAsia="Times New Roman" w:hAnsi="Sylfaen" w:cs="Sylfaen"/>
          <w:color w:val="222222"/>
          <w:lang w:eastAsia="x-none"/>
        </w:rPr>
        <w:t xml:space="preserve">) </w:t>
      </w:r>
      <w:r>
        <w:rPr>
          <w:rFonts w:ascii="Sylfaen" w:eastAsia="Times New Roman" w:hAnsi="Sylfaen" w:cs="Sylfaen"/>
          <w:color w:val="222222"/>
          <w:lang w:eastAsia="x-none"/>
        </w:rPr>
        <w:t>ან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მის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გარეშე</w:t>
      </w:r>
      <w:r>
        <w:rPr>
          <w:rFonts w:ascii="Sylfaen" w:eastAsia="Times New Roman" w:hAnsi="Sylfaen" w:cs="Sylfaen"/>
          <w:color w:val="222222"/>
          <w:lang w:eastAsia="x-none"/>
        </w:rPr>
        <w:t xml:space="preserve">, </w:t>
      </w:r>
      <w:r>
        <w:rPr>
          <w:rFonts w:ascii="Sylfaen" w:eastAsia="Times New Roman" w:hAnsi="Sylfaen" w:cs="Sylfaen"/>
          <w:color w:val="222222"/>
          <w:lang w:eastAsia="x-none"/>
        </w:rPr>
        <w:t>რომელზედაც</w:t>
      </w:r>
      <w:r>
        <w:rPr>
          <w:rFonts w:ascii="Sylfaen" w:eastAsia="Times New Roman" w:hAnsi="Sylfaen" w:cs="Sylfaen"/>
          <w:color w:val="222222"/>
          <w:lang w:eastAsia="x-none"/>
        </w:rPr>
        <w:t xml:space="preserve"> (</w:t>
      </w:r>
      <w:r>
        <w:rPr>
          <w:rFonts w:ascii="Sylfaen" w:eastAsia="Times New Roman" w:hAnsi="Sylfaen" w:cs="Sylfaen"/>
          <w:color w:val="222222"/>
          <w:lang w:eastAsia="x-none"/>
        </w:rPr>
        <w:t>მიწის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ნაკვეთზე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ან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შენობა</w:t>
      </w:r>
      <w:r>
        <w:rPr>
          <w:rFonts w:ascii="Sylfaen" w:eastAsia="Times New Roman" w:hAnsi="Sylfaen" w:cs="Sylfaen"/>
          <w:color w:val="222222"/>
          <w:lang w:eastAsia="x-none"/>
        </w:rPr>
        <w:t>-</w:t>
      </w:r>
      <w:r>
        <w:rPr>
          <w:rFonts w:ascii="Sylfaen" w:eastAsia="Times New Roman" w:hAnsi="Sylfaen" w:cs="Sylfaen"/>
          <w:color w:val="222222"/>
          <w:lang w:eastAsia="x-none"/>
        </w:rPr>
        <w:t>ნაგებობაზე</w:t>
      </w:r>
      <w:r>
        <w:rPr>
          <w:rFonts w:ascii="Sylfaen" w:eastAsia="Times New Roman" w:hAnsi="Sylfaen" w:cs="Sylfaen"/>
          <w:color w:val="222222"/>
          <w:lang w:eastAsia="x-none"/>
        </w:rPr>
        <w:t xml:space="preserve">) </w:t>
      </w:r>
      <w:r>
        <w:rPr>
          <w:rFonts w:ascii="Sylfaen" w:eastAsia="Times New Roman" w:hAnsi="Sylfaen" w:cs="Sylfaen"/>
          <w:color w:val="222222"/>
          <w:lang w:eastAsia="x-none"/>
        </w:rPr>
        <w:t>ფიზიკურ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ან</w:t>
      </w:r>
      <w:r>
        <w:rPr>
          <w:rFonts w:ascii="Sylfaen" w:hAnsi="Sylfaen" w:cs="Sylfaen"/>
          <w:color w:val="222222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კერძო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სა</w:t>
      </w:r>
      <w:r>
        <w:rPr>
          <w:rFonts w:ascii="Sylfaen" w:eastAsia="Times New Roman" w:hAnsi="Sylfaen" w:cs="Sylfaen"/>
          <w:color w:val="222222"/>
          <w:lang w:eastAsia="x-none"/>
        </w:rPr>
        <w:t>მართლის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იურიდიულ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პირს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ან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კანონით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სხვა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ორგანიზაციულ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წარმონაქმნს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მართლზომიერი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მფლობელობის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უფლება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წარმოეშვა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ამ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კანონის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ამოქმედებამდე</w:t>
      </w:r>
      <w:r>
        <w:rPr>
          <w:rFonts w:ascii="Sylfaen" w:eastAsia="Times New Roman" w:hAnsi="Sylfaen" w:cs="Sylfaen"/>
          <w:color w:val="222222"/>
          <w:lang w:eastAsia="x-none"/>
        </w:rPr>
        <w:t xml:space="preserve">, </w:t>
      </w:r>
      <w:r>
        <w:rPr>
          <w:rFonts w:ascii="Sylfaen" w:eastAsia="Times New Roman" w:hAnsi="Sylfaen" w:cs="Sylfaen"/>
          <w:color w:val="222222"/>
          <w:lang w:eastAsia="x-none"/>
        </w:rPr>
        <w:t>ა</w:t>
      </w:r>
      <w:r>
        <w:rPr>
          <w:rFonts w:ascii="Sylfaen" w:eastAsia="Times New Roman" w:hAnsi="Sylfaen" w:cs="Sylfaen"/>
          <w:color w:val="222222"/>
          <w:lang w:val="ka-GE" w:eastAsia="ka-GE"/>
        </w:rPr>
        <w:t>გრეთ</w:t>
      </w:r>
      <w:r>
        <w:rPr>
          <w:rFonts w:ascii="Sylfaen" w:eastAsia="Times New Roman" w:hAnsi="Sylfaen" w:cs="Sylfaen"/>
          <w:color w:val="222222"/>
          <w:lang w:eastAsia="x-none"/>
        </w:rPr>
        <w:t>ვე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ტექნიკური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ინვენტარიზაციის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არქივში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აღრიცხული</w:t>
      </w:r>
      <w:r>
        <w:rPr>
          <w:rFonts w:ascii="Sylfaen" w:eastAsia="Times New Roman" w:hAnsi="Sylfaen" w:cs="Sylfaen"/>
          <w:color w:val="222222"/>
          <w:lang w:eastAsia="x-none"/>
        </w:rPr>
        <w:t xml:space="preserve">, </w:t>
      </w:r>
      <w:r>
        <w:rPr>
          <w:rFonts w:ascii="Sylfaen" w:hAnsi="Sylfaen" w:cs="Sylfaen"/>
          <w:color w:val="222222"/>
          <w:lang w:val="ka-GE" w:eastAsia="ka-GE"/>
        </w:rPr>
        <w:t xml:space="preserve">2004 </w:t>
      </w:r>
      <w:r>
        <w:rPr>
          <w:rFonts w:ascii="Sylfaen" w:eastAsia="Times New Roman" w:hAnsi="Sylfaen" w:cs="Sylfaen"/>
          <w:color w:val="222222"/>
          <w:lang w:val="ka-GE" w:eastAsia="ka-GE"/>
        </w:rPr>
        <w:t>წლის</w:t>
      </w:r>
      <w:r>
        <w:rPr>
          <w:rFonts w:ascii="Sylfaen" w:eastAsia="Times New Roman" w:hAnsi="Sylfaen" w:cs="Sylfaen"/>
          <w:color w:val="222222"/>
          <w:lang w:val="ka-GE" w:eastAsia="ka-GE"/>
        </w:rPr>
        <w:t xml:space="preserve"> 4 </w:t>
      </w:r>
      <w:r>
        <w:rPr>
          <w:rFonts w:ascii="Sylfaen" w:eastAsia="Times New Roman" w:hAnsi="Sylfaen" w:cs="Sylfaen"/>
          <w:color w:val="222222"/>
          <w:lang w:val="ka-GE" w:eastAsia="ka-GE"/>
        </w:rPr>
        <w:t>ოქტომბრამდე</w:t>
      </w:r>
      <w:r>
        <w:rPr>
          <w:rFonts w:ascii="Sylfae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თვითნებურად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დაკავებული</w:t>
      </w:r>
      <w:r>
        <w:rPr>
          <w:rFonts w:ascii="Sylfaen" w:eastAsia="Times New Roman" w:hAnsi="Sylfaen" w:cs="Sylfaen"/>
          <w:color w:val="222222"/>
          <w:lang w:eastAsia="x-none"/>
        </w:rPr>
        <w:t xml:space="preserve"> </w:t>
      </w:r>
      <w:r>
        <w:rPr>
          <w:rFonts w:ascii="Sylfaen" w:eastAsia="Times New Roman" w:hAnsi="Sylfaen" w:cs="Sylfaen"/>
          <w:color w:val="222222"/>
          <w:lang w:eastAsia="x-none"/>
        </w:rPr>
        <w:t>მიწა</w:t>
      </w:r>
      <w:r>
        <w:rPr>
          <w:rFonts w:ascii="Sylfaen" w:eastAsia="Times New Roman" w:hAnsi="Sylfaen" w:cs="Sylfaen"/>
          <w:color w:val="222222"/>
          <w:lang w:eastAsia="x-none"/>
        </w:rPr>
        <w:t>;</w:t>
      </w:r>
      <w:r>
        <w:rPr>
          <w:rFonts w:ascii="Sylfaen" w:hAnsi="Sylfaen" w:cs="Sylfaen"/>
          <w:sz w:val="20"/>
          <w:szCs w:val="20"/>
          <w:lang w:eastAsia="x-none"/>
        </w:rPr>
        <w:t xml:space="preserve"> (11</w:t>
      </w:r>
      <w:r>
        <w:rPr>
          <w:rFonts w:ascii="Sylfaen" w:hAnsi="Sylfaen" w:cs="Sylfaen"/>
          <w:sz w:val="20"/>
          <w:szCs w:val="20"/>
          <w:lang w:eastAsia="x-none"/>
        </w:rPr>
        <w:t xml:space="preserve">.12.2019.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№5501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1B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ამოღებულია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(5.12.2008 N 614)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თვითნებურად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თვითნებურად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სასოფლო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არასასოფლო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სამეურნეო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სახლი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აშენებული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მშენებარე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დანგრეული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შენობა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აშენებული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მშენებარე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დანგრეული</w:t>
      </w:r>
      <w:r>
        <w:rPr>
          <w:rFonts w:ascii="Sylfae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val="ka-GE" w:eastAsia="ka-GE"/>
        </w:rPr>
        <w:t>გრეთ</w:t>
      </w:r>
      <w:r>
        <w:rPr>
          <w:rFonts w:ascii="Sylfaen" w:eastAsia="Times New Roman" w:hAnsi="Sylfaen" w:cs="Sylfaen"/>
          <w:lang w:eastAsia="x-none"/>
        </w:rPr>
        <w:t>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დაინტერესებული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ფიზიკური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მართლზომიერ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თვითნებურად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შენობით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გარეშე</w:t>
      </w:r>
      <w:r>
        <w:rPr>
          <w:rFonts w:ascii="Sylfaen" w:eastAsia="Times New Roman" w:hAnsi="Sylfaen" w:cs="Sylfaen"/>
          <w:lang w:eastAsia="x-none"/>
        </w:rPr>
        <w:t>),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1.25 </w:t>
      </w:r>
      <w:r>
        <w:rPr>
          <w:rFonts w:ascii="Sylfaen" w:eastAsia="Times New Roman" w:hAnsi="Sylfaen" w:cs="Sylfaen"/>
          <w:lang w:val="ka-GE" w:eastAsia="ka-GE"/>
        </w:rPr>
        <w:t>ჰექტარს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მაღალმთიანი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მაღალმთიან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დასახლება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ჰექტარს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კერძო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მართლზომიერ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მომიჯნავე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თვითნებურად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ნაკვეთი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რომელზედაც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განთავსებულია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არასაცხოვრებელი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შენობა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აშენებული</w:t>
      </w:r>
      <w:r>
        <w:rPr>
          <w:rFonts w:ascii="Sylfaen" w:eastAsia="Times New Roman" w:hAnsi="Sylfaen" w:cs="Sylfaen"/>
          <w:lang w:eastAsia="x-none"/>
        </w:rPr>
        <w:t xml:space="preserve">), </w:t>
      </w:r>
      <w:r>
        <w:rPr>
          <w:rFonts w:ascii="Sylfaen" w:eastAsia="Times New Roman" w:hAnsi="Sylfaen" w:cs="Sylfaen"/>
          <w:lang w:eastAsia="x-none"/>
        </w:rPr>
        <w:t>რომლის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ფართობიც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ნაკლე</w:t>
      </w:r>
      <w:r>
        <w:rPr>
          <w:rFonts w:ascii="Sylfaen" w:eastAsia="Times New Roman" w:hAnsi="Sylfaen" w:cs="Sylfaen"/>
          <w:lang w:eastAsia="x-none"/>
        </w:rPr>
        <w:t>ბია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მართლზომიერ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არსებული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lastRenderedPageBreak/>
        <w:t>ნაკვეთის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ფართობზე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მოთხოვნის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მომენტისთვის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სახელმწიფოს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განკარგული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მუხლის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ქვეპუნქტით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შემთხვევებისა</w:t>
      </w:r>
      <w:r>
        <w:rPr>
          <w:rFonts w:ascii="Sylfaen" w:eastAsia="Times New Roman" w:hAnsi="Sylfaen" w:cs="Sylfaen"/>
          <w:lang w:eastAsia="x-none"/>
        </w:rPr>
        <w:t>;</w:t>
      </w:r>
      <w:r>
        <w:rPr>
          <w:rFonts w:ascii="Sylfaen" w:hAnsi="Sylfaen" w:cs="Sylfaen"/>
          <w:sz w:val="20"/>
          <w:szCs w:val="20"/>
          <w:lang w:eastAsia="x-none"/>
        </w:rPr>
        <w:t xml:space="preserve"> (11.12.2019.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№55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01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წარმონაქმნისათვის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სასოფლო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არასასოფლო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ნაკვეთის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მასზე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განთავსებული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შენობა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ნაგებობით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აშენებული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მშენებარე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დანგრეული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მფლობელობაში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სარგებლობაში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არსებულ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</w:t>
      </w:r>
      <w:r>
        <w:rPr>
          <w:rFonts w:ascii="Sylfaen" w:eastAsia="Times New Roman" w:hAnsi="Sylfaen" w:cs="Sylfaen"/>
          <w:lang w:val="en-US"/>
        </w:rPr>
        <w:t>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ნაკვეთებზე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პროცედურის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სასყიდლიანი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უსასყიდლო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გადაცემა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(20.09.2013. N1248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) 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b/>
          <w:bCs/>
          <w:sz w:val="44"/>
          <w:szCs w:val="44"/>
          <w:lang w:val="en-US"/>
        </w:rPr>
        <w:t xml:space="preserve">      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დაინტერესებული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ასევე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სავარაუდო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მემკვიდრე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უფლებამონაცვლე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მართლზომიერად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ფლობს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სარგებლობს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რომელმაც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თვითნებურად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დაიკავა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სასოფლო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>ასასოფლო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ნაკვეთი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რომელზედაც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განთავსებულია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საცხოვრებელი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სახლი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აშენებული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დანგრეული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არასაცხოვრებელი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შენობა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აშენებული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ასევე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რომელმაც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მართლზომიერ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მფლობელობა</w:t>
      </w:r>
      <w:r>
        <w:rPr>
          <w:rFonts w:ascii="Sylfaen" w:eastAsia="Times New Roman" w:hAnsi="Sylfaen" w:cs="Sylfaen"/>
          <w:lang w:val="en-US"/>
        </w:rPr>
        <w:t>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ნაკვეთის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მომიჯნავედ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თვითნებურად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დაიკავა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ნაკვეთი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რომელზედაც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განთავსებულია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არასაცხოვრებელი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შენობა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აშენებული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წარმონაქმნი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</w:t>
      </w:r>
      <w:r>
        <w:rPr>
          <w:rFonts w:ascii="Sylfaen" w:eastAsia="Times New Roman" w:hAnsi="Sylfaen" w:cs="Sylfaen"/>
          <w:lang w:val="en-US"/>
        </w:rPr>
        <w:t>ებამონაცვლე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მართლზომიერად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ფლობს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სარგებლობს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სასოფლო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არასასოფლო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ნაკვეთს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განთავსებული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შენობა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ნაგებობით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აშენებულით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დანგრეულით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მოპოვება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ასევე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წარმონაქმნი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რომელმაც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სასოფლო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არასასოფლო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ნაკვეთით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მოსარგებლისაგან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</w:t>
      </w:r>
      <w:r>
        <w:rPr>
          <w:rFonts w:ascii="Sylfaen" w:eastAsia="Times New Roman" w:hAnsi="Sylfaen" w:cs="Sylfaen"/>
          <w:lang w:val="en-US"/>
        </w:rPr>
        <w:t>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შეიძინა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მოიპოვა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ნაკვეთზე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განთავსებულ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შენობა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ნაგებობაზე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(25.12.2009 N 2463)</w:t>
      </w:r>
    </w:p>
    <w:p w:rsidR="00000000" w:rsidRDefault="001B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eastAsia="Times New Roman" w:hAnsi="Sylfaen" w:cs="Sylfaen"/>
          <w:lang w:eastAsia="x-none"/>
        </w:rPr>
        <w:t>ვ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შენობა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სამშენებლო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მასალებისა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ნაკეთობებისგან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შექმნილი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კონსტრუქციული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გრუნტთან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უძრავად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დაკავშირებული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ქმნ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გადახურულ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სივრცეს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შემოსაზღვრულია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კედლებით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კოლონებით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>/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შემომზღუდავი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კონსტრუქციებით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კონსტრუქციით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გარდა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დროებითი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შენობისა</w:t>
      </w:r>
      <w:r>
        <w:rPr>
          <w:rFonts w:ascii="Sylfae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eastAsia="x-none"/>
        </w:rPr>
        <w:t xml:space="preserve"> (11.12.2019.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№5501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1B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დროებითი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შენობა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ანაკრები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ელემენტებისაგან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</w:t>
      </w:r>
      <w:r>
        <w:rPr>
          <w:rFonts w:ascii="Sylfaen" w:eastAsia="Times New Roman" w:hAnsi="Sylfaen" w:cs="Sylfaen"/>
          <w:lang w:val="en-US"/>
        </w:rPr>
        <w:t>გენილი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ასაწყობ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დასაშლელი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მობილური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მშრალი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არამონოლითური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ჩამაგრებით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გააჩნია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მიწისქვეშა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სათავსები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(25.12.2009 N 2463)</w:t>
      </w:r>
    </w:p>
    <w:p w:rsidR="00000000" w:rsidRDefault="001B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3.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(5.12.2008 N 614)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>1.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მართლზომიერ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მფლობელობაში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სარგებლობაში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არსებულ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თვითნებურად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პროცესში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წარმოადგენენ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</w:t>
      </w:r>
      <w:r>
        <w:rPr>
          <w:rFonts w:ascii="Sylfaen" w:eastAsia="Times New Roman" w:hAnsi="Sylfaen" w:cs="Sylfaen"/>
          <w:lang w:val="en-US"/>
        </w:rPr>
        <w:t>წიფოს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1B637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1</w:t>
      </w:r>
      <w:r>
        <w:rPr>
          <w:rFonts w:ascii="Sylfaen" w:hAnsi="Sylfaen" w:cs="Sylfaen"/>
          <w:position w:val="18"/>
          <w:lang w:val="en-US"/>
        </w:rPr>
        <w:t>1</w:t>
      </w:r>
      <w:r>
        <w:rPr>
          <w:rFonts w:ascii="Sylfaen" w:hAnsi="Sylfaen" w:cs="Sylfaen"/>
          <w:lang w:val="en-US"/>
        </w:rPr>
        <w:t>.</w:t>
      </w:r>
      <w:r>
        <w:rPr>
          <w:rFonts w:ascii="Sylfaen" w:hAnsi="Sylfaen" w:cs="Sylfaen"/>
          <w:position w:val="6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როდესაც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კომპეტენტურმა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გაასხვისა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მხოლოდ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ნაკვეთის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შემადგენელი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ნაკვეთზე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გამომდინარე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ვერ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ნაკვეთის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შემადგენელ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მიკუთვნებულ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ნაკვეთს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მმართველი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(5.06.2012 N 6379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სექტემბრიდან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ქვემდებარება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თვითნებურად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სასოფლო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არასასოფლო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პირუტყვის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გადასარეკი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ტრასა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წყლის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ნაკვეთებისა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გადაცემა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</w:t>
      </w:r>
      <w:r>
        <w:rPr>
          <w:rFonts w:ascii="Sylfaen" w:eastAsia="Times New Roman" w:hAnsi="Sylfaen" w:cs="Sylfaen"/>
          <w:lang w:val="en-US"/>
        </w:rPr>
        <w:t>ძლებელია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წყლის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;  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წარმონ</w:t>
      </w:r>
      <w:r>
        <w:rPr>
          <w:rFonts w:ascii="Sylfaen" w:eastAsia="Times New Roman" w:hAnsi="Sylfaen" w:cs="Sylfaen"/>
          <w:lang w:val="ka-GE" w:eastAsia="ka-GE"/>
        </w:rPr>
        <w:t>აქმნის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ამორიცხვა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შეუშლის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>; (</w:t>
      </w:r>
      <w:r>
        <w:rPr>
          <w:rFonts w:ascii="Sylfaen" w:hAnsi="Sylfaen" w:cs="Sylfaen"/>
          <w:sz w:val="20"/>
          <w:szCs w:val="20"/>
          <w:lang w:val="en-US"/>
        </w:rPr>
        <w:t>22.</w:t>
      </w:r>
      <w:r>
        <w:rPr>
          <w:rFonts w:ascii="Sylfaen" w:hAnsi="Sylfaen" w:cs="Sylfaen"/>
          <w:sz w:val="20"/>
          <w:szCs w:val="20"/>
          <w:lang w:val="ka-GE" w:eastAsia="ka-GE"/>
        </w:rPr>
        <w:t>05</w:t>
      </w:r>
      <w:r>
        <w:rPr>
          <w:rFonts w:ascii="Sylfaen" w:hAnsi="Sylfaen" w:cs="Sylfaen"/>
          <w:sz w:val="20"/>
          <w:szCs w:val="20"/>
          <w:lang w:val="en-US"/>
        </w:rPr>
        <w:t>.2020</w:t>
      </w:r>
      <w:r>
        <w:rPr>
          <w:rFonts w:ascii="Sylfaen" w:hAnsi="Sylfaen" w:cs="Sylfaen"/>
          <w:sz w:val="20"/>
          <w:szCs w:val="2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№5964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</w:t>
      </w:r>
      <w:r>
        <w:rPr>
          <w:rFonts w:ascii="Sylfaen" w:eastAsia="Times New Roman" w:hAnsi="Sylfaen" w:cs="Sylfaen"/>
          <w:sz w:val="20"/>
          <w:szCs w:val="20"/>
          <w:lang w:val="en-US"/>
        </w:rPr>
        <w:t>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ლანდშაფტისა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მრავალმხრივი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ტერიტორიისა</w:t>
      </w:r>
      <w:r>
        <w:rPr>
          <w:rFonts w:ascii="Sylfaen" w:eastAsia="Times New Roman" w:hAnsi="Sylfaen" w:cs="Sylfaen"/>
          <w:lang w:val="en-US"/>
        </w:rPr>
        <w:t xml:space="preserve">;  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რეკრეაციული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პარკი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ტყე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პარკი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სკვერი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კურ</w:t>
      </w:r>
      <w:r>
        <w:rPr>
          <w:rFonts w:ascii="Sylfaen" w:eastAsia="Times New Roman" w:hAnsi="Sylfaen" w:cs="Sylfaen"/>
          <w:lang w:val="en-US"/>
        </w:rPr>
        <w:t>ორტების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საკურორტო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სამთო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სათხილამურო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სანაპიროს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სარეკრეაციო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ტერიტორიებისა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 xml:space="preserve">(20.09.2013. N1248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ისტორიის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კულტურის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ბუნებისა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საკულტო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რელიგიური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ძეგლები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ნაკვეთი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მოედანი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ქუჩა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გასასვლელი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გზა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ტროტუარი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სანაპირო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დასასვენებელი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პარკი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ტყე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პარკი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სკვერი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ხეივანი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დენდრო</w:t>
      </w:r>
      <w:r>
        <w:rPr>
          <w:rFonts w:ascii="Sylfaen" w:eastAsia="Times New Roman" w:hAnsi="Sylfaen" w:cs="Sylfaen"/>
          <w:lang w:val="en-US"/>
        </w:rPr>
        <w:t>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პარკი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ბოტანიკური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ბაღი</w:t>
      </w:r>
      <w:r>
        <w:rPr>
          <w:rFonts w:ascii="Sylfaen" w:eastAsia="Times New Roman" w:hAnsi="Sylfaen" w:cs="Sylfaen"/>
          <w:lang w:val="en-US"/>
        </w:rPr>
        <w:t xml:space="preserve">;  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განთავსებულია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წყალსაცავი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ჰიდროტექნიკური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ნაგებობა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სანიტარიულ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დაცვითი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ზონები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განთავსებულია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ინფრასტრუქტურის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მიწისქვეშა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კომუნიკაციების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წყალმომარაგებ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კანალიზაციის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კავშირგაბმულობისა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ელექტროგაყვანილობის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ობიექტები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დანიშნულების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თავდაცვისა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მობილიზაციისათვის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განკუთვნილი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ნაკვეთები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1B637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8"/>
          <w:szCs w:val="28"/>
          <w:lang w:val="en-US"/>
        </w:rPr>
      </w:pP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ნაკვეთი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</w:t>
      </w:r>
      <w:r>
        <w:rPr>
          <w:rFonts w:ascii="Sylfaen" w:eastAsia="Times New Roman" w:hAnsi="Sylfaen" w:cs="Sylfaen"/>
          <w:lang w:val="en-US"/>
        </w:rPr>
        <w:t>ვეთი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განთავსებული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ქონებაც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ექვემდებარება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პრივატიზებას</w:t>
      </w:r>
      <w:r>
        <w:rPr>
          <w:rFonts w:ascii="Sylfaen" w:eastAsia="Times New Roman" w:hAnsi="Sylfaen" w:cs="Sylfaen"/>
          <w:lang w:val="en-US"/>
        </w:rPr>
        <w:t>;</w:t>
      </w:r>
      <w:r>
        <w:rPr>
          <w:rFonts w:ascii="Sylfaen" w:hAnsi="Sylfaen" w:cs="Sylfaen"/>
          <w:sz w:val="28"/>
          <w:szCs w:val="28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(21.07.2010. N3517)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სასაფლაო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პანთეონი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ნ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სანიტარიული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ზონები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განკუთვნილია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ნავთობისა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</w:t>
      </w:r>
      <w:r>
        <w:rPr>
          <w:rFonts w:ascii="Sylfaen" w:eastAsia="Times New Roman" w:hAnsi="Sylfaen" w:cs="Sylfaen"/>
          <w:lang w:val="en-US"/>
        </w:rPr>
        <w:t>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მაგისტრალური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მილსადენებისა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მიწისქვეშა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მიწისზედა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მშენებლობისა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ექსპლუატაციისათვის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საძოვარი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(11.12.2019.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№5501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1B637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ქალაქ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თბილისის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ექვემდებარება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მაგისტრალური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მილსადენების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III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IV </w:t>
      </w:r>
      <w:r>
        <w:rPr>
          <w:rFonts w:ascii="Sylfaen" w:eastAsia="Times New Roman" w:hAnsi="Sylfaen" w:cs="Sylfaen"/>
          <w:lang w:val="en-US"/>
        </w:rPr>
        <w:t>ზონებში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თვითნებურად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სასოფლო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არასასოფლო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მიწა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</w:t>
      </w:r>
      <w:r>
        <w:rPr>
          <w:rFonts w:ascii="Sylfaen" w:hAnsi="Sylfaen" w:cs="Sylfaen"/>
          <w:sz w:val="20"/>
          <w:szCs w:val="20"/>
          <w:lang w:val="ka-GE" w:eastAsia="ka-GE"/>
        </w:rPr>
        <w:t>20 N 69</w:t>
      </w:r>
      <w:r>
        <w:rPr>
          <w:rFonts w:ascii="Sylfaen" w:hAnsi="Sylfaen" w:cs="Sylfaen"/>
          <w:sz w:val="20"/>
          <w:szCs w:val="20"/>
          <w:lang w:val="en-US"/>
        </w:rPr>
        <w:t>5</w:t>
      </w:r>
      <w:r>
        <w:rPr>
          <w:rFonts w:ascii="Sylfaen" w:hAnsi="Sylfaen" w:cs="Sylfaen"/>
          <w:sz w:val="20"/>
          <w:szCs w:val="20"/>
          <w:lang w:val="ka-GE" w:eastAsia="ka-GE"/>
        </w:rPr>
        <w:t>3)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eastAsia="x-none"/>
        </w:rPr>
        <w:t xml:space="preserve">4. </w:t>
      </w:r>
      <w:r>
        <w:rPr>
          <w:rFonts w:ascii="Sylfaen" w:eastAsia="Times New Roman" w:hAnsi="Sylfaen" w:cs="Sylfaen"/>
          <w:lang w:eastAsia="x-none"/>
        </w:rPr>
        <w:t>„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სპორადული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საკადასტრო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შემთხვევაში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მართლზომიერ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მფლობელობაში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სარგებლობაში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მიწაზე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თვითნებურად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>კავებულ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რეგისტრირებულ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ცვლილების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სისტემური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სპორადული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ხდება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„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სპორადული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საკადასტრო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საფუძველზე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გამოცემული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ნორმატიული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(11.12.2019.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№5501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4. </w:t>
      </w:r>
      <w:r>
        <w:rPr>
          <w:rFonts w:ascii="Sylfaen" w:eastAsia="Times New Roman" w:hAnsi="Sylfaen" w:cs="Sylfaen"/>
          <w:lang w:val="en-US"/>
        </w:rPr>
        <w:t>თვითნებურად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(5.12.2008 N 614)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hAnsi="Sylfaen" w:cs="Sylfaen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თვითნებურად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მიწაზე</w:t>
      </w:r>
      <w:r>
        <w:rPr>
          <w:rFonts w:ascii="Sylfae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</w:t>
      </w:r>
      <w:r>
        <w:rPr>
          <w:rFonts w:ascii="Sylfaen" w:eastAsia="Times New Roman" w:hAnsi="Sylfaen" w:cs="Sylfaen"/>
          <w:lang w:val="ka-GE" w:eastAsia="ka-GE"/>
        </w:rPr>
        <w:t>აზე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>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აღმასრულებელ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ორგანოსთან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ქალაქ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თბილისის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მუნიციპალიტეტში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−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ქალაქ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თბილისის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მერთ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თვითნებურად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კომისია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რომელიც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თავის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ფუნქციებს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val="ka-GE" w:eastAsia="ka-GE"/>
        </w:rPr>
        <w:t>სრუ</w:t>
      </w:r>
      <w:r>
        <w:rPr>
          <w:rFonts w:ascii="Sylfaen" w:eastAsia="Times New Roman" w:hAnsi="Sylfaen" w:cs="Sylfaen"/>
          <w:lang w:eastAsia="x-none"/>
        </w:rPr>
        <w:t>ლებს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ზოგადი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კოდექსის</w:t>
      </w:r>
      <w:r>
        <w:rPr>
          <w:rFonts w:ascii="Sylfaen" w:eastAsia="Times New Roman" w:hAnsi="Sylfaen" w:cs="Sylfaen"/>
          <w:lang w:eastAsia="x-none"/>
        </w:rPr>
        <w:t xml:space="preserve"> VIII </w:t>
      </w:r>
      <w:r>
        <w:rPr>
          <w:rFonts w:ascii="Sylfaen" w:eastAsia="Times New Roman" w:hAnsi="Sylfaen" w:cs="Sylfaen"/>
          <w:lang w:eastAsia="x-none"/>
        </w:rPr>
        <w:t>თავით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ფორმალური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წარმოების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</w:t>
      </w:r>
      <w:r>
        <w:rPr>
          <w:rFonts w:ascii="Sylfaen" w:eastAsia="Times New Roman" w:hAnsi="Sylfaen" w:cs="Sylfaen"/>
          <w:lang w:eastAsia="x-non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მიიწვიოს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lang w:val="ka-GE" w:eastAsia="ka-GE"/>
        </w:rPr>
        <w:t>).</w:t>
      </w:r>
      <w:r>
        <w:rPr>
          <w:rFonts w:ascii="Sylfaen" w:hAnsi="Sylfaen" w:cs="Sylfaen"/>
          <w:sz w:val="20"/>
          <w:szCs w:val="20"/>
          <w:lang w:eastAsia="x-none"/>
        </w:rPr>
        <w:t xml:space="preserve"> (11.12.2019.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№55</w:t>
      </w:r>
      <w:r>
        <w:rPr>
          <w:rFonts w:ascii="Sylfaen" w:hAnsi="Sylfaen" w:cs="Sylfaen"/>
          <w:sz w:val="20"/>
          <w:szCs w:val="20"/>
          <w:lang w:eastAsia="x-none"/>
        </w:rPr>
        <w:t xml:space="preserve">01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>1</w:t>
      </w:r>
      <w:r>
        <w:rPr>
          <w:rFonts w:ascii="Sylfaen" w:hAnsi="Sylfaen" w:cs="Sylfaen"/>
          <w:position w:val="18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კურორტების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საკურორტო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სამთო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სათხილამურო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სანაპიროს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სარეკრეაციო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</w:t>
      </w:r>
      <w:r>
        <w:rPr>
          <w:rFonts w:ascii="Sylfaen" w:eastAsia="Times New Roman" w:hAnsi="Sylfaen" w:cs="Sylfaen"/>
          <w:lang w:val="en-US"/>
        </w:rPr>
        <w:t>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თვითნებურად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(20.09.2013. N1248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მომენ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თვითნებურად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დარგობრივ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</w:t>
      </w:r>
      <w:r>
        <w:rPr>
          <w:rFonts w:ascii="Sylfaen" w:eastAsia="Times New Roman" w:hAnsi="Sylfaen" w:cs="Sylfaen"/>
          <w:lang w:val="ka-GE" w:eastAsia="ka-GE"/>
        </w:rPr>
        <w:t>ამხედველობას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hd w:val="clear" w:color="auto" w:fill="FFFFFF"/>
          <w:lang w:eastAsia="x-none"/>
        </w:rPr>
        <w:t xml:space="preserve"> (03.06.06.2016. N5157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45-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hAnsi="Sylfaen" w:cs="Sylfaen"/>
          <w:lang w:eastAsia="x-none"/>
        </w:rPr>
        <w:t>)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</w:t>
      </w:r>
      <w:r>
        <w:rPr>
          <w:rFonts w:ascii="Sylfaen" w:eastAsia="Times New Roman" w:hAnsi="Sylfaen" w:cs="Sylfaen"/>
          <w:lang w:val="en-US"/>
        </w:rPr>
        <w:t>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მფლობელობაში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სარგებლობაში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არსებულ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ნაკვეთებზე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(20.09.2013. N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1248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en-US"/>
        </w:rPr>
        <w:t xml:space="preserve">      </w:t>
      </w: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თვითნებურად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</w:t>
      </w:r>
      <w:r>
        <w:rPr>
          <w:rFonts w:ascii="Sylfaen" w:eastAsia="Times New Roman" w:hAnsi="Sylfaen" w:cs="Sylfaen"/>
          <w:lang w:val="ka-GE" w:eastAsia="ka-GE"/>
        </w:rPr>
        <w:t>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მიეცემათ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თვითნებურად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ანხორციელებისათვის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საკრებულოს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hd w:val="clear" w:color="auto" w:fill="FFFFFF"/>
          <w:lang w:eastAsia="x-none"/>
        </w:rPr>
        <w:t xml:space="preserve"> (03.06.2016. N5157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45-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hAnsi="Sylfaen" w:cs="Sylfaen"/>
          <w:lang w:eastAsia="x-none"/>
        </w:rPr>
        <w:t>)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color w:val="222222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eastAsia="x-none"/>
        </w:rPr>
        <w:t>მიწის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ნაკვეთებზე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სისტემური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სპორადული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რეგისტრაციის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საკადასტრო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მონაცემების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სრულყოფის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გეოგრაფიულ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არეალებში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თვითნე</w:t>
      </w:r>
      <w:r>
        <w:rPr>
          <w:rFonts w:ascii="Sylfaen" w:eastAsia="Times New Roman" w:hAnsi="Sylfaen" w:cs="Sylfaen"/>
          <w:lang w:eastAsia="x-none"/>
        </w:rPr>
        <w:t>ბურად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მიწაზე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იუსტიციის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მმართველობის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 xml:space="preserve">– </w:t>
      </w:r>
      <w:r>
        <w:rPr>
          <w:rFonts w:ascii="Sylfaen" w:eastAsia="Times New Roman" w:hAnsi="Sylfaen" w:cs="Sylfaen"/>
          <w:lang w:eastAsia="x-none"/>
        </w:rPr>
        <w:t>საჯარო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რეესტრის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სააგენტო</w:t>
      </w:r>
      <w:r>
        <w:rPr>
          <w:rFonts w:ascii="Sylfaen" w:eastAsia="Times New Roman" w:hAnsi="Sylfaen" w:cs="Sylfaen"/>
          <w:lang w:eastAsia="x-none"/>
        </w:rPr>
        <w:t>)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სისტემური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გეოგრაფიულ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eastAsia="x-none"/>
        </w:rPr>
        <w:t>თვითნებურად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მიწაზე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eastAsia="x-none"/>
        </w:rPr>
        <w:t xml:space="preserve">(11.12.2019.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№5501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სისტემ</w:t>
      </w:r>
      <w:r>
        <w:rPr>
          <w:rFonts w:ascii="Sylfaen" w:eastAsia="Times New Roman" w:hAnsi="Sylfaen" w:cs="Sylfaen"/>
          <w:lang w:val="ka-GE" w:eastAsia="ka-GE"/>
        </w:rPr>
        <w:t>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hAnsi="Sylfaen" w:cs="Sylfaen"/>
          <w:lang w:eastAsia="x-none"/>
        </w:rPr>
        <w:t>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თვითნებურად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სათიბის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სახნავის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მრავალწლიანი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ნარგავ</w:t>
      </w:r>
      <w:r>
        <w:rPr>
          <w:rFonts w:ascii="Sylfaen" w:eastAsia="Times New Roman" w:hAnsi="Sylfaen" w:cs="Sylfaen"/>
          <w:lang w:val="ka-GE" w:eastAsia="ka-GE"/>
        </w:rPr>
        <w:t>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საბაღე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საბოსტნე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საკარმიდამოს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მართლზომიერ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მომიჯნავე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 1.25 </w:t>
      </w:r>
      <w:r>
        <w:rPr>
          <w:rFonts w:ascii="Sylfaen" w:eastAsia="Times New Roman" w:hAnsi="Sylfaen" w:cs="Sylfaen"/>
          <w:lang w:val="ka-GE" w:eastAsia="ka-GE"/>
        </w:rPr>
        <w:t>ჰექტარს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მაღალმთიანი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მაღალმთიან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ჰექტარს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(11.12.2019.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№5501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სისტე</w:t>
      </w:r>
      <w:r>
        <w:rPr>
          <w:rFonts w:ascii="Sylfaen" w:eastAsia="Times New Roman" w:hAnsi="Sylfaen" w:cs="Sylfaen"/>
          <w:lang w:val="ka-GE" w:eastAsia="ka-GE"/>
        </w:rPr>
        <w:t>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ინსტრუქციით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(11.12.2019.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№5501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4</w:t>
      </w:r>
      <w:r>
        <w:rPr>
          <w:rFonts w:ascii="Sylfaen" w:hAnsi="Sylfaen" w:cs="Sylfaen"/>
          <w:position w:val="12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მართლზომიერ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მფლობელობ</w:t>
      </w:r>
      <w:r>
        <w:rPr>
          <w:rFonts w:ascii="Sylfaen" w:eastAsia="Times New Roman" w:hAnsi="Sylfaen" w:cs="Sylfaen"/>
          <w:lang w:val="en-US"/>
        </w:rPr>
        <w:t>აში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სარგებლობაში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არსებულ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 </w:t>
      </w:r>
      <w:r>
        <w:rPr>
          <w:rFonts w:ascii="Sylfaen" w:eastAsia="Times New Roman" w:hAnsi="Sylfaen" w:cs="Sylfaen"/>
          <w:lang w:val="en-US"/>
        </w:rPr>
        <w:t>მიწაზე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აღიარებაზე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 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(5.12.2008 N 614)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hAnsi="Sylfaen" w:cs="Sylfaen"/>
          <w:color w:val="000000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lang w:eastAsia="x-none"/>
        </w:rPr>
        <w:t>მართლზომიერ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მფლობელობაში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(</w:t>
      </w:r>
      <w:r>
        <w:rPr>
          <w:rFonts w:ascii="Sylfaen" w:eastAsia="Times New Roman" w:hAnsi="Sylfaen" w:cs="Sylfaen"/>
          <w:color w:val="000000"/>
          <w:lang w:eastAsia="x-none"/>
        </w:rPr>
        <w:t>სარგებლობაში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) </w:t>
      </w:r>
      <w:r>
        <w:rPr>
          <w:rFonts w:ascii="Sylfaen" w:eastAsia="Times New Roman" w:hAnsi="Sylfaen" w:cs="Sylfaen"/>
          <w:color w:val="000000"/>
          <w:lang w:eastAsia="x-none"/>
        </w:rPr>
        <w:t>არსებულ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მიწაზე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საკუთრების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უფლების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აღიარებ</w:t>
      </w:r>
      <w:r>
        <w:rPr>
          <w:rFonts w:ascii="Sylfaen" w:eastAsia="Times New Roman" w:hAnsi="Sylfaen" w:cs="Sylfaen"/>
          <w:color w:val="000000"/>
          <w:lang w:val="ka-GE" w:eastAsia="ka-GE"/>
        </w:rPr>
        <w:t>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უფლებამოსილ</w:t>
      </w:r>
      <w:r>
        <w:rPr>
          <w:rFonts w:ascii="Sylfaen" w:eastAsia="Times New Roman" w:hAnsi="Sylfaen" w:cs="Sylfaen"/>
          <w:color w:val="000000"/>
          <w:lang w:val="ka-GE" w:eastAsia="ka-GE"/>
        </w:rPr>
        <w:t>ი</w:t>
      </w:r>
      <w:r>
        <w:rPr>
          <w:rFonts w:ascii="Sylfaen" w:eastAsia="Times New Roman" w:hAnsi="Sylfaen" w:cs="Sylfaen"/>
          <w:color w:val="000000"/>
          <w:lang w:eastAsia="x-none"/>
        </w:rPr>
        <w:t>ა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სააგენტო</w:t>
      </w:r>
      <w:r>
        <w:rPr>
          <w:rFonts w:ascii="Sylfaen" w:eastAsia="Times New Roman" w:hAnsi="Sylfaen" w:cs="Sylfaen"/>
          <w:color w:val="000000"/>
          <w:lang w:eastAsia="x-none"/>
        </w:rPr>
        <w:t xml:space="preserve">, </w:t>
      </w:r>
      <w:r>
        <w:rPr>
          <w:rFonts w:ascii="Sylfaen" w:eastAsia="Times New Roman" w:hAnsi="Sylfaen" w:cs="Sylfaen"/>
          <w:color w:val="000000"/>
          <w:lang w:eastAsia="x-none"/>
        </w:rPr>
        <w:t>რომელიც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</w:t>
      </w:r>
      <w:r>
        <w:rPr>
          <w:rFonts w:ascii="Sylfaen" w:eastAsia="Times New Roman" w:hAnsi="Sylfaen" w:cs="Sylfaen"/>
          <w:color w:val="000000"/>
          <w:lang w:val="ka-GE" w:eastAsia="ka-GE"/>
        </w:rPr>
        <w:t>მ</w:t>
      </w:r>
      <w:r>
        <w:rPr>
          <w:rFonts w:ascii="Sylfae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უფლებამო</w:t>
      </w:r>
      <w:r>
        <w:rPr>
          <w:rFonts w:ascii="Sylfaen" w:eastAsia="Times New Roman" w:hAnsi="Sylfaen" w:cs="Sylfaen"/>
          <w:color w:val="000000"/>
          <w:lang w:eastAsia="x-none"/>
        </w:rPr>
        <w:t>სილებას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ახორციელებს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კანონით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დადგენილი</w:t>
      </w:r>
      <w:r>
        <w:rPr>
          <w:rFonts w:ascii="Sylfaen" w:eastAsia="Times New Roman" w:hAnsi="Sylfaen" w:cs="Sylfaen"/>
          <w:color w:val="000000"/>
          <w:lang w:eastAsia="x-none"/>
        </w:rPr>
        <w:t xml:space="preserve"> </w:t>
      </w:r>
      <w:r>
        <w:rPr>
          <w:rFonts w:ascii="Sylfaen" w:eastAsia="Times New Roman" w:hAnsi="Sylfaen" w:cs="Sylfaen"/>
          <w:color w:val="000000"/>
          <w:lang w:eastAsia="x-none"/>
        </w:rPr>
        <w:t>წესით</w:t>
      </w:r>
      <w:r>
        <w:rPr>
          <w:rFonts w:ascii="Sylfaen" w:hAnsi="Sylfaen" w:cs="Sylfaen"/>
          <w:color w:val="000000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(11.12.2019.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№5501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2"/>
          <w:szCs w:val="22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მართლზომიერ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მფლობელობაში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სარგებლობაში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არსებულ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მიწაზე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უძრავ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ნივთებზე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რეესტრში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მართლზომიერი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>ოსარგებლის</w:t>
      </w:r>
      <w:r>
        <w:rPr>
          <w:rFonts w:ascii="Sylfaen" w:eastAsia="Times New Roman" w:hAnsi="Sylfaen" w:cs="Sylfaen"/>
          <w:lang w:val="en-US"/>
        </w:rPr>
        <w:t xml:space="preserve">) 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1B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hAnsi="Sylfaen" w:cs="Sylfaen"/>
          <w:lang w:val="en-US"/>
        </w:rPr>
      </w:pPr>
    </w:p>
    <w:p w:rsidR="00000000" w:rsidRDefault="001B6370">
      <w:pPr>
        <w:tabs>
          <w:tab w:val="left" w:pos="19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0" w:lineRule="atLeast"/>
        <w:ind w:left="1980" w:hanging="1872"/>
        <w:jc w:val="center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თავი</w:t>
      </w:r>
      <w:r>
        <w:rPr>
          <w:rFonts w:ascii="Sylfaen" w:eastAsia="Times New Roman" w:hAnsi="Sylfaen" w:cs="Sylfaen"/>
          <w:lang w:val="en-US"/>
        </w:rPr>
        <w:t xml:space="preserve"> II. </w:t>
      </w:r>
      <w:r>
        <w:rPr>
          <w:rFonts w:ascii="Sylfaen" w:eastAsia="Times New Roman" w:hAnsi="Sylfaen" w:cs="Sylfaen"/>
          <w:lang w:val="en-US"/>
        </w:rPr>
        <w:t>მართლზომიერ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მფლობელობაში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სარგებლობაში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არსებულ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თვითნებურად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</w:p>
    <w:p w:rsidR="00000000" w:rsidRDefault="001B6370">
      <w:pPr>
        <w:tabs>
          <w:tab w:val="left" w:pos="19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20" w:lineRule="atLeast"/>
        <w:ind w:left="1980" w:hanging="1872"/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(5.12.2008 N 614)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5. </w:t>
      </w:r>
      <w:r>
        <w:rPr>
          <w:rFonts w:ascii="Sylfaen" w:eastAsia="Times New Roman" w:hAnsi="Sylfaen" w:cs="Sylfaen"/>
          <w:lang w:val="en-US"/>
        </w:rPr>
        <w:t>მართლზომიერ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მფლობელობაში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სარგებლობაში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არსებულ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</w:t>
      </w:r>
      <w:r>
        <w:rPr>
          <w:rFonts w:ascii="Sylfaen" w:eastAsia="Times New Roman" w:hAnsi="Sylfaen" w:cs="Sylfaen"/>
          <w:lang w:val="en-US"/>
        </w:rPr>
        <w:t>მიწაზე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(5.12.2008 N 614)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მართლზომიერ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მფლობელობაში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სარგებლობაში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არსებულ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განხილვის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დაინტერესებული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განცხადების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</w:t>
      </w:r>
      <w:r>
        <w:rPr>
          <w:rFonts w:ascii="Sylfaen" w:eastAsia="Times New Roman" w:hAnsi="Sylfaen" w:cs="Sylfaen"/>
          <w:lang w:val="en-US"/>
        </w:rPr>
        <w:t>გენტოში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მართლზომიერ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მფლობელობაში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სარგებლობაში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არსებულ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დასადასტურებლად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დაინტერესებულმა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წარადგინოს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მართლზომიერი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მფლობელობის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სარგებლობის</w:t>
      </w:r>
      <w:r>
        <w:rPr>
          <w:rFonts w:ascii="Sylfaen" w:eastAsia="Times New Roman" w:hAnsi="Sylfaen" w:cs="Sylfaen"/>
          <w:lang w:val="en-US"/>
        </w:rPr>
        <w:t xml:space="preserve">) 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en-US"/>
        </w:rPr>
      </w:pPr>
      <w:r>
        <w:rPr>
          <w:rFonts w:ascii="Sylfaen" w:eastAsia="Times New Roman" w:hAnsi="Sylfaen" w:cs="Sylfaen"/>
          <w:shd w:val="clear" w:color="auto" w:fill="FFFFFF"/>
          <w:lang w:val="ka-GE" w:eastAsia="ka-GE"/>
        </w:rPr>
        <w:t>ბ</w:t>
      </w:r>
      <w:r>
        <w:rPr>
          <w:rFonts w:ascii="Sylfaen" w:eastAsia="Times New Roman" w:hAnsi="Sylfaen" w:cs="Sylfaen"/>
          <w:shd w:val="clear" w:color="auto" w:fill="FFFFFF"/>
          <w:lang w:val="ka-GE" w:eastAsia="ka-GE"/>
        </w:rPr>
        <w:t>)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</w:t>
      </w:r>
      <w:r>
        <w:rPr>
          <w:rFonts w:ascii="Sylfaen" w:eastAsia="Times New Roman" w:hAnsi="Sylfaen" w:cs="Sylfaen"/>
          <w:lang w:val="ka-GE" w:eastAsia="ka-GE"/>
        </w:rPr>
        <w:t>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აგეგმვითი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აზომვითი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ნახაზი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hd w:val="clear" w:color="auto" w:fill="FFFFFF"/>
          <w:lang w:eastAsia="x-none"/>
        </w:rPr>
        <w:t xml:space="preserve"> (03.06.2016. N5157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hAnsi="Sylfaen" w:cs="Sylfaen"/>
          <w:lang w:eastAsia="x-none"/>
        </w:rPr>
        <w:t>)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საფასურის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დაინტერესებული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საიდენტიფიკაციო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დოკუმენტები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</w:t>
      </w:r>
      <w:r>
        <w:rPr>
          <w:rFonts w:ascii="Sylfaen" w:eastAsia="Times New Roman" w:hAnsi="Sylfaen" w:cs="Sylfaen"/>
          <w:lang w:val="en-US"/>
        </w:rPr>
        <w:t>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დოკუმენტაცია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მართლზომიერ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მფლობელობაში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სარგებლობაში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არსებულ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მიწაზე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ვადებში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5</w:t>
      </w:r>
      <w:r>
        <w:rPr>
          <w:rFonts w:ascii="Sylfaen" w:hAnsi="Sylfaen" w:cs="Sylfaen"/>
          <w:position w:val="12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თვითნებურად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 </w:t>
      </w:r>
      <w:r>
        <w:rPr>
          <w:rFonts w:ascii="Sylfaen" w:eastAsia="Times New Roman" w:hAnsi="Sylfaen" w:cs="Sylfaen"/>
          <w:lang w:val="en-US"/>
        </w:rPr>
        <w:t>აღიარების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(5.12.2008 N 614)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თვითნებურად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განხილვის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დაინტერესებული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წერილობითი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განცხადების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წარდგენა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კომისიაში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თვითნებურად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</w:t>
      </w:r>
      <w:r>
        <w:rPr>
          <w:rFonts w:ascii="Sylfaen" w:eastAsia="Times New Roman" w:hAnsi="Sylfaen" w:cs="Sylfaen"/>
          <w:lang w:val="ka-GE" w:eastAsia="ka-GE"/>
        </w:rPr>
        <w:t>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სივრცის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ქალაქთმშენებლობითი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№3228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თვითნებურად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დასადასტურებლად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hd w:val="clear" w:color="auto" w:fill="FFFFFF"/>
          <w:lang w:eastAsia="x-none"/>
        </w:rPr>
        <w:t xml:space="preserve">(03.06.2016. N5157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45-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hAnsi="Sylfaen" w:cs="Sylfaen"/>
          <w:lang w:eastAsia="x-none"/>
        </w:rPr>
        <w:t>)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თვითნებურად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ჩვენება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აგეგმვითი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აზომვითი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ნახაზი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აგეგმვითი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აზომვითი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ნახაზი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მილსადენის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ადგილმ</w:t>
      </w:r>
      <w:r>
        <w:rPr>
          <w:rFonts w:ascii="Sylfaen" w:eastAsia="Times New Roman" w:hAnsi="Sylfaen" w:cs="Sylfaen"/>
          <w:lang w:val="ka-GE" w:eastAsia="ka-GE"/>
        </w:rPr>
        <w:t>დებარეობა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მაგისტრალურ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მილსადენსა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მანძილი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ოკუმენტაციით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უტყუარად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თვითნებურად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აშენებული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მშენებარე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დანგრეული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განთავსებულია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თვითნებურად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დაკავებულ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მიწაზე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საკუთრების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აღიარების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</w:t>
      </w:r>
      <w:r>
        <w:rPr>
          <w:rFonts w:ascii="Sylfaen" w:eastAsia="Times New Roman" w:hAnsi="Sylfaen" w:cs="Sylfaen"/>
          <w:lang w:val="ka-GE" w:eastAsia="ka-GE"/>
        </w:rPr>
        <w:t>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აშენებული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მშენებარე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დანგრეული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>–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მუხლების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 (2007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სექტემბერი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(11.12.2019.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№5501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</w:t>
      </w:r>
      <w:r>
        <w:rPr>
          <w:rFonts w:ascii="Sylfaen" w:eastAsia="Times New Roman" w:hAnsi="Sylfaen" w:cs="Sylfaen"/>
          <w:lang w:val="ka-GE" w:eastAsia="ka-GE"/>
        </w:rPr>
        <w:t>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თვეზე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გაზარდოს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hd w:val="clear" w:color="auto" w:fill="FFFFFF"/>
          <w:lang w:val="ka-GE" w:eastAsia="ka-GE"/>
        </w:rPr>
        <w:t xml:space="preserve"> (03.06.2016. N5157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45-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თვითნებურად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უგზავნის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</w:t>
      </w:r>
      <w:r>
        <w:rPr>
          <w:rFonts w:ascii="Sylfaen" w:eastAsia="Times New Roman" w:hAnsi="Sylfaen" w:cs="Sylfaen"/>
          <w:lang w:val="ka-GE" w:eastAsia="ka-GE"/>
        </w:rPr>
        <w:t>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აგეგმვით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აზომვით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ნახაზს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საკადასტრო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საკუთრებისუფლებააღიარებული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hd w:val="clear" w:color="auto" w:fill="FFFFFF"/>
          <w:lang w:val="ka-GE" w:eastAsia="ka-GE"/>
        </w:rPr>
        <w:t xml:space="preserve"> (03.06.2016. N5157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6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სავარაუდო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სამკვიდრო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  <w:t xml:space="preserve">7.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თვითნებურად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B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</w:t>
      </w:r>
      <w:r>
        <w:rPr>
          <w:rFonts w:ascii="Sylfaen" w:eastAsia="Times New Roman" w:hAnsi="Sylfaen" w:cs="Sylfaen"/>
          <w:lang w:val="ka-GE" w:eastAsia="ka-GE"/>
        </w:rPr>
        <w:t>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B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</w:t>
      </w:r>
      <w:r>
        <w:rPr>
          <w:rFonts w:ascii="Sylfaen" w:eastAsia="Times New Roman" w:hAnsi="Sylfaen" w:cs="Sylfaen"/>
          <w:lang w:val="ka-GE" w:eastAsia="ka-GE"/>
        </w:rPr>
        <w:t>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hd w:val="clear" w:color="auto" w:fill="FFFFFF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shd w:val="clear" w:color="auto" w:fill="FFFFFF"/>
          <w:lang w:val="ka-GE" w:eastAsia="ka-GE"/>
        </w:rPr>
        <w:t xml:space="preserve">(03.06.2016. N5157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B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rPr>
          <w:rFonts w:ascii="Sylfaen" w:hAnsi="Sylfaen" w:cs="Sylfaen"/>
          <w:lang w:val="ka-GE" w:eastAsia="ka-GE"/>
        </w:rPr>
      </w:pPr>
    </w:p>
    <w:p w:rsidR="00000000" w:rsidRDefault="001B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6.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1B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მართლზომიერ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სარგებლობ</w:t>
      </w:r>
      <w:r>
        <w:rPr>
          <w:rFonts w:ascii="Sylfaen" w:eastAsia="Times New Roman" w:hAnsi="Sylfaen" w:cs="Sylfaen"/>
          <w:lang w:val="ka-GE" w:eastAsia="ka-GE"/>
        </w:rPr>
        <w:t>აში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მართლზომიერ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არსებობა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 xml:space="preserve">- </w:t>
      </w:r>
      <w:r>
        <w:rPr>
          <w:rFonts w:ascii="Sylfaen" w:eastAsia="Times New Roman" w:hAnsi="Sylfaen" w:cs="Sylfaen"/>
          <w:lang w:val="ka-GE" w:eastAsia="ka-GE"/>
        </w:rPr>
        <w:t>ნაგებობის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პრივატიზაციის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(5.12.2008 N 614)</w:t>
      </w:r>
    </w:p>
    <w:p w:rsidR="00000000" w:rsidRDefault="001B637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1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სისტემური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გეოგრაფიულ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არეალში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ნაკვეთთან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სპორადული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განცხადების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ნაკვეთზე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</w:t>
      </w:r>
      <w:r>
        <w:rPr>
          <w:rFonts w:ascii="Sylfaen" w:eastAsia="Times New Roman" w:hAnsi="Sylfaen" w:cs="Sylfaen"/>
          <w:lang w:val="en-US"/>
        </w:rPr>
        <w:t>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აღემატებოდეს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, 2021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8 </w:t>
      </w:r>
      <w:r>
        <w:rPr>
          <w:rFonts w:ascii="Sylfaen" w:eastAsia="Times New Roman" w:hAnsi="Sylfaen" w:cs="Sylfaen"/>
          <w:lang w:val="en-US"/>
        </w:rPr>
        <w:t>დეკემბერს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სააგენტოს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საფასურის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განაკვეთის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ორმაგ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ოდენობას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(17.12.2021 N1169 </w:t>
      </w:r>
      <w:r>
        <w:rPr>
          <w:rFonts w:ascii="Sylfaen" w:eastAsia="Times New Roman" w:hAnsi="Sylfaen" w:cs="Sylfaen"/>
          <w:sz w:val="20"/>
          <w:szCs w:val="20"/>
          <w:lang w:val="en-US"/>
        </w:rPr>
        <w:t>ა</w:t>
      </w:r>
      <w:r>
        <w:rPr>
          <w:rFonts w:ascii="Sylfaen" w:eastAsia="Times New Roman" w:hAnsi="Sylfaen" w:cs="Sylfaen"/>
          <w:sz w:val="20"/>
          <w:szCs w:val="20"/>
          <w:lang w:val="en-US"/>
        </w:rPr>
        <w:t>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:rsidR="00000000" w:rsidRDefault="001B637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მართლზომიერ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მფლობელობაში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სარგებლობაში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ყოველ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კვადრატულ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მეტრზე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პირებისთვის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ასევე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საფასური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შეადგენ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არასასოფლო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კვადრატულ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გადასახადის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წლიური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განაკვეთის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ხუთმაგ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სასოფლო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ყოველ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ჰექტარზე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საგადასახადო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გადასახადის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წლიური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განაკვეთის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ხუთმაგ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ოდენობას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N 69</w:t>
      </w:r>
      <w:r>
        <w:rPr>
          <w:rFonts w:ascii="Sylfaen" w:hAnsi="Sylfaen" w:cs="Sylfaen"/>
          <w:sz w:val="20"/>
          <w:szCs w:val="20"/>
          <w:lang w:val="en-US"/>
        </w:rPr>
        <w:t>5</w:t>
      </w:r>
      <w:r>
        <w:rPr>
          <w:rFonts w:ascii="Sylfaen" w:hAnsi="Sylfaen" w:cs="Sylfaen"/>
          <w:sz w:val="20"/>
          <w:szCs w:val="20"/>
          <w:lang w:val="ka-GE" w:eastAsia="ka-GE"/>
        </w:rPr>
        <w:t>3)</w:t>
      </w:r>
    </w:p>
    <w:p w:rsidR="00000000" w:rsidRDefault="001B637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33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თვითნებურად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(17.09.2010 N 3596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1B637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33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შეადგენს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არასასოფლო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კვადრატულ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მეტრზე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მოთხოვნი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ჰექტარზე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ასმაგ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შეადგენს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ჰექტარზე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ათმაგ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კვადრატულ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მეტრზე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ოცმაგ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ოცმაგი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კვადრატულ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მაშინ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თვითნებურად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კვადრატულ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 xml:space="preserve">(7.12.2010. N3889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3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(5.12.2008 N 614)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18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თვითნებურად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(20.09.2013. N1248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1B637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 </w:t>
      </w: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B637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4</w:t>
      </w:r>
      <w:r>
        <w:rPr>
          <w:rFonts w:eastAsia="Times New Roman"/>
          <w:lang w:val="en-US"/>
        </w:rPr>
        <w:t>​</w:t>
      </w:r>
      <w:r>
        <w:rPr>
          <w:rFonts w:ascii="Sylfaen" w:hAnsi="Sylfaen" w:cs="Sylfaen"/>
          <w:position w:val="6"/>
          <w:lang w:val="en-US"/>
        </w:rPr>
        <w:t>1</w:t>
      </w:r>
      <w:r>
        <w:rPr>
          <w:rFonts w:ascii="Sylfaen" w:hAnsi="Sylfaen" w:cs="Sylfaen"/>
          <w:lang w:val="en-US"/>
        </w:rPr>
        <w:t xml:space="preserve">. 2025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 </w:t>
      </w:r>
      <w:r>
        <w:rPr>
          <w:rFonts w:ascii="Sylfaen" w:eastAsia="Times New Roman" w:hAnsi="Sylfaen" w:cs="Sylfaen"/>
          <w:lang w:val="en-US"/>
        </w:rPr>
        <w:t>იანვრამდე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რეგისტრაციის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ნაკვეთზე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საფასურის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(17.12.2021 N1169)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თვითნებურად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(20.09.2013. N1248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1B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hAnsi="Sylfaen" w:cs="Sylfaen"/>
          <w:b/>
          <w:bCs/>
          <w:lang w:val="ka-GE" w:eastAsia="ka-GE"/>
        </w:rPr>
      </w:pPr>
    </w:p>
    <w:p w:rsidR="00000000" w:rsidRDefault="001B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t>ვი</w:t>
      </w:r>
      <w:r>
        <w:rPr>
          <w:rFonts w:ascii="Sylfaen" w:eastAsia="Times New Roman" w:hAnsi="Sylfaen" w:cs="Sylfaen"/>
          <w:lang w:val="ka-GE" w:eastAsia="ka-GE"/>
        </w:rPr>
        <w:t xml:space="preserve"> III. </w:t>
      </w:r>
      <w:r>
        <w:rPr>
          <w:rFonts w:ascii="Sylfaen" w:eastAsia="Times New Roman" w:hAnsi="Sylfaen" w:cs="Sylfaen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დებულებანი</w:t>
      </w:r>
    </w:p>
    <w:p w:rsidR="00000000" w:rsidRDefault="001B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B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7. </w:t>
      </w:r>
      <w:r>
        <w:rPr>
          <w:rFonts w:ascii="Sylfaen" w:eastAsia="Times New Roman" w:hAnsi="Sylfaen" w:cs="Sylfaen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დებულებანი</w:t>
      </w:r>
    </w:p>
    <w:p w:rsidR="00000000" w:rsidRDefault="001B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2007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სექტემბრამდე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B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“;   </w:t>
      </w:r>
    </w:p>
    <w:p w:rsidR="00000000" w:rsidRDefault="001B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B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ქობულეთისა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ხელვაჩაურის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მცხოვრები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ოჯახების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თვითნებურად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№5501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ქობულეთისა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ხელვაჩაურის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სოფლად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მცხოვრებ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კომლებს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ოჯახებს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გადასცემიათ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მართლზომიერ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თვითნებურად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ნაკვეთებიდან</w:t>
      </w:r>
      <w:r>
        <w:rPr>
          <w:rFonts w:ascii="Sylfaen" w:eastAsia="Times New Roman" w:hAnsi="Sylfaen" w:cs="Sylfaen"/>
          <w:lang w:val="ka-GE" w:eastAsia="ka-GE"/>
        </w:rPr>
        <w:t xml:space="preserve"> 0.30 </w:t>
      </w:r>
      <w:r>
        <w:rPr>
          <w:rFonts w:ascii="Sylfaen" w:eastAsia="Times New Roman" w:hAnsi="Sylfaen" w:cs="Sylfaen"/>
          <w:lang w:val="ka-GE" w:eastAsia="ka-GE"/>
        </w:rPr>
        <w:t>ჰექტრამდე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კომლზე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წევრებზე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ბარში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1.25 </w:t>
      </w: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eastAsia="Times New Roman" w:hAnsi="Sylfaen" w:cs="Sylfaen"/>
          <w:lang w:val="ka-GE" w:eastAsia="ka-GE"/>
        </w:rPr>
        <w:t>ექტარს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მაღალმთიანი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მაღალმთიან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ჰექტარს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წალკის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ჩასახლებული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ოჯახების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თვითნებურად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</w:t>
      </w:r>
      <w:r>
        <w:rPr>
          <w:rFonts w:ascii="Sylfaen" w:eastAsia="Times New Roman" w:hAnsi="Sylfaen" w:cs="Sylfaen"/>
          <w:lang w:val="ka-GE" w:eastAsia="ka-GE"/>
        </w:rPr>
        <w:t>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№5501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წალკის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2009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ჩასახლებულ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კომლებს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ოჯახებს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წალკის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</w:t>
      </w:r>
      <w:r>
        <w:rPr>
          <w:rFonts w:ascii="Sylfaen" w:eastAsia="Times New Roman" w:hAnsi="Sylfaen" w:cs="Sylfaen"/>
          <w:lang w:val="ka-GE" w:eastAsia="ka-GE"/>
        </w:rPr>
        <w:t>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გადასცემიათ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თვითნებურად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სასოფლო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სამეურნეო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0.30 </w:t>
      </w:r>
      <w:r>
        <w:rPr>
          <w:rFonts w:ascii="Sylfaen" w:eastAsia="Times New Roman" w:hAnsi="Sylfaen" w:cs="Sylfaen"/>
          <w:lang w:val="ka-GE" w:eastAsia="ka-GE"/>
        </w:rPr>
        <w:t>ჰექტ</w:t>
      </w:r>
      <w:r>
        <w:rPr>
          <w:rFonts w:ascii="Sylfaen" w:eastAsia="Times New Roman" w:hAnsi="Sylfaen" w:cs="Sylfaen"/>
          <w:lang w:val="ka-GE" w:eastAsia="ka-GE"/>
        </w:rPr>
        <w:t>რიდან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ჰექტრამდე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B6370">
      <w:pPr>
        <w:tabs>
          <w:tab w:val="left" w:pos="99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უსასყიდლოდ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ფართობი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კომლზე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წევრებზე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ბარში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1.25 </w:t>
      </w:r>
      <w:r>
        <w:rPr>
          <w:rFonts w:ascii="Sylfaen" w:eastAsia="Times New Roman" w:hAnsi="Sylfaen" w:cs="Sylfaen"/>
          <w:lang w:val="ka-GE" w:eastAsia="ka-GE"/>
        </w:rPr>
        <w:t>ჰექტარს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მაღალმთიანი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მაღალმთიან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დასახლებაში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ჰექტარს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B6370">
      <w:pPr>
        <w:tabs>
          <w:tab w:val="left" w:pos="99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1B6370">
      <w:pPr>
        <w:tabs>
          <w:tab w:val="left" w:pos="99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მართლზომიერ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1B6370">
      <w:pPr>
        <w:tabs>
          <w:tab w:val="left" w:pos="99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1B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(7.12.2010. N3889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1B6370">
      <w:pPr>
        <w:tabs>
          <w:tab w:val="left" w:pos="990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bookmarkStart w:id="0" w:name="OLE_LINK1"/>
      <w:bookmarkEnd w:id="0"/>
      <w:r>
        <w:rPr>
          <w:rFonts w:ascii="Sylfaen" w:eastAsia="Times New Roman" w:hAnsi="Sylfaen" w:cs="Sylfaen"/>
          <w:lang w:val="ka-GE" w:eastAsia="ka-GE"/>
        </w:rPr>
        <w:t>მართლზომიერ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მიწაზე</w:t>
      </w:r>
      <w:r>
        <w:rPr>
          <w:rFonts w:ascii="Sylfaen" w:eastAsia="Times New Roman" w:hAnsi="Sylfaen" w:cs="Sylfaen"/>
          <w:lang w:val="ka-GE" w:eastAsia="ka-GE"/>
        </w:rPr>
        <w:t xml:space="preserve"> 2011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უთანაბრდება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თვითნებურად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საფასურს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იპოთეკით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დატვირთვა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მიქცევა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აღიარებით</w:t>
      </w:r>
      <w:r>
        <w:rPr>
          <w:rFonts w:ascii="Sylfaen" w:hAnsi="Sylfaen" w:cs="Sylfaen"/>
          <w:color w:val="FF0000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რეგისტრაციიდან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B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მოხსნა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მარეგისტრირებელი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B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B6370">
      <w:pPr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მართლზომიერ</w:t>
      </w: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(7.12.2010. N3889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კარგავს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მართლზომიერ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თვითნებურად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</w:t>
      </w:r>
      <w:r>
        <w:rPr>
          <w:rFonts w:ascii="Sylfaen" w:eastAsia="Times New Roman" w:hAnsi="Sylfaen" w:cs="Sylfaen"/>
          <w:lang w:val="ka-GE" w:eastAsia="ka-GE"/>
        </w:rPr>
        <w:t>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პრივატიზაციისათვის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</w:t>
      </w:r>
      <w:r>
        <w:rPr>
          <w:rFonts w:ascii="Sylfaen" w:hAnsi="Sylfaen" w:cs="Sylfaen"/>
          <w:position w:val="18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(20.09.2013. N1248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მთავრობამ</w:t>
      </w:r>
      <w:r>
        <w:rPr>
          <w:rFonts w:ascii="Sylfaen" w:eastAsia="Times New Roman" w:hAnsi="Sylfaen" w:cs="Sylfaen"/>
          <w:lang w:val="ka-GE" w:eastAsia="ka-GE"/>
        </w:rPr>
        <w:t xml:space="preserve"> 2014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</w:t>
      </w:r>
      <w:r>
        <w:rPr>
          <w:rFonts w:ascii="Sylfaen" w:eastAsia="Times New Roman" w:hAnsi="Sylfaen" w:cs="Sylfaen"/>
          <w:lang w:val="ka-GE" w:eastAsia="ka-GE"/>
        </w:rPr>
        <w:t>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“;</w:t>
      </w:r>
    </w:p>
    <w:p w:rsidR="00000000" w:rsidRDefault="001B6370">
      <w:pPr>
        <w:tabs>
          <w:tab w:val="left" w:pos="5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კურორტების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საკურორტო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სამთო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სათხილამურო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სანაპიროს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სარეკრეაციო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</w:t>
      </w:r>
      <w:r>
        <w:rPr>
          <w:rFonts w:ascii="Sylfaen" w:eastAsia="Times New Roman" w:hAnsi="Sylfaen" w:cs="Sylfaen"/>
          <w:lang w:val="ka-GE" w:eastAsia="ka-GE"/>
        </w:rPr>
        <w:t>იჭების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“;</w:t>
      </w:r>
    </w:p>
    <w:p w:rsidR="00000000" w:rsidRDefault="001B6370">
      <w:pPr>
        <w:tabs>
          <w:tab w:val="left" w:pos="5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მაგისტრალური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მილსადენების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ნავთობის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ნავთობპროდუქტების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ნავთობის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თანმდევი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“.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ინარჩუნებს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>აკვეთებზე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2007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სექტემბრის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№525 </w:t>
      </w:r>
      <w:r>
        <w:rPr>
          <w:rFonts w:ascii="Sylfaen" w:eastAsia="Times New Roman" w:hAnsi="Sylfaen" w:cs="Sylfaen"/>
          <w:lang w:val="ka-GE" w:eastAsia="ka-GE"/>
        </w:rPr>
        <w:t>ბრძანებულება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კურორტების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საკურორტო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სამთო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სათხილამურო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შავ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სანაპიროს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სარეკრეაციო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2005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29 </w:t>
      </w:r>
      <w:r>
        <w:rPr>
          <w:rFonts w:ascii="Sylfaen" w:eastAsia="Times New Roman" w:hAnsi="Sylfaen" w:cs="Sylfaen"/>
          <w:lang w:val="ka-GE" w:eastAsia="ka-GE"/>
        </w:rPr>
        <w:t>ნოემბრის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№968 </w:t>
      </w:r>
      <w:r>
        <w:rPr>
          <w:rFonts w:ascii="Sylfaen" w:eastAsia="Times New Roman" w:hAnsi="Sylfaen" w:cs="Sylfaen"/>
          <w:lang w:val="ka-GE" w:eastAsia="ka-GE"/>
        </w:rPr>
        <w:t>ბრძანებულება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მაგისტრალური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მილსადენების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ნავთობის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ნავთობპროდუქტების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ნავთობის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თანმდევი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2009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27 </w:t>
      </w:r>
      <w:r>
        <w:rPr>
          <w:rFonts w:ascii="Sylfaen" w:eastAsia="Times New Roman" w:hAnsi="Sylfaen" w:cs="Sylfaen"/>
          <w:lang w:val="ka-GE" w:eastAsia="ka-GE"/>
        </w:rPr>
        <w:t>დეკემბრის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№963 </w:t>
      </w:r>
      <w:r>
        <w:rPr>
          <w:rFonts w:ascii="Sylfaen" w:eastAsia="Times New Roman" w:hAnsi="Sylfaen" w:cs="Sylfaen"/>
          <w:lang w:val="ka-GE" w:eastAsia="ka-GE"/>
        </w:rPr>
        <w:t>ბრძანებულება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B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</w:t>
      </w:r>
      <w:r>
        <w:rPr>
          <w:rFonts w:ascii="Sylfaen" w:hAnsi="Sylfaen" w:cs="Sylfaen"/>
          <w:position w:val="12"/>
          <w:lang w:val="ka-GE" w:eastAsia="ka-GE"/>
        </w:rPr>
        <w:t>6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თვითნებურად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</w:t>
      </w:r>
      <w:r>
        <w:rPr>
          <w:rFonts w:ascii="Sylfaen" w:eastAsia="Times New Roman" w:hAnsi="Sylfaen" w:cs="Sylfaen"/>
          <w:lang w:val="ka-GE" w:eastAsia="ka-GE"/>
        </w:rPr>
        <w:t>ფლებამონაცვლეობა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hd w:val="clear" w:color="auto" w:fill="FFFFFF"/>
          <w:lang w:val="ka-GE" w:eastAsia="ka-GE"/>
        </w:rPr>
        <w:t xml:space="preserve">(03.06.2016. N5157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45-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მერთან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თვითნებურად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თვითნებურად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უფლებამონაცვლე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B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</w:t>
      </w:r>
      <w:r>
        <w:rPr>
          <w:rFonts w:ascii="Sylfaen" w:eastAsia="Times New Roman" w:hAnsi="Sylfaen" w:cs="Sylfaen"/>
          <w:lang w:val="ka-GE" w:eastAsia="ka-GE"/>
        </w:rPr>
        <w:t>იტეტში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მერთან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შექმნილმა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თვითნებურად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გააგრძელონ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დაასრულონ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</w:t>
      </w:r>
      <w:r>
        <w:rPr>
          <w:rFonts w:ascii="Sylfaen" w:eastAsia="Times New Roman" w:hAnsi="Sylfaen" w:cs="Sylfaen"/>
          <w:lang w:val="ka-GE" w:eastAsia="ka-GE"/>
        </w:rPr>
        <w:t>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hd w:val="clear" w:color="auto" w:fill="FFFFFF"/>
          <w:lang w:val="ka-GE" w:eastAsia="ka-GE"/>
        </w:rPr>
        <w:t xml:space="preserve"> </w:t>
      </w:r>
    </w:p>
    <w:p w:rsidR="00000000" w:rsidRDefault="001B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</w:t>
      </w:r>
      <w:r>
        <w:rPr>
          <w:rFonts w:ascii="Sylfaen" w:hAnsi="Sylfaen" w:cs="Sylfaen"/>
          <w:position w:val="12"/>
          <w:lang w:val="ka-GE" w:eastAsia="ka-GE"/>
        </w:rPr>
        <w:t>7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თვითნებურად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გაგზავნა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(11.12.2019.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№5501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:rsidR="00000000" w:rsidRDefault="001B63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eastAsia="x-none"/>
        </w:rPr>
      </w:pPr>
    </w:p>
    <w:p w:rsidR="00000000" w:rsidRDefault="001B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სისტემური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აღმასრულებელ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ორგანოებთან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ქალაქ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თბილისის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მერთან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შექმნილმა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თვითნებურად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კომისიებმა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გაუგზავნონ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გეოგრაფიულ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არეალში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არეალებში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თვითნებურად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ნაკვეთებზე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კომის</w:t>
      </w:r>
      <w:r>
        <w:rPr>
          <w:rFonts w:ascii="Sylfaen" w:eastAsia="Times New Roman" w:hAnsi="Sylfaen" w:cs="Sylfaen"/>
          <w:lang w:val="ka-GE" w:eastAsia="ka-GE"/>
        </w:rPr>
        <w:t>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მიუღია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eastAsia="x-none"/>
        </w:rPr>
        <w:t xml:space="preserve"> </w:t>
      </w:r>
    </w:p>
    <w:p w:rsidR="00000000" w:rsidRDefault="001B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:rsidR="00000000" w:rsidRDefault="001B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8. </w:t>
      </w:r>
      <w:r>
        <w:rPr>
          <w:rFonts w:ascii="Sylfaen" w:eastAsia="Times New Roman" w:hAnsi="Sylfaen" w:cs="Sylfaen"/>
          <w:lang w:val="en-US"/>
        </w:rPr>
        <w:t>ძალადაკარგული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</w:t>
      </w:r>
    </w:p>
    <w:p w:rsidR="00000000" w:rsidRDefault="001B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„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მფლობელობაში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სარგებლობაში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არსებულ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ნაკვეთებზე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დამტკიცების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ამოქმედებისთანავე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ძალადაკარგულად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ცნობილი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არასასოფლო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სამეურნეო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გამოცხადების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</w:t>
      </w:r>
      <w:r>
        <w:rPr>
          <w:rFonts w:ascii="Sylfaen" w:eastAsia="Times New Roman" w:hAnsi="Sylfaen" w:cs="Sylfaen"/>
          <w:lang w:val="en-US"/>
        </w:rPr>
        <w:t>ანონმდებლო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მაცნე</w:t>
      </w:r>
      <w:r>
        <w:rPr>
          <w:rFonts w:ascii="Sylfaen" w:eastAsia="Times New Roman" w:hAnsi="Sylfaen" w:cs="Sylfaen"/>
          <w:lang w:val="en-US"/>
        </w:rPr>
        <w:t xml:space="preserve">, N4, 1998 </w:t>
      </w:r>
      <w:r>
        <w:rPr>
          <w:rFonts w:ascii="Sylfaen" w:eastAsia="Times New Roman" w:hAnsi="Sylfaen" w:cs="Sylfaen"/>
          <w:lang w:val="en-US"/>
        </w:rPr>
        <w:t>წელი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მუხ</w:t>
      </w:r>
      <w:r>
        <w:rPr>
          <w:rFonts w:ascii="Sylfaen" w:eastAsia="Times New Roman" w:hAnsi="Sylfaen" w:cs="Sylfaen"/>
          <w:lang w:val="en-US"/>
        </w:rPr>
        <w:t>. 33).</w:t>
      </w:r>
    </w:p>
    <w:p w:rsidR="00000000" w:rsidRDefault="001B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1B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9. </w:t>
      </w:r>
      <w:r>
        <w:rPr>
          <w:rFonts w:ascii="Sylfaen" w:eastAsia="Times New Roman" w:hAnsi="Sylfaen" w:cs="Sylfaen"/>
          <w:lang w:val="en-US"/>
        </w:rPr>
        <w:t>დასკვნითი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დებულებანი</w:t>
      </w:r>
    </w:p>
    <w:p w:rsidR="00000000" w:rsidRDefault="001B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>–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-6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 </w:t>
      </w:r>
      <w:r>
        <w:rPr>
          <w:rFonts w:ascii="Sylfaen" w:eastAsia="Times New Roman" w:hAnsi="Sylfaen" w:cs="Sylfaen"/>
          <w:lang w:val="en-US"/>
        </w:rPr>
        <w:t>მუხლებისა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გამოქვეყნებისთანავე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1B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>–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-6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-8 </w:t>
      </w:r>
      <w:r>
        <w:rPr>
          <w:rFonts w:ascii="Sylfaen" w:eastAsia="Times New Roman" w:hAnsi="Sylfaen" w:cs="Sylfaen"/>
          <w:lang w:val="en-US"/>
        </w:rPr>
        <w:t>მუხლები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ამოქმედდეს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მფლობელობაში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სარგებლობაში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არსებულ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ნაკვეთებზე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დამტკიცების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ამოქმედებისთანავე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1B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:rsidR="00000000" w:rsidRDefault="001B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  <w:t xml:space="preserve">        </w:t>
      </w:r>
      <w:r>
        <w:rPr>
          <w:rFonts w:ascii="Sylfaen" w:hAnsi="Sylfaen" w:cs="Sylfaen"/>
          <w:b/>
          <w:bCs/>
          <w:i/>
          <w:iCs/>
          <w:lang w:val="en-US"/>
        </w:rPr>
        <w:tab/>
        <w:t xml:space="preserve">           </w:t>
      </w:r>
      <w:r>
        <w:rPr>
          <w:rFonts w:ascii="Sylfaen" w:eastAsia="Times New Roman" w:hAnsi="Sylfaen" w:cs="Sylfaen"/>
          <w:lang w:val="en-US"/>
        </w:rPr>
        <w:t>მიხეილ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სააკაშვილი</w:t>
      </w:r>
    </w:p>
    <w:p w:rsidR="00000000" w:rsidRDefault="001B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:rsidR="00000000" w:rsidRDefault="001B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თბილისი</w:t>
      </w:r>
      <w:r>
        <w:rPr>
          <w:rFonts w:ascii="Sylfaen" w:eastAsia="Times New Roman" w:hAnsi="Sylfaen" w:cs="Sylfaen"/>
          <w:lang w:val="en-US"/>
        </w:rPr>
        <w:t>,</w:t>
      </w:r>
    </w:p>
    <w:p w:rsidR="00000000" w:rsidRDefault="001B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2007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11 </w:t>
      </w:r>
      <w:r>
        <w:rPr>
          <w:rFonts w:ascii="Sylfaen" w:eastAsia="Times New Roman" w:hAnsi="Sylfaen" w:cs="Sylfaen"/>
          <w:lang w:val="en-US"/>
        </w:rPr>
        <w:t>ივლისი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1B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en-US"/>
        </w:rPr>
      </w:pPr>
      <w:r>
        <w:rPr>
          <w:rFonts w:ascii="Sylfaen" w:eastAsia="Times New Roman" w:hAnsi="Sylfaen" w:cs="Sylfaen"/>
          <w:lang w:val="en-US"/>
        </w:rPr>
        <w:t>№</w:t>
      </w:r>
      <w:r>
        <w:rPr>
          <w:rFonts w:ascii="Sylfaen" w:hAnsi="Sylfaen" w:cs="Sylfaen"/>
          <w:lang w:val="en-US"/>
        </w:rPr>
        <w:t>5274</w:t>
      </w:r>
      <w:r>
        <w:rPr>
          <w:rFonts w:ascii="Sylfaen" w:eastAsia="Times New Roman" w:hAnsi="Sylfaen" w:cs="Sylfaen"/>
          <w:lang w:val="en-US"/>
        </w:rPr>
        <w:t xml:space="preserve">– </w:t>
      </w:r>
      <w:r>
        <w:rPr>
          <w:rFonts w:ascii="Sylfaen" w:eastAsia="Times New Roman" w:hAnsi="Sylfaen" w:cs="Sylfaen"/>
          <w:lang w:val="en-US"/>
        </w:rPr>
        <w:t>რს</w:t>
      </w:r>
    </w:p>
    <w:p w:rsidR="00000000" w:rsidRDefault="001B6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B6370"/>
    <w:rsid w:val="001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BodyText">
    <w:name w:val="Body Text"/>
    <w:basedOn w:val="Normal"/>
    <w:link w:val="BodyTextChar"/>
    <w:uiPriority w:val="99"/>
    <w:pPr>
      <w:jc w:val="center"/>
    </w:pPr>
    <w:rPr>
      <w:b/>
      <w:bCs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</w:style>
  <w:style w:type="paragraph" w:styleId="BalloonText">
    <w:name w:val="Balloon Text"/>
    <w:basedOn w:val="Normal"/>
    <w:link w:val="BalloonTextChar"/>
    <w:uiPriority w:val="9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CharChar2">
    <w:name w:val="Char Char2"/>
    <w:basedOn w:val="DefaultParagraphFont"/>
    <w:uiPriority w:val="99"/>
  </w:style>
  <w:style w:type="character" w:customStyle="1" w:styleId="CharChar1">
    <w:name w:val="Char Char1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DefaultParagraphFont"/>
    <w:uiPriority w:val="99"/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4881</Words>
  <Characters>27824</Characters>
  <Application>Microsoft Office Word</Application>
  <DocSecurity>0</DocSecurity>
  <Lines>231</Lines>
  <Paragraphs>65</Paragraphs>
  <ScaleCrop>false</ScaleCrop>
  <Company/>
  <LinksUpToDate>false</LinksUpToDate>
  <CharactersWithSpaces>32640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2022-08-16T16:55:00Z</dcterms:created>
  <dcterms:modified xsi:type="dcterms:W3CDTF">2022-08-16T16:55:00Z</dcterms:modified>
</cp:coreProperties>
</file>