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2BE6A" w14:textId="77777777" w:rsidR="00000000" w:rsidRDefault="0009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14:paraId="76BFBA8D" w14:textId="77777777" w:rsidR="00000000" w:rsidRDefault="0009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14:paraId="3464AF74" w14:textId="77777777" w:rsidR="00000000" w:rsidRDefault="0009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„</w:t>
      </w:r>
      <w:r>
        <w:rPr>
          <w:rFonts w:ascii="Sylfaen" w:hAnsi="Sylfaen" w:cs="Sylfaen"/>
          <w:b/>
          <w:bCs/>
          <w:sz w:val="32"/>
          <w:szCs w:val="32"/>
        </w:rPr>
        <w:t>პოლიციის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  <w:r>
        <w:rPr>
          <w:rFonts w:ascii="Sylfaen" w:hAnsi="Sylfaen" w:cs="Sylfaen"/>
          <w:b/>
          <w:bCs/>
          <w:sz w:val="32"/>
          <w:szCs w:val="32"/>
        </w:rPr>
        <w:t xml:space="preserve">“ 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კანონში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</w:p>
    <w:p w14:paraId="15ABD547" w14:textId="77777777" w:rsidR="00000000" w:rsidRDefault="0009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ცვლილებებისა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და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დამატების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თაობაზე</w:t>
      </w:r>
    </w:p>
    <w:p w14:paraId="7C21B9FD" w14:textId="77777777" w:rsidR="00000000" w:rsidRDefault="0009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</w:rPr>
      </w:pPr>
    </w:p>
    <w:p w14:paraId="34E91DC4" w14:textId="77777777" w:rsidR="00000000" w:rsidRDefault="0009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1. „</w:t>
      </w:r>
      <w:r>
        <w:rPr>
          <w:rFonts w:ascii="Sylfaen" w:hAnsi="Sylfaen" w:cs="Sylfaen"/>
        </w:rPr>
        <w:t>პოლიციის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კანონში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უწყებები</w:t>
      </w:r>
      <w:r>
        <w:rPr>
          <w:rFonts w:ascii="Sylfaen" w:hAnsi="Sylfaen" w:cs="Sylfaen"/>
        </w:rPr>
        <w:t xml:space="preserve">, N9, 1993 </w:t>
      </w:r>
      <w:r>
        <w:rPr>
          <w:rFonts w:ascii="Sylfaen" w:hAnsi="Sylfaen" w:cs="Sylfaen"/>
        </w:rPr>
        <w:t>წ</w:t>
      </w:r>
      <w:r>
        <w:rPr>
          <w:rFonts w:ascii="Sylfaen" w:hAnsi="Sylfaen" w:cs="Sylfaen"/>
        </w:rPr>
        <w:t xml:space="preserve">., </w:t>
      </w:r>
      <w:r>
        <w:rPr>
          <w:rFonts w:ascii="Sylfaen" w:hAnsi="Sylfaen" w:cs="Sylfaen"/>
        </w:rPr>
        <w:t>მუხ</w:t>
      </w:r>
      <w:r>
        <w:rPr>
          <w:rFonts w:ascii="Sylfaen" w:hAnsi="Sylfaen" w:cs="Sylfaen"/>
        </w:rPr>
        <w:t xml:space="preserve">. 187) </w:t>
      </w:r>
      <w:r>
        <w:rPr>
          <w:rFonts w:ascii="Sylfaen" w:hAnsi="Sylfaen" w:cs="Sylfaen"/>
        </w:rPr>
        <w:t>შეტანილ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ცვლილებები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დამატ</w:t>
      </w:r>
      <w:r>
        <w:rPr>
          <w:rFonts w:ascii="Sylfaen" w:hAnsi="Sylfaen" w:cs="Sylfaen"/>
        </w:rPr>
        <w:t>ება</w:t>
      </w:r>
      <w:r>
        <w:rPr>
          <w:rFonts w:ascii="Sylfaen" w:hAnsi="Sylfaen" w:cs="Sylfaen"/>
        </w:rPr>
        <w:t>:</w:t>
      </w:r>
    </w:p>
    <w:p w14:paraId="6E27AF9B" w14:textId="77777777" w:rsidR="00000000" w:rsidRDefault="0009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 xml:space="preserve">: </w:t>
      </w:r>
    </w:p>
    <w:p w14:paraId="0388D17C" w14:textId="77777777" w:rsidR="00000000" w:rsidRDefault="0009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„3. </w:t>
      </w:r>
      <w:r>
        <w:rPr>
          <w:rFonts w:ascii="Sylfaen" w:hAnsi="Sylfaen" w:cs="Sylfaen"/>
        </w:rPr>
        <w:t>პოლიცია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ფუნქციონირებს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შინაგან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საქმეთა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სისტემაში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სადაც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დასაქმებული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პოლიციის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სპეციალური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სამხედრო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წოდების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მქონე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მოხელეები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შ</w:t>
      </w:r>
      <w:r>
        <w:rPr>
          <w:rFonts w:ascii="Sylfaen" w:hAnsi="Sylfaen" w:cs="Sylfaen"/>
        </w:rPr>
        <w:t>ემდგომში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მოსამსახურეები</w:t>
      </w:r>
      <w:r>
        <w:rPr>
          <w:rFonts w:ascii="Sylfaen" w:hAnsi="Sylfaen" w:cs="Sylfaen"/>
        </w:rPr>
        <w:t>).“.</w:t>
      </w:r>
    </w:p>
    <w:p w14:paraId="32D94569" w14:textId="77777777" w:rsidR="00000000" w:rsidRDefault="0009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-8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>:</w:t>
      </w:r>
    </w:p>
    <w:p w14:paraId="54488BEF" w14:textId="77777777" w:rsidR="00000000" w:rsidRDefault="0009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>) „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14:paraId="7E2D31E7" w14:textId="77777777" w:rsidR="00000000" w:rsidRDefault="00097A9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თავისი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კომპეტენციის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ფარგლებში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რეაგირება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მოახდინოს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ოჯახში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ძალადობისაგან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დამცავი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ორდერით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დარღვევა</w:t>
      </w:r>
      <w:r>
        <w:rPr>
          <w:rFonts w:ascii="Sylfaen" w:hAnsi="Sylfaen" w:cs="Sylfaen"/>
        </w:rPr>
        <w:t>ზე</w:t>
      </w:r>
      <w:r>
        <w:rPr>
          <w:rFonts w:ascii="Sylfaen" w:hAnsi="Sylfaen" w:cs="Sylfaen"/>
        </w:rPr>
        <w:t xml:space="preserve">;“; </w:t>
      </w:r>
    </w:p>
    <w:p w14:paraId="26E06235" w14:textId="77777777" w:rsidR="00000000" w:rsidRDefault="0009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>) „</w:t>
      </w:r>
      <w:r>
        <w:rPr>
          <w:rFonts w:ascii="Sylfaen" w:hAnsi="Sylfaen" w:cs="Sylfaen"/>
        </w:rPr>
        <w:t>ღ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14:paraId="09244554" w14:textId="77777777" w:rsidR="00000000" w:rsidRDefault="0009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ღ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მოაწესრიგოს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საგზაო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მოძრაობა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ზედამხედველობა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გაუწიოს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საგზაო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მოძრაობის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ნორმატივებისა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სტანდარტების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დაცვას</w:t>
      </w:r>
      <w:r>
        <w:rPr>
          <w:rFonts w:ascii="Sylfaen" w:hAnsi="Sylfaen" w:cs="Sylfaen"/>
        </w:rPr>
        <w:t xml:space="preserve">;“; </w:t>
      </w:r>
    </w:p>
    <w:p w14:paraId="4F845239" w14:textId="77777777" w:rsidR="00000000" w:rsidRDefault="0009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>) „</w:t>
      </w:r>
      <w:r>
        <w:rPr>
          <w:rFonts w:ascii="Sylfaen" w:hAnsi="Sylfaen" w:cs="Sylfaen"/>
        </w:rPr>
        <w:t>შ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ამოღებულ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>.</w:t>
      </w:r>
    </w:p>
    <w:p w14:paraId="22534314" w14:textId="77777777" w:rsidR="00000000" w:rsidRDefault="0009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-9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>:</w:t>
      </w:r>
    </w:p>
    <w:p w14:paraId="6F411F18" w14:textId="77777777" w:rsidR="00000000" w:rsidRDefault="0009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>) „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 xml:space="preserve">:   </w:t>
      </w:r>
    </w:p>
    <w:p w14:paraId="3052CAD7" w14:textId="77777777" w:rsidR="00000000" w:rsidRDefault="0009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ოჯახში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ძალადობის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ფაქტზე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ოპერატიული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რეაგირებისათვის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მსხვერპლის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მოძალადის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გარკვეული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შეზღუდვის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უზრუნველსაყოფად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დროებითი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ღონისძიების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გამოსცეს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შემაკავებელი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ორდერი</w:t>
      </w:r>
      <w:r>
        <w:rPr>
          <w:rFonts w:ascii="Sylfaen" w:hAnsi="Sylfaen" w:cs="Sylfaen"/>
        </w:rPr>
        <w:t>;“;</w:t>
      </w:r>
    </w:p>
    <w:p w14:paraId="733C5BF7" w14:textId="77777777" w:rsidR="00000000" w:rsidRDefault="0009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>) „</w:t>
      </w:r>
      <w:r>
        <w:rPr>
          <w:rFonts w:ascii="Sylfaen" w:hAnsi="Sylfaen" w:cs="Sylfaen"/>
        </w:rPr>
        <w:t>ზ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 xml:space="preserve">:   </w:t>
      </w:r>
    </w:p>
    <w:p w14:paraId="6DA105F8" w14:textId="77777777" w:rsidR="00000000" w:rsidRDefault="0009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ზ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აკრძალოს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სატრანსპორტო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კონსტრუქცია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ტექნიკური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მდგომარეობა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აკმაყოფილებს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მოთხოვნებს</w:t>
      </w:r>
      <w:r>
        <w:rPr>
          <w:rFonts w:ascii="Sylfaen" w:hAnsi="Sylfaen" w:cs="Sylfaen"/>
        </w:rPr>
        <w:t xml:space="preserve">; </w:t>
      </w:r>
      <w:r>
        <w:rPr>
          <w:rFonts w:ascii="Sylfaen" w:hAnsi="Sylfaen" w:cs="Sylfaen"/>
        </w:rPr>
        <w:t>სამართალდარღვევის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ჩადენის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გააჩეროს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დაათვალიეროს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სატრანსპორტო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შეამოწმოს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მძღოლის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მართვის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მოწმობა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საჭირო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მიიღოს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ზომები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სამართალდარღვევათა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აღსაკვეთად</w:t>
      </w:r>
      <w:r>
        <w:rPr>
          <w:rFonts w:ascii="Sylfaen" w:hAnsi="Sylfaen" w:cs="Sylfaen"/>
        </w:rPr>
        <w:t xml:space="preserve">; </w:t>
      </w:r>
      <w:r>
        <w:rPr>
          <w:rFonts w:ascii="Sylfaen" w:hAnsi="Sylfaen" w:cs="Sylfaen"/>
        </w:rPr>
        <w:t>მოაწესრიგოს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საგზაო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მოძრაობა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გააკონტროლოს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საგზაო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მოძრაობის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ნორმატივებისა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სტანდარტების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დაცვა</w:t>
      </w:r>
      <w:r>
        <w:rPr>
          <w:rFonts w:ascii="Sylfaen" w:hAnsi="Sylfaen" w:cs="Sylfaen"/>
        </w:rPr>
        <w:t xml:space="preserve">;“; </w:t>
      </w:r>
    </w:p>
    <w:p w14:paraId="556EE305" w14:textId="77777777" w:rsidR="00000000" w:rsidRDefault="0009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>) „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</w:t>
      </w:r>
      <w:r>
        <w:rPr>
          <w:rFonts w:ascii="Sylfaen" w:hAnsi="Sylfaen" w:cs="Sylfaen"/>
        </w:rPr>
        <w:t>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14:paraId="1A080E43" w14:textId="77777777" w:rsidR="00000000" w:rsidRDefault="0009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მოსამსახურეებს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მისცეს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სამსახურებრივ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საშტატო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lastRenderedPageBreak/>
        <w:t>იარაღისა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საბრძოლო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მასალის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შენახვისა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დაშვებულია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;“;  </w:t>
      </w:r>
    </w:p>
    <w:p w14:paraId="4217D2D7" w14:textId="77777777" w:rsidR="00000000" w:rsidRDefault="0009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>) „</w:t>
      </w:r>
      <w:r>
        <w:rPr>
          <w:rFonts w:ascii="Sylfaen" w:hAnsi="Sylfaen" w:cs="Sylfaen"/>
        </w:rPr>
        <w:t>კ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ამოღებულ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 xml:space="preserve">; </w:t>
      </w:r>
    </w:p>
    <w:p w14:paraId="27006C48" w14:textId="77777777" w:rsidR="00000000" w:rsidRDefault="0009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) „</w:t>
      </w:r>
      <w:r>
        <w:rPr>
          <w:rFonts w:ascii="Sylfaen" w:hAnsi="Sylfaen" w:cs="Sylfaen"/>
        </w:rPr>
        <w:t>ნ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14:paraId="5646C864" w14:textId="77777777" w:rsidR="00000000" w:rsidRDefault="0009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ნ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საგანგებო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საომარი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მდგომარეობის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პირობებში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დამნაშავეთა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სამართალდამრღვევთა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დასახლებულ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პუნქტებში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საავტომობილო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გზებზე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წყლებში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მოაწყოს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რეიდები</w:t>
      </w:r>
      <w:r>
        <w:rPr>
          <w:rFonts w:ascii="Sylfaen" w:hAnsi="Sylfaen" w:cs="Sylfaen"/>
        </w:rPr>
        <w:t xml:space="preserve">; </w:t>
      </w:r>
      <w:r>
        <w:rPr>
          <w:rFonts w:ascii="Sylfaen" w:hAnsi="Sylfaen" w:cs="Sylfaen"/>
        </w:rPr>
        <w:t>რეიდის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დროს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</w:t>
      </w:r>
      <w:r>
        <w:rPr>
          <w:rFonts w:ascii="Sylfaen" w:hAnsi="Sylfaen" w:cs="Sylfaen"/>
        </w:rPr>
        <w:t>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საპროცესო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სამართალდარღვევათა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გარემოებების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არსებობისას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გააჩეროს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ჩხრეკისა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ამოღებისათვის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შეამოწმოს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სატრანსპორტო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საშუალება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დიპ</w:t>
      </w:r>
      <w:r>
        <w:rPr>
          <w:rFonts w:ascii="Sylfaen" w:hAnsi="Sylfaen" w:cs="Sylfaen"/>
        </w:rPr>
        <w:t>ლომატიური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საკონსულო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წარმომადგენლობების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საერთაშორისო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ორგანიზაციების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სპეციალური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ტრანსპორტისა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რომლითაც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სარგებლობენ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დიპლომატიური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ხელშეუხებლობის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მქონე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პირები</w:t>
      </w:r>
      <w:r>
        <w:rPr>
          <w:rFonts w:ascii="Sylfaen" w:hAnsi="Sylfaen" w:cs="Sylfaen"/>
        </w:rPr>
        <w:t xml:space="preserve">);“. </w:t>
      </w:r>
    </w:p>
    <w:p w14:paraId="7482940B" w14:textId="77777777" w:rsidR="00000000" w:rsidRDefault="0009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-10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14:paraId="50766387" w14:textId="77777777" w:rsidR="00000000" w:rsidRDefault="0009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„1. </w:t>
      </w:r>
      <w:r>
        <w:rPr>
          <w:rFonts w:ascii="Sylfaen" w:hAnsi="Sylfaen" w:cs="Sylfaen"/>
        </w:rPr>
        <w:t>სამსახურებრივი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მოვალე</w:t>
      </w:r>
      <w:r>
        <w:rPr>
          <w:rFonts w:ascii="Sylfaen" w:hAnsi="Sylfaen" w:cs="Sylfaen"/>
        </w:rPr>
        <w:t>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შესრულებისას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პოლიციელს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პროპორციულობისა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აუცილებლობის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პრინციპის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გამოიყენოს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ფიზიკური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იძულება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სპეციალური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დანიშნულების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ცეცხლსასროლი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იარაღი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</w:t>
      </w:r>
      <w:r>
        <w:rPr>
          <w:rFonts w:ascii="Sylfaen" w:hAnsi="Sylfaen" w:cs="Sylfaen"/>
        </w:rPr>
        <w:t>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>.“.</w:t>
      </w:r>
    </w:p>
    <w:p w14:paraId="68D523DB" w14:textId="77777777" w:rsidR="00000000" w:rsidRDefault="0009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5.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-12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 xml:space="preserve">: </w:t>
      </w:r>
    </w:p>
    <w:p w14:paraId="53CD8563" w14:textId="77777777" w:rsidR="00000000" w:rsidRDefault="0009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„3. </w:t>
      </w:r>
      <w:r>
        <w:rPr>
          <w:rFonts w:ascii="Sylfaen" w:hAnsi="Sylfaen" w:cs="Sylfaen"/>
        </w:rPr>
        <w:t>აკრძალულია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ორთაბრძოლის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სპეციალური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ხერხებისა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სპეციალური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ორსულობის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მცირეწლოვნობის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ინვალიდობის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ხანდაზმულობის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აშკარა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ნიშნების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მქონე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</w:t>
      </w:r>
      <w:r>
        <w:rPr>
          <w:rFonts w:ascii="Sylfaen" w:hAnsi="Sylfaen" w:cs="Sylfaen"/>
        </w:rPr>
        <w:t>მთხვევების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როცა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ისინი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შეიარაღებულ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ჯგუფურ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თავდასხმას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ახორციელებენ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შეიარაღებულ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წინააღმდეგობას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უწევენ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პოლიციელს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საფრთხეს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უქმნის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მოქალაქეთა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პოლიციელის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სიცოცხლესა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ჯანმრთელობას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სხვაგვარი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ხერხებითა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ასეთი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თავდასხმის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მოგერი</w:t>
      </w:r>
      <w:r>
        <w:rPr>
          <w:rFonts w:ascii="Sylfaen" w:hAnsi="Sylfaen" w:cs="Sylfaen"/>
        </w:rPr>
        <w:t>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შეუძლებელია</w:t>
      </w:r>
      <w:r>
        <w:rPr>
          <w:rFonts w:ascii="Sylfaen" w:hAnsi="Sylfaen" w:cs="Sylfaen"/>
        </w:rPr>
        <w:t>.“.</w:t>
      </w:r>
    </w:p>
    <w:p w14:paraId="0E831856" w14:textId="77777777" w:rsidR="00000000" w:rsidRDefault="0009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6.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-13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>:</w:t>
      </w:r>
    </w:p>
    <w:p w14:paraId="564947E6" w14:textId="77777777" w:rsidR="00000000" w:rsidRDefault="0009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-4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>:</w:t>
      </w:r>
    </w:p>
    <w:p w14:paraId="54582649" w14:textId="77777777" w:rsidR="00000000" w:rsidRDefault="0009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>) „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 xml:space="preserve">: </w:t>
      </w:r>
    </w:p>
    <w:p w14:paraId="54C18F4B" w14:textId="77777777" w:rsidR="00000000" w:rsidRDefault="0009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მძიმე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განსაკუთრებით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მძიმე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დანაშაულის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აღსაკვეთად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ასეთი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დანაშაულის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ჩამდენი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დაკავებისას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წინააღმდეგობას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უწევს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პოლიციელს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შეეცდებ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გაქცევას</w:t>
      </w:r>
      <w:r>
        <w:rPr>
          <w:rFonts w:ascii="Sylfaen" w:hAnsi="Sylfaen" w:cs="Sylfaen"/>
        </w:rPr>
        <w:t>;“;</w:t>
      </w:r>
    </w:p>
    <w:p w14:paraId="20A302BF" w14:textId="77777777" w:rsidR="00000000" w:rsidRDefault="0009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>) „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14:paraId="28AD0C57" w14:textId="77777777" w:rsidR="00000000" w:rsidRDefault="0009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განგაშის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სიგნალის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მისაცემად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დამხმარე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ძალის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გამოსაძახებლად</w:t>
      </w:r>
      <w:r>
        <w:rPr>
          <w:rFonts w:ascii="Sylfaen" w:hAnsi="Sylfaen" w:cs="Sylfaen"/>
        </w:rPr>
        <w:t>;“;</w:t>
      </w:r>
    </w:p>
    <w:p w14:paraId="11BF2CDE" w14:textId="77777777" w:rsidR="00000000" w:rsidRDefault="0009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-6 </w:t>
      </w:r>
      <w:r>
        <w:rPr>
          <w:rFonts w:ascii="Sylfaen" w:hAnsi="Sylfaen" w:cs="Sylfaen"/>
        </w:rPr>
        <w:t>პუნქტს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დაემატოს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შინაარსის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</w:t>
      </w:r>
      <w:r>
        <w:rPr>
          <w:rFonts w:ascii="Sylfaen" w:hAnsi="Sylfaen" w:cs="Sylfaen"/>
        </w:rPr>
        <w:t>:</w:t>
      </w:r>
    </w:p>
    <w:p w14:paraId="6E28EA28" w14:textId="77777777" w:rsidR="00000000" w:rsidRDefault="0009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განგაშის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სიგნალის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მისაცემად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დამხმარე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ძალის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გამოსაძახებლად</w:t>
      </w:r>
      <w:r>
        <w:rPr>
          <w:rFonts w:ascii="Sylfaen" w:hAnsi="Sylfaen" w:cs="Sylfaen"/>
        </w:rPr>
        <w:t>.“</w:t>
      </w:r>
      <w:r>
        <w:rPr>
          <w:rFonts w:ascii="Sylfaen" w:hAnsi="Sylfaen" w:cs="Sylfaen"/>
        </w:rPr>
        <w:t>.</w:t>
      </w:r>
    </w:p>
    <w:p w14:paraId="32ABF280" w14:textId="77777777" w:rsidR="00000000" w:rsidRDefault="0009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7.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-20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>:</w:t>
      </w:r>
    </w:p>
    <w:p w14:paraId="0982D69F" w14:textId="77777777" w:rsidR="00000000" w:rsidRDefault="0009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>) 1</w:t>
      </w:r>
      <w:r>
        <w:rPr>
          <w:rFonts w:ascii="Sylfaen" w:hAnsi="Sylfaen" w:cs="Sylfaen"/>
          <w:position w:val="6"/>
        </w:rPr>
        <w:t>2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14:paraId="7B703520" w14:textId="77777777" w:rsidR="00000000" w:rsidRDefault="0009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lastRenderedPageBreak/>
        <w:t>„1</w:t>
      </w:r>
      <w:r>
        <w:rPr>
          <w:rFonts w:ascii="Sylfaen" w:hAnsi="Sylfaen" w:cs="Sylfaen"/>
          <w:position w:val="6"/>
        </w:rPr>
        <w:t>2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წვევამდელს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პოლიციაში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მიენიჭება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პოლიციის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რიგითის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უმცროსი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სპეციალური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წოდება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შეუნარჩუნდება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მინიჭებული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სპეციალური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წოდება</w:t>
      </w:r>
      <w:r>
        <w:rPr>
          <w:rFonts w:ascii="Sylfaen" w:hAnsi="Sylfaen" w:cs="Sylfaen"/>
        </w:rPr>
        <w:t>.“;</w:t>
      </w:r>
    </w:p>
    <w:p w14:paraId="1AB302A4" w14:textId="77777777" w:rsidR="00000000" w:rsidRDefault="0009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-5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</w:rPr>
        <w:t>:</w:t>
      </w:r>
    </w:p>
    <w:p w14:paraId="60790459" w14:textId="77777777" w:rsidR="00000000" w:rsidRDefault="0009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„5. </w:t>
      </w:r>
      <w:r>
        <w:rPr>
          <w:rFonts w:ascii="Sylfaen" w:hAnsi="Sylfaen" w:cs="Sylfaen"/>
        </w:rPr>
        <w:t>პოლიციაში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სამუშაოდ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მიიღება</w:t>
      </w:r>
      <w:r>
        <w:rPr>
          <w:rFonts w:ascii="Sylfaen" w:hAnsi="Sylfaen" w:cs="Sylfaen"/>
        </w:rPr>
        <w:t>:</w:t>
      </w:r>
    </w:p>
    <w:p w14:paraId="1DA8C212" w14:textId="77777777" w:rsidR="00000000" w:rsidRDefault="0009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განზრახ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ჩადენილი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დანაშაულისათვის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ნასამართლევი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ნასამართლობა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მოხსნილი</w:t>
      </w:r>
      <w:r>
        <w:rPr>
          <w:rFonts w:ascii="Sylfaen" w:hAnsi="Sylfaen" w:cs="Sylfaen"/>
        </w:rPr>
        <w:t>;</w:t>
      </w:r>
    </w:p>
    <w:p w14:paraId="6E29EA0D" w14:textId="77777777" w:rsidR="00000000" w:rsidRDefault="0009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მიმდინარეობს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სისხლისსამართლებრივი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დევნა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იმყოფება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პატიმრობაში</w:t>
      </w:r>
      <w:r>
        <w:rPr>
          <w:rFonts w:ascii="Sylfaen" w:hAnsi="Sylfaen" w:cs="Sylfaen"/>
        </w:rPr>
        <w:t>;</w:t>
      </w:r>
    </w:p>
    <w:p w14:paraId="5904F9CB" w14:textId="77777777" w:rsidR="00000000" w:rsidRDefault="0009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ცნობილია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ქმედუუნაროდ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შეზღუდული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ქმედუნარიანობის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მქონედ</w:t>
      </w:r>
      <w:r>
        <w:rPr>
          <w:rFonts w:ascii="Sylfaen" w:hAnsi="Sylfaen" w:cs="Sylfaen"/>
        </w:rPr>
        <w:t>;</w:t>
      </w:r>
    </w:p>
    <w:p w14:paraId="2EEFD15D" w14:textId="77777777" w:rsidR="00000000" w:rsidRDefault="0009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ჩამორთმეული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>;</w:t>
      </w:r>
    </w:p>
    <w:p w14:paraId="413FB6D9" w14:textId="77777777" w:rsidR="00000000" w:rsidRDefault="0009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ჯანმრთელობაც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სამედიცინო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დასკვნის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თანახმად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აკმაყოფილებს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მოცემული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დასაკავებლად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აუცილებელ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მოთხოვნებს</w:t>
      </w:r>
      <w:r>
        <w:rPr>
          <w:rFonts w:ascii="Sylfaen" w:hAnsi="Sylfaen" w:cs="Sylfaen"/>
        </w:rPr>
        <w:t>;</w:t>
      </w:r>
    </w:p>
    <w:p w14:paraId="44568969" w14:textId="77777777" w:rsidR="00000000" w:rsidRDefault="0009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ვ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ალკოჰოლიზმით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ნარკომანიით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ტოქსიკომანიით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ფსიქიკური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სნეულებით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დაავადებული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სნეულებათა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ჩამონათვალს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ერთობლივად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ადგენენ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შრომის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ჯანმრთელობისა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სოციალური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</w:t>
      </w:r>
      <w:r>
        <w:rPr>
          <w:rFonts w:ascii="Sylfaen" w:hAnsi="Sylfaen" w:cs="Sylfaen"/>
        </w:rPr>
        <w:t>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შინაგან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საქმეთა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</w:t>
      </w:r>
      <w:r>
        <w:rPr>
          <w:rFonts w:ascii="Sylfaen" w:hAnsi="Sylfaen" w:cs="Sylfaen"/>
        </w:rPr>
        <w:t>;</w:t>
      </w:r>
    </w:p>
    <w:p w14:paraId="46E24E2C" w14:textId="77777777" w:rsidR="00000000" w:rsidRDefault="0009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ზ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შედეგად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უშუალო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ზედამხედველობით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უკავშირდება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მშობელს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მეუღლეს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ძმას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შვილს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მეუღლის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ძმას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მშობელს</w:t>
      </w:r>
      <w:r>
        <w:rPr>
          <w:rFonts w:ascii="Sylfaen" w:hAnsi="Sylfaen" w:cs="Sylfaen"/>
        </w:rPr>
        <w:t>;</w:t>
      </w:r>
    </w:p>
    <w:p w14:paraId="72DDBD55" w14:textId="77777777" w:rsidR="00000000" w:rsidRDefault="0009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თ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უცხო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ქვეყნის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მოქალაქეობის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პრეტენდენტი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</w:t>
      </w:r>
      <w:r>
        <w:rPr>
          <w:rFonts w:ascii="Sylfaen" w:hAnsi="Sylfaen" w:cs="Sylfaen"/>
        </w:rPr>
        <w:t>თაშორისო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ხელშეკრულებით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გამონაკლისის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>.“.</w:t>
      </w:r>
    </w:p>
    <w:p w14:paraId="3FB54D6E" w14:textId="77777777" w:rsidR="00000000" w:rsidRDefault="0009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8. 21-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14:paraId="29685000" w14:textId="77777777" w:rsidR="00000000" w:rsidRDefault="0009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21. </w:t>
      </w:r>
      <w:r>
        <w:rPr>
          <w:rFonts w:ascii="Sylfaen" w:hAnsi="Sylfaen" w:cs="Sylfaen"/>
        </w:rPr>
        <w:t>სამინისტროში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</w:t>
      </w:r>
    </w:p>
    <w:p w14:paraId="21D1DE14" w14:textId="77777777" w:rsidR="00000000" w:rsidRDefault="0009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სამინისტროში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განისაზღვრება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შინაგან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საქმეთა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ნორმატიული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აქტებით</w:t>
      </w:r>
      <w:r>
        <w:rPr>
          <w:rFonts w:ascii="Sylfaen" w:hAnsi="Sylfaen" w:cs="Sylfaen"/>
        </w:rPr>
        <w:t>.</w:t>
      </w:r>
    </w:p>
    <w:p w14:paraId="0B416316" w14:textId="77777777" w:rsidR="00000000" w:rsidRDefault="0009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მოსამსახურეს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ეკრძალება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გაფიცვა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მონაწილეობა</w:t>
      </w:r>
      <w:r>
        <w:rPr>
          <w:rFonts w:ascii="Sylfaen" w:hAnsi="Sylfaen" w:cs="Sylfaen"/>
        </w:rPr>
        <w:t>.</w:t>
      </w:r>
    </w:p>
    <w:p w14:paraId="6682F0D9" w14:textId="77777777" w:rsidR="00000000" w:rsidRDefault="0009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მოსამსახურეს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ეკრძალება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პოლიტიკური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გაერთიანების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წევრობა</w:t>
      </w:r>
      <w:r>
        <w:rPr>
          <w:rFonts w:ascii="Sylfaen" w:hAnsi="Sylfaen" w:cs="Sylfaen"/>
        </w:rPr>
        <w:t>.</w:t>
      </w:r>
    </w:p>
    <w:p w14:paraId="485E94F7" w14:textId="77777777" w:rsidR="00000000" w:rsidRDefault="0009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მოსამსახურეს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ასრულებდეს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რაიმე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ანაზღაურებად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სამუშაოს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სამეცნიერო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პედა</w:t>
      </w:r>
      <w:r>
        <w:rPr>
          <w:rFonts w:ascii="Sylfaen" w:hAnsi="Sylfaen" w:cs="Sylfaen"/>
        </w:rPr>
        <w:t>გოგიური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შემოქმედებითი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საქმიანობისა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ეკავოს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რაიმე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რომელიმე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სახაზინო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სახაზინო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საწარმოში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ასრულებდეს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რაიმე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ანაზღაურებად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სამუშაოს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ეკავოს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რაიმე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უცხო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ქვეყნის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დაწესებულებაში</w:t>
      </w:r>
      <w:r>
        <w:rPr>
          <w:rFonts w:ascii="Sylfaen" w:hAnsi="Sylfaen" w:cs="Sylfaen"/>
        </w:rPr>
        <w:t>.</w:t>
      </w:r>
    </w:p>
    <w:p w14:paraId="6F85A34A" w14:textId="77777777" w:rsidR="00000000" w:rsidRDefault="0009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5. </w:t>
      </w:r>
      <w:r>
        <w:rPr>
          <w:rFonts w:ascii="Sylfaen" w:hAnsi="Sylfaen" w:cs="Sylfaen"/>
        </w:rPr>
        <w:t>სამინისტრო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</w:t>
      </w:r>
      <w:r>
        <w:rPr>
          <w:rFonts w:ascii="Sylfaen" w:hAnsi="Sylfaen" w:cs="Sylfaen"/>
        </w:rPr>
        <w:t>ებამოსილია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გამოიყენოს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დოკუმენტბრუნვის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ხელმოწერა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ელექტრონულ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ამონაბეჭდს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ისეთივე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ძალა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როგორიც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მატერიალურ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დოკუმენტს</w:t>
      </w:r>
      <w:r>
        <w:rPr>
          <w:rFonts w:ascii="Sylfaen" w:hAnsi="Sylfaen" w:cs="Sylfaen"/>
        </w:rPr>
        <w:t xml:space="preserve">.“. </w:t>
      </w:r>
    </w:p>
    <w:p w14:paraId="74D64CBC" w14:textId="77777777" w:rsidR="00000000" w:rsidRDefault="0009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9. 22-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14:paraId="5C4AB611" w14:textId="77777777" w:rsidR="00000000" w:rsidRDefault="0009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22.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მოსამსახურის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დათხოვნის</w:t>
      </w:r>
      <w:r>
        <w:rPr>
          <w:rFonts w:ascii="Sylfaen" w:hAnsi="Sylfaen" w:cs="Sylfaen"/>
        </w:rPr>
        <w:t xml:space="preserve"> </w:t>
      </w:r>
    </w:p>
    <w:p w14:paraId="39378810" w14:textId="77777777" w:rsidR="00000000" w:rsidRDefault="0009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</w:t>
      </w:r>
      <w:r>
        <w:rPr>
          <w:rFonts w:ascii="Sylfaen" w:hAnsi="Sylfaen" w:cs="Sylfaen"/>
        </w:rPr>
        <w:t>წესი</w:t>
      </w:r>
      <w:r>
        <w:rPr>
          <w:rFonts w:ascii="Sylfaen" w:hAnsi="Sylfaen" w:cs="Sylfaen"/>
        </w:rPr>
        <w:t xml:space="preserve">        </w:t>
      </w:r>
    </w:p>
    <w:p w14:paraId="226B9825" w14:textId="77777777" w:rsidR="00000000" w:rsidRDefault="0009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მოსამსახურე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დათხოვნილ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>:</w:t>
      </w:r>
    </w:p>
    <w:p w14:paraId="14B87E1D" w14:textId="77777777" w:rsidR="00000000" w:rsidRDefault="0009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ასაკის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მიღწევის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ნამსახურობის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შინაგან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საქმეთა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მიხედვით</w:t>
      </w:r>
      <w:r>
        <w:rPr>
          <w:rFonts w:ascii="Sylfaen" w:hAnsi="Sylfaen" w:cs="Sylfaen"/>
        </w:rPr>
        <w:t>;</w:t>
      </w:r>
    </w:p>
    <w:p w14:paraId="04CADAA2" w14:textId="77777777" w:rsidR="00000000" w:rsidRDefault="0009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ჯანმრთ</w:t>
      </w:r>
      <w:r>
        <w:rPr>
          <w:rFonts w:ascii="Sylfaen" w:hAnsi="Sylfaen" w:cs="Sylfaen"/>
        </w:rPr>
        <w:t>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მდგომარეობის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გაუარესების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დასახიჩრების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ქრონიკული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დაავადების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მიზეზითაც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შეუძლია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გაგრძელება</w:t>
      </w:r>
      <w:r>
        <w:rPr>
          <w:rFonts w:ascii="Sylfaen" w:hAnsi="Sylfaen" w:cs="Sylfaen"/>
        </w:rPr>
        <w:t>;</w:t>
      </w:r>
    </w:p>
    <w:p w14:paraId="75321FE3" w14:textId="77777777" w:rsidR="00000000" w:rsidRDefault="0009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სამსახურებრივი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შეუთავსებლობის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</w:t>
      </w:r>
      <w:r>
        <w:rPr>
          <w:rFonts w:ascii="Sylfaen" w:hAnsi="Sylfaen" w:cs="Sylfaen"/>
        </w:rPr>
        <w:t>;</w:t>
      </w:r>
    </w:p>
    <w:p w14:paraId="1EFE39A8" w14:textId="77777777" w:rsidR="00000000" w:rsidRDefault="0009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სამსახურებრივი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დისციპლინის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უხეში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სისტემატური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დარღვევისათვის</w:t>
      </w:r>
      <w:r>
        <w:rPr>
          <w:rFonts w:ascii="Sylfaen" w:hAnsi="Sylfaen" w:cs="Sylfaen"/>
        </w:rPr>
        <w:t>;</w:t>
      </w:r>
    </w:p>
    <w:p w14:paraId="19F6B4FB" w14:textId="77777777" w:rsidR="00000000" w:rsidRDefault="0009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რეორგანიზაციი</w:t>
      </w:r>
      <w:r>
        <w:rPr>
          <w:rFonts w:ascii="Sylfaen" w:hAnsi="Sylfaen" w:cs="Sylfaen"/>
        </w:rPr>
        <w:t>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შტატების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შემცირებისას</w:t>
      </w:r>
      <w:r>
        <w:rPr>
          <w:rFonts w:ascii="Sylfaen" w:hAnsi="Sylfaen" w:cs="Sylfaen"/>
        </w:rPr>
        <w:t>;</w:t>
      </w:r>
    </w:p>
    <w:p w14:paraId="2889B795" w14:textId="77777777" w:rsidR="00000000" w:rsidRDefault="0009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ვ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საკუთარი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სურვილით</w:t>
      </w:r>
      <w:r>
        <w:rPr>
          <w:rFonts w:ascii="Sylfaen" w:hAnsi="Sylfaen" w:cs="Sylfaen"/>
        </w:rPr>
        <w:t>;</w:t>
      </w:r>
    </w:p>
    <w:p w14:paraId="4654A406" w14:textId="77777777" w:rsidR="00000000" w:rsidRDefault="0009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ზ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ფიცის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გატეხისათვის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პოლიციელისთვის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შეუფერებელი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საქციელისათვის</w:t>
      </w:r>
      <w:r>
        <w:rPr>
          <w:rFonts w:ascii="Sylfaen" w:hAnsi="Sylfaen" w:cs="Sylfaen"/>
        </w:rPr>
        <w:t>;</w:t>
      </w:r>
    </w:p>
    <w:p w14:paraId="38254C4D" w14:textId="77777777" w:rsidR="00000000" w:rsidRDefault="0009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თ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კანონიერ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ძალაში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გამამტყუნებელი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განაჩენის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>;</w:t>
      </w:r>
    </w:p>
    <w:p w14:paraId="09ED02D0" w14:textId="77777777" w:rsidR="00000000" w:rsidRDefault="0009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ი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კორუფციული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სამართალდარღვევის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ჩადენისათვის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</w:t>
      </w:r>
      <w:r>
        <w:rPr>
          <w:rFonts w:ascii="Sylfaen" w:hAnsi="Sylfaen" w:cs="Sylfaen"/>
        </w:rPr>
        <w:t>რში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ინტერესთა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შეუთავსებლობისა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კორუფციის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>;</w:t>
      </w:r>
    </w:p>
    <w:p w14:paraId="64919B0F" w14:textId="77777777" w:rsidR="00000000" w:rsidRDefault="0009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კ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შრომის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ხელშეკრულებით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კონტრაქტით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>;</w:t>
      </w:r>
    </w:p>
    <w:p w14:paraId="40F682D0" w14:textId="77777777" w:rsidR="00000000" w:rsidRDefault="0009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5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ლ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შრომის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ხელშეკრულებით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კონტრაქტით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შეუსრუ</w:t>
      </w:r>
      <w:r>
        <w:rPr>
          <w:rFonts w:ascii="Sylfaen" w:hAnsi="Sylfaen" w:cs="Sylfaen"/>
        </w:rPr>
        <w:t>ლებლობისათვის</w:t>
      </w:r>
      <w:r>
        <w:rPr>
          <w:rFonts w:ascii="Sylfaen" w:hAnsi="Sylfaen" w:cs="Sylfaen"/>
        </w:rPr>
        <w:t>;</w:t>
      </w:r>
    </w:p>
    <w:p w14:paraId="4C0542C6" w14:textId="77777777" w:rsidR="00000000" w:rsidRDefault="0009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5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კადრების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განკარგულებაში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ყოფნის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</w:t>
      </w:r>
      <w:r>
        <w:rPr>
          <w:rFonts w:ascii="Sylfaen" w:hAnsi="Sylfaen" w:cs="Sylfaen"/>
        </w:rPr>
        <w:t>.</w:t>
      </w:r>
    </w:p>
    <w:p w14:paraId="00DF7E46" w14:textId="77777777" w:rsidR="00000000" w:rsidRDefault="0009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მოსამსახურის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დათხოვნის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იღებს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შინაგან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საქმეთა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საამისოდ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>.</w:t>
      </w:r>
    </w:p>
    <w:p w14:paraId="18FBFCD4" w14:textId="77777777" w:rsidR="00000000" w:rsidRDefault="0009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კადრების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განკარგულებაში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აყვანილი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</w:t>
      </w:r>
      <w:r>
        <w:rPr>
          <w:rFonts w:ascii="Sylfaen" w:hAnsi="Sylfaen" w:cs="Sylfaen"/>
        </w:rPr>
        <w:t>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მოსამსახურე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განკარგულებაში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აყვანის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ითვლება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შესაძლო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დათხოვნის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გაფრთხილებულად</w:t>
      </w:r>
      <w:r>
        <w:rPr>
          <w:rFonts w:ascii="Sylfaen" w:hAnsi="Sylfaen" w:cs="Sylfaen"/>
        </w:rPr>
        <w:t>.“.</w:t>
      </w:r>
    </w:p>
    <w:p w14:paraId="161F09BE" w14:textId="77777777" w:rsidR="00000000" w:rsidRDefault="0009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10. 29-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>:</w:t>
      </w:r>
    </w:p>
    <w:p w14:paraId="3FC569E5" w14:textId="77777777" w:rsidR="00000000" w:rsidRDefault="0009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სათაური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14:paraId="137C4A4D" w14:textId="77777777" w:rsidR="00000000" w:rsidRDefault="0009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მოსამსახურის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წახალისება</w:t>
      </w:r>
      <w:r>
        <w:rPr>
          <w:rFonts w:ascii="Sylfaen" w:hAnsi="Sylfaen" w:cs="Sylfaen"/>
        </w:rPr>
        <w:t>“;</w:t>
      </w:r>
    </w:p>
    <w:p w14:paraId="223B2E83" w14:textId="77777777" w:rsidR="00000000" w:rsidRDefault="0009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</w:rPr>
        <w:t>ედაქციით</w:t>
      </w:r>
      <w:r>
        <w:rPr>
          <w:rFonts w:ascii="Sylfaen" w:hAnsi="Sylfaen" w:cs="Sylfaen"/>
        </w:rPr>
        <w:t>:</w:t>
      </w:r>
    </w:p>
    <w:p w14:paraId="53741674" w14:textId="77777777" w:rsidR="00000000" w:rsidRDefault="0009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„1.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მოსამსახურის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სამსახურებრივ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მოვალეობათა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სანიმუშოდ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შესრულებისათვის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ხანგრძლივი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კეთილსინდისიერი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სამსახურისათვის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განსაკუთრებული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სირთულის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მნიშვნელოვანი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დავალების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შესრულებისათვის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გამოიყენება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წახალისების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ფორმები</w:t>
      </w:r>
      <w:r>
        <w:rPr>
          <w:rFonts w:ascii="Sylfaen" w:hAnsi="Sylfaen" w:cs="Sylfaen"/>
        </w:rPr>
        <w:t>:</w:t>
      </w:r>
    </w:p>
    <w:p w14:paraId="278E4931" w14:textId="77777777" w:rsidR="00000000" w:rsidRDefault="0009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</w:t>
      </w:r>
      <w:r>
        <w:rPr>
          <w:rFonts w:ascii="Sylfaen" w:hAnsi="Sylfaen" w:cs="Sylfaen"/>
        </w:rPr>
        <w:t>ადლობის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გამოცხადება</w:t>
      </w:r>
      <w:r>
        <w:rPr>
          <w:rFonts w:ascii="Sylfaen" w:hAnsi="Sylfaen" w:cs="Sylfaen"/>
        </w:rPr>
        <w:t>;</w:t>
      </w:r>
    </w:p>
    <w:p w14:paraId="189AA99B" w14:textId="77777777" w:rsidR="00000000" w:rsidRDefault="0009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ფულადი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პრემია</w:t>
      </w:r>
      <w:r>
        <w:rPr>
          <w:rFonts w:ascii="Sylfaen" w:hAnsi="Sylfaen" w:cs="Sylfaen"/>
        </w:rPr>
        <w:t>;</w:t>
      </w:r>
    </w:p>
    <w:p w14:paraId="006959C2" w14:textId="77777777" w:rsidR="00000000" w:rsidRDefault="0009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ფასიანი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საჩუქრით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დაჯილდოება</w:t>
      </w:r>
      <w:r>
        <w:rPr>
          <w:rFonts w:ascii="Sylfaen" w:hAnsi="Sylfaen" w:cs="Sylfaen"/>
        </w:rPr>
        <w:t>;</w:t>
      </w:r>
    </w:p>
    <w:p w14:paraId="64A50EAA" w14:textId="77777777" w:rsidR="00000000" w:rsidRDefault="0009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სიგელით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დაჯილდოება</w:t>
      </w:r>
      <w:r>
        <w:rPr>
          <w:rFonts w:ascii="Sylfaen" w:hAnsi="Sylfaen" w:cs="Sylfaen"/>
        </w:rPr>
        <w:t>;</w:t>
      </w:r>
    </w:p>
    <w:p w14:paraId="2B306986" w14:textId="77777777" w:rsidR="00000000" w:rsidRDefault="0009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სამკერდე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ნიშნით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დაჯილდოება</w:t>
      </w:r>
      <w:r>
        <w:rPr>
          <w:rFonts w:ascii="Sylfaen" w:hAnsi="Sylfaen" w:cs="Sylfaen"/>
        </w:rPr>
        <w:t>;</w:t>
      </w:r>
    </w:p>
    <w:p w14:paraId="7B4D12C4" w14:textId="77777777" w:rsidR="00000000" w:rsidRDefault="0009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ვ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მედალიონით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დაჯილდოება</w:t>
      </w:r>
      <w:r>
        <w:rPr>
          <w:rFonts w:ascii="Sylfaen" w:hAnsi="Sylfaen" w:cs="Sylfaen"/>
        </w:rPr>
        <w:t>;</w:t>
      </w:r>
    </w:p>
    <w:p w14:paraId="56D5E848" w14:textId="77777777" w:rsidR="00000000" w:rsidRDefault="0009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ზ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მედლით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დაჯილდოება</w:t>
      </w:r>
      <w:r>
        <w:rPr>
          <w:rFonts w:ascii="Sylfaen" w:hAnsi="Sylfaen" w:cs="Sylfaen"/>
        </w:rPr>
        <w:t>;</w:t>
      </w:r>
    </w:p>
    <w:p w14:paraId="673CEE64" w14:textId="77777777" w:rsidR="00000000" w:rsidRDefault="0009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თ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მორიგი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სპეციალური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წოდების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მინიჭება</w:t>
      </w:r>
      <w:r>
        <w:rPr>
          <w:rFonts w:ascii="Sylfaen" w:hAnsi="Sylfaen" w:cs="Sylfaen"/>
        </w:rPr>
        <w:t>;</w:t>
      </w:r>
    </w:p>
    <w:p w14:paraId="2792632C" w14:textId="77777777" w:rsidR="00000000" w:rsidRDefault="0009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ი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შეფარდებული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დისციპლინური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სახდელის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მოხსნა</w:t>
      </w:r>
      <w:r>
        <w:rPr>
          <w:rFonts w:ascii="Sylfaen" w:hAnsi="Sylfaen" w:cs="Sylfaen"/>
        </w:rPr>
        <w:t>;</w:t>
      </w:r>
    </w:p>
    <w:p w14:paraId="35F35797" w14:textId="77777777" w:rsidR="00000000" w:rsidRDefault="0009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კ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სამოქალაქო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სამსახურებრივ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საშტატო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იარაღით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დაჯილდოება</w:t>
      </w:r>
      <w:r>
        <w:rPr>
          <w:rFonts w:ascii="Sylfaen" w:hAnsi="Sylfaen" w:cs="Sylfaen"/>
        </w:rPr>
        <w:t>;</w:t>
      </w:r>
    </w:p>
    <w:p w14:paraId="53741611" w14:textId="77777777" w:rsidR="00000000" w:rsidRDefault="0009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ლ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ჯილდოზე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წარდგენა</w:t>
      </w:r>
      <w:r>
        <w:rPr>
          <w:rFonts w:ascii="Sylfaen" w:hAnsi="Sylfaen" w:cs="Sylfaen"/>
        </w:rPr>
        <w:t>.“;</w:t>
      </w:r>
    </w:p>
    <w:p w14:paraId="277F7EB1" w14:textId="77777777" w:rsidR="00000000" w:rsidRDefault="0009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14:paraId="612C1115" w14:textId="77777777" w:rsidR="00000000" w:rsidRDefault="0009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„3.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მოსამსახურის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წახალისება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შეუძლია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საამისოდ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</w:t>
      </w:r>
      <w:r>
        <w:rPr>
          <w:rFonts w:ascii="Sylfaen" w:hAnsi="Sylfaen" w:cs="Sylfaen"/>
        </w:rPr>
        <w:t>ამოსილ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პირს</w:t>
      </w:r>
      <w:r>
        <w:rPr>
          <w:rFonts w:ascii="Sylfaen" w:hAnsi="Sylfaen" w:cs="Sylfaen"/>
        </w:rPr>
        <w:t>.“;</w:t>
      </w:r>
    </w:p>
    <w:p w14:paraId="72984916" w14:textId="77777777" w:rsidR="00000000" w:rsidRDefault="0009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-5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14:paraId="5738D7DD" w14:textId="77777777" w:rsidR="00000000" w:rsidRDefault="0009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„5.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მოსამსახურის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წახალისების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ადგენს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შინაგან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საქმეთა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</w:t>
      </w:r>
      <w:r>
        <w:rPr>
          <w:rFonts w:ascii="Sylfaen" w:hAnsi="Sylfaen" w:cs="Sylfaen"/>
        </w:rPr>
        <w:t>.“.</w:t>
      </w:r>
    </w:p>
    <w:p w14:paraId="3ABE1154" w14:textId="77777777" w:rsidR="00000000" w:rsidRDefault="0009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11. 30-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31-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14:paraId="28AB8767" w14:textId="77777777" w:rsidR="00000000" w:rsidRDefault="0009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30.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მოსამსახურის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პასუხისმ</w:t>
      </w:r>
      <w:r>
        <w:rPr>
          <w:rFonts w:ascii="Sylfaen" w:hAnsi="Sylfaen" w:cs="Sylfaen"/>
        </w:rPr>
        <w:t>გებლობა</w:t>
      </w:r>
    </w:p>
    <w:p w14:paraId="5776439F" w14:textId="77777777" w:rsidR="00000000" w:rsidRDefault="00097A9A">
      <w:pPr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მოსამსახურე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სამართალდარღვევისა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დანაშაულის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ჩადენისათვის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>.</w:t>
      </w:r>
    </w:p>
    <w:p w14:paraId="6F0D165B" w14:textId="77777777" w:rsidR="00000000" w:rsidRDefault="00097A9A">
      <w:pPr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დანაშაულის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ჩადენისათვის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დაკავებული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დაპატიმრებული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მსჯავრდებული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მოსამსახურე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თავსდება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იხდის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სპეცკონ</w:t>
      </w:r>
      <w:r>
        <w:rPr>
          <w:rFonts w:ascii="Sylfaen" w:hAnsi="Sylfaen" w:cs="Sylfaen"/>
        </w:rPr>
        <w:t>ტინგენტისგან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იზოლირებულად</w:t>
      </w:r>
      <w:r>
        <w:rPr>
          <w:rFonts w:ascii="Sylfaen" w:hAnsi="Sylfaen" w:cs="Sylfaen"/>
        </w:rPr>
        <w:t>.</w:t>
      </w:r>
    </w:p>
    <w:p w14:paraId="641F9AF7" w14:textId="77777777" w:rsidR="00000000" w:rsidRDefault="0009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სამსახურებრივი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დისციპლინის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დარღვევისათვის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მოსამსახურის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გამოიყენება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დისციპლინური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სახდელები</w:t>
      </w:r>
      <w:r>
        <w:rPr>
          <w:rFonts w:ascii="Sylfaen" w:hAnsi="Sylfaen" w:cs="Sylfaen"/>
        </w:rPr>
        <w:t>:</w:t>
      </w:r>
    </w:p>
    <w:p w14:paraId="2B88E3F4" w14:textId="77777777" w:rsidR="00000000" w:rsidRDefault="0009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შენიშვნა</w:t>
      </w:r>
      <w:r>
        <w:rPr>
          <w:rFonts w:ascii="Sylfaen" w:hAnsi="Sylfaen" w:cs="Sylfaen"/>
        </w:rPr>
        <w:t>;</w:t>
      </w:r>
    </w:p>
    <w:p w14:paraId="3D9DC289" w14:textId="77777777" w:rsidR="00000000" w:rsidRDefault="0009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საყვედური</w:t>
      </w:r>
      <w:r>
        <w:rPr>
          <w:rFonts w:ascii="Sylfaen" w:hAnsi="Sylfaen" w:cs="Sylfaen"/>
        </w:rPr>
        <w:t>;</w:t>
      </w:r>
    </w:p>
    <w:p w14:paraId="683CD2C4" w14:textId="77777777" w:rsidR="00000000" w:rsidRDefault="0009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სასტიკი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საყვედური</w:t>
      </w:r>
      <w:r>
        <w:rPr>
          <w:rFonts w:ascii="Sylfaen" w:hAnsi="Sylfaen" w:cs="Sylfaen"/>
        </w:rPr>
        <w:t>;</w:t>
      </w:r>
    </w:p>
    <w:p w14:paraId="006E909C" w14:textId="77777777" w:rsidR="00000000" w:rsidRDefault="0009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სამკერდე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ნიშნის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ჩამორთმევა</w:t>
      </w:r>
      <w:r>
        <w:rPr>
          <w:rFonts w:ascii="Sylfaen" w:hAnsi="Sylfaen" w:cs="Sylfaen"/>
        </w:rPr>
        <w:t>;</w:t>
      </w:r>
    </w:p>
    <w:p w14:paraId="2CAE5743" w14:textId="77777777" w:rsidR="00000000" w:rsidRDefault="0009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სპეციალური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სამხედრო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წო</w:t>
      </w:r>
      <w:r>
        <w:rPr>
          <w:rFonts w:ascii="Sylfaen" w:hAnsi="Sylfaen" w:cs="Sylfaen"/>
        </w:rPr>
        <w:t>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საფეხურით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ჩამოქვეითება</w:t>
      </w:r>
      <w:r>
        <w:rPr>
          <w:rFonts w:ascii="Sylfaen" w:hAnsi="Sylfaen" w:cs="Sylfaen"/>
        </w:rPr>
        <w:t>;</w:t>
      </w:r>
    </w:p>
    <w:p w14:paraId="37566DB9" w14:textId="77777777" w:rsidR="00000000" w:rsidRDefault="0009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ვ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თანამდებობიდან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ჩამოქვეითება</w:t>
      </w:r>
      <w:r>
        <w:rPr>
          <w:rFonts w:ascii="Sylfaen" w:hAnsi="Sylfaen" w:cs="Sylfaen"/>
        </w:rPr>
        <w:t>;</w:t>
      </w:r>
    </w:p>
    <w:p w14:paraId="09BC2305" w14:textId="77777777" w:rsidR="00000000" w:rsidRDefault="0009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ზ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სამსახურიდან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დათხოვნა</w:t>
      </w:r>
      <w:r>
        <w:rPr>
          <w:rFonts w:ascii="Sylfaen" w:hAnsi="Sylfaen" w:cs="Sylfaen"/>
        </w:rPr>
        <w:t>.</w:t>
      </w:r>
    </w:p>
    <w:p w14:paraId="119839A8" w14:textId="77777777" w:rsidR="00000000" w:rsidRDefault="0009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მოსამსახურისათვის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დისციპლინური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სახდელის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შეფარდებისა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მოხსნის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ადგენს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შინაგან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საქმეთა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</w:t>
      </w:r>
      <w:r>
        <w:rPr>
          <w:rFonts w:ascii="Sylfaen" w:hAnsi="Sylfaen" w:cs="Sylfaen"/>
        </w:rPr>
        <w:t>.</w:t>
      </w:r>
    </w:p>
    <w:p w14:paraId="17E89669" w14:textId="77777777" w:rsidR="00000000" w:rsidRDefault="0009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</w:p>
    <w:p w14:paraId="50DEEC59" w14:textId="77777777" w:rsidR="00000000" w:rsidRDefault="0009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31.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მოსამსახურის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სოციალური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დაცვა</w:t>
      </w:r>
    </w:p>
    <w:p w14:paraId="131DE0A3" w14:textId="77777777" w:rsidR="00000000" w:rsidRDefault="0009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მოსამსახურის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სოციალურ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უზრუნველყოფს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>.</w:t>
      </w:r>
    </w:p>
    <w:p w14:paraId="7C3F7992" w14:textId="77777777" w:rsidR="00000000" w:rsidRDefault="0009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მოსამსახურისთვის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არანორმირებული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სამუშაო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დღე</w:t>
      </w:r>
      <w:r>
        <w:rPr>
          <w:rFonts w:ascii="Sylfaen" w:hAnsi="Sylfaen" w:cs="Sylfaen"/>
        </w:rPr>
        <w:t>.</w:t>
      </w:r>
    </w:p>
    <w:p w14:paraId="2A27C443" w14:textId="77777777" w:rsidR="00000000" w:rsidRDefault="0009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მოსამსახურე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ექვემდებარება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სავალდებულო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დაზღვევას</w:t>
      </w:r>
      <w:r>
        <w:rPr>
          <w:rFonts w:ascii="Sylfaen" w:hAnsi="Sylfaen" w:cs="Sylfaen"/>
        </w:rPr>
        <w:t>.</w:t>
      </w:r>
    </w:p>
    <w:p w14:paraId="52A0F94F" w14:textId="77777777" w:rsidR="00000000" w:rsidRDefault="0009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მოსამსახუ</w:t>
      </w:r>
      <w:r>
        <w:rPr>
          <w:rFonts w:ascii="Sylfaen" w:hAnsi="Sylfaen" w:cs="Sylfaen"/>
        </w:rPr>
        <w:t>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ხელფასი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ფულადი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სარგო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შედგება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წოდებისათვის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სარგოებისგან</w:t>
      </w:r>
      <w:r>
        <w:rPr>
          <w:rFonts w:ascii="Sylfaen" w:hAnsi="Sylfaen" w:cs="Sylfaen"/>
        </w:rPr>
        <w:t xml:space="preserve">. </w:t>
      </w:r>
    </w:p>
    <w:p w14:paraId="048923AB" w14:textId="77777777" w:rsidR="00000000" w:rsidRDefault="0009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  <w:strike/>
        </w:rPr>
      </w:pPr>
      <w:r>
        <w:rPr>
          <w:rFonts w:ascii="Sylfaen" w:hAnsi="Sylfaen" w:cs="Sylfaen"/>
        </w:rPr>
        <w:t xml:space="preserve">5.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მოსამსახურეს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ხელფასის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მიეცეს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ხელფასზე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ფულად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სარგოზე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დანამატი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კომპენსაცია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  <w:strike/>
        </w:rPr>
        <w:t xml:space="preserve"> </w:t>
      </w:r>
    </w:p>
    <w:p w14:paraId="1C2A140A" w14:textId="77777777" w:rsidR="00000000" w:rsidRDefault="0009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6.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მოსამსახურის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ხელფასის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თანამდებობ</w:t>
      </w:r>
      <w:r>
        <w:rPr>
          <w:rFonts w:ascii="Sylfaen" w:hAnsi="Sylfaen" w:cs="Sylfaen"/>
        </w:rPr>
        <w:t>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წოდებრივი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სარგოს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ხელფასზე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ფულად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სარგოზე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დანამატისა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კომპენსაციის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ოდენობებს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გაცემის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პირობებს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განსაზღვრავს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შინაგან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საქმეთა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</w:t>
      </w:r>
      <w:r>
        <w:rPr>
          <w:rFonts w:ascii="Sylfaen" w:hAnsi="Sylfaen" w:cs="Sylfaen"/>
        </w:rPr>
        <w:t>.</w:t>
      </w:r>
    </w:p>
    <w:p w14:paraId="154F90F6" w14:textId="77777777" w:rsidR="00000000" w:rsidRDefault="0009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7.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მოსამსახურე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აყვანილ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კადრების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განკარგულებაში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უმე</w:t>
      </w:r>
      <w:r>
        <w:rPr>
          <w:rFonts w:ascii="Sylfaen" w:hAnsi="Sylfaen" w:cs="Sylfaen"/>
        </w:rPr>
        <w:t>ტეს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ოთხი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თვისა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კადრების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განკარგულებაში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ყოფნის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პერიოდში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მოსამსახურეს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განმავლობაში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უნარჩუნდება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ხელფასი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ფულადი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სარგო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ბოლო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>.</w:t>
      </w:r>
    </w:p>
    <w:p w14:paraId="2878F23A" w14:textId="77777777" w:rsidR="00000000" w:rsidRDefault="0009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8. </w:t>
      </w:r>
      <w:r>
        <w:rPr>
          <w:rFonts w:ascii="Sylfaen" w:hAnsi="Sylfaen" w:cs="Sylfaen"/>
        </w:rPr>
        <w:t>სამსახურიდან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დათხოვნილ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მოსამსახურეს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ეძლევა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ერთჯერადი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დახმარებ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>.</w:t>
      </w:r>
    </w:p>
    <w:p w14:paraId="42F17223" w14:textId="77777777" w:rsidR="00000000" w:rsidRDefault="0009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9.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მოსამსახურის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შვებულების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ხანგრძლივობა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იყოს</w:t>
      </w:r>
      <w:r>
        <w:rPr>
          <w:rFonts w:ascii="Sylfaen" w:hAnsi="Sylfaen" w:cs="Sylfaen"/>
        </w:rPr>
        <w:t xml:space="preserve"> 30 </w:t>
      </w:r>
      <w:r>
        <w:rPr>
          <w:rFonts w:ascii="Sylfaen" w:hAnsi="Sylfaen" w:cs="Sylfaen"/>
        </w:rPr>
        <w:t>კალენდარული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დღე</w:t>
      </w:r>
      <w:r>
        <w:rPr>
          <w:rFonts w:ascii="Sylfaen" w:hAnsi="Sylfaen" w:cs="Sylfaen"/>
        </w:rPr>
        <w:t>.</w:t>
      </w:r>
    </w:p>
    <w:p w14:paraId="43B4851A" w14:textId="77777777" w:rsidR="00000000" w:rsidRDefault="0009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10. </w:t>
      </w:r>
      <w:r>
        <w:rPr>
          <w:rFonts w:ascii="Sylfaen" w:hAnsi="Sylfaen" w:cs="Sylfaen"/>
        </w:rPr>
        <w:t>ზიანი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მოსამსახურეს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მიადგა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მოვალეობის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შესრულებისას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სრულად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აუნაზღაურდება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სახსრებიდან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>.</w:t>
      </w:r>
    </w:p>
    <w:p w14:paraId="7F630EDB" w14:textId="77777777" w:rsidR="00000000" w:rsidRDefault="00097A9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u w:val="single"/>
        </w:rPr>
      </w:pPr>
      <w:r>
        <w:rPr>
          <w:rFonts w:ascii="Sylfaen" w:hAnsi="Sylfaen" w:cs="Sylfaen"/>
        </w:rPr>
        <w:t xml:space="preserve">11. </w:t>
      </w:r>
      <w:r>
        <w:rPr>
          <w:rFonts w:ascii="Sylfaen" w:hAnsi="Sylfaen" w:cs="Sylfaen"/>
        </w:rPr>
        <w:t>სამსახურებრივი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მოვალეობის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შესრულებისას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მოსამსახურის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დაღუპვის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ოჯახს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მემკვიდრეს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სახსრებიდან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ეძლევა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ერთჯერადი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ფულადი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დახმარება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უმეტეს</w:t>
      </w:r>
      <w:r>
        <w:rPr>
          <w:rFonts w:ascii="Sylfaen" w:hAnsi="Sylfaen" w:cs="Sylfaen"/>
        </w:rPr>
        <w:t xml:space="preserve"> 15 000 </w:t>
      </w:r>
      <w:r>
        <w:rPr>
          <w:rFonts w:ascii="Sylfaen" w:hAnsi="Sylfaen" w:cs="Sylfaen"/>
        </w:rPr>
        <w:t>ლარისა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პოლიციელის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დაკრძალვის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ხარჯებს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აანაზღაურებს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  <w:u w:val="single"/>
        </w:rPr>
        <w:t xml:space="preserve"> </w:t>
      </w:r>
    </w:p>
    <w:p w14:paraId="163DF4A7" w14:textId="77777777" w:rsidR="00000000" w:rsidRDefault="0009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12. </w:t>
      </w:r>
      <w:r>
        <w:rPr>
          <w:rFonts w:ascii="Sylfaen" w:hAnsi="Sylfaen" w:cs="Sylfaen"/>
        </w:rPr>
        <w:t>სამსახურებრივი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მოვალეობის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შესრულებისას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მოსამსახურის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დასახიჩრების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დაინვალიდების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სხეულის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დაზიანების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სიმძიმის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ხარისხის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</w:t>
      </w:r>
      <w:r>
        <w:rPr>
          <w:rFonts w:ascii="Sylfaen" w:hAnsi="Sylfaen" w:cs="Sylfaen"/>
        </w:rPr>
        <w:t>ად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ეძლევა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ერთჯერადი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დახმარება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უმეტეს</w:t>
      </w:r>
      <w:r>
        <w:rPr>
          <w:rFonts w:ascii="Sylfaen" w:hAnsi="Sylfaen" w:cs="Sylfaen"/>
        </w:rPr>
        <w:t xml:space="preserve"> 7 000 </w:t>
      </w:r>
      <w:r>
        <w:rPr>
          <w:rFonts w:ascii="Sylfaen" w:hAnsi="Sylfaen" w:cs="Sylfaen"/>
        </w:rPr>
        <w:t>ლარისა</w:t>
      </w:r>
      <w:r>
        <w:rPr>
          <w:rFonts w:ascii="Sylfaen" w:hAnsi="Sylfaen" w:cs="Sylfaen"/>
        </w:rPr>
        <w:t>.</w:t>
      </w:r>
    </w:p>
    <w:p w14:paraId="61DF5F57" w14:textId="77777777" w:rsidR="00000000" w:rsidRDefault="0009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13.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მოსამსახურეს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მოვალეობის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შესრულებისათვის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იყენებს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საკუთრებაში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სატრანსპორტო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საწვ</w:t>
      </w:r>
      <w:r>
        <w:rPr>
          <w:rFonts w:ascii="Sylfaen" w:hAnsi="Sylfaen" w:cs="Sylfaen"/>
        </w:rPr>
        <w:t>ავით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უზრუნველყოფს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შინაგან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საქმეთა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>.</w:t>
      </w:r>
    </w:p>
    <w:p w14:paraId="5159810B" w14:textId="77777777" w:rsidR="00000000" w:rsidRDefault="0009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14.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მოსამსახურის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საპენსიო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უზრუნველყოფა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ხორციელდება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>.</w:t>
      </w:r>
    </w:p>
    <w:p w14:paraId="71B8672C" w14:textId="77777777" w:rsidR="00000000" w:rsidRDefault="0009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15.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მოსამსახურისა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ოჯახის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წევრების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>ამედიცინო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მომსახურების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პირობებს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შინაგან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საქმეთა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</w:t>
      </w:r>
      <w:r>
        <w:rPr>
          <w:rFonts w:ascii="Sylfaen" w:hAnsi="Sylfaen" w:cs="Sylfaen"/>
        </w:rPr>
        <w:t>.</w:t>
      </w:r>
    </w:p>
    <w:p w14:paraId="4A5AFD91" w14:textId="77777777" w:rsidR="00000000" w:rsidRDefault="0009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16.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გამოყოფილი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სახსრების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ფარგლებში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მოსამსახურისთვის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განისაზღვროს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</w:t>
      </w:r>
      <w:r>
        <w:rPr>
          <w:rFonts w:ascii="Sylfaen" w:hAnsi="Sylfaen" w:cs="Sylfaen"/>
        </w:rPr>
        <w:t>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გაუთვალისწინებელი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სოციალური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დამატებითი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ღონისძიებები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შეღავათები</w:t>
      </w:r>
      <w:r>
        <w:rPr>
          <w:rFonts w:ascii="Sylfaen" w:hAnsi="Sylfaen" w:cs="Sylfaen"/>
        </w:rPr>
        <w:t xml:space="preserve">. </w:t>
      </w:r>
    </w:p>
    <w:p w14:paraId="1FBE83D0" w14:textId="77777777" w:rsidR="00000000" w:rsidRDefault="0009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17.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შინაგან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საქმეთა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ინდივიდუალური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მოსამსახურეს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საცხოვრებლად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შესაძლებელია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სარგებლობაში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გადაეცეს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ბალანსზე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რიცხუ</w:t>
      </w:r>
      <w:r>
        <w:rPr>
          <w:rFonts w:ascii="Sylfaen" w:hAnsi="Sylfaen" w:cs="Sylfaen"/>
        </w:rPr>
        <w:t>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საკუთრებაში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ბინა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სახლი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დამხმარე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ნაგებობები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მათზე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მიმაგრებული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მიწის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ფართობი</w:t>
      </w:r>
      <w:r>
        <w:rPr>
          <w:rFonts w:ascii="Sylfaen" w:hAnsi="Sylfaen" w:cs="Sylfaen"/>
        </w:rPr>
        <w:t>.“.</w:t>
      </w:r>
    </w:p>
    <w:p w14:paraId="6AD377C2" w14:textId="77777777" w:rsidR="00000000" w:rsidRDefault="0009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>12. 34-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-4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ამოღებულ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>.</w:t>
      </w:r>
    </w:p>
    <w:p w14:paraId="4DA64C54" w14:textId="77777777" w:rsidR="00000000" w:rsidRDefault="0009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2.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2010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თებერვლიდან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  <w:i/>
          <w:iCs/>
          <w:sz w:val="20"/>
          <w:szCs w:val="20"/>
        </w:rPr>
        <w:t xml:space="preserve"> (15.01.2010 N 2529)</w:t>
      </w:r>
    </w:p>
    <w:p w14:paraId="7FCB2048" w14:textId="77777777" w:rsidR="00000000" w:rsidRDefault="0009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</w:rPr>
      </w:pPr>
    </w:p>
    <w:p w14:paraId="2EA26E55" w14:textId="77777777" w:rsidR="00000000" w:rsidRDefault="0009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</w:t>
      </w:r>
      <w:r>
        <w:rPr>
          <w:rFonts w:ascii="Sylfaen" w:hAnsi="Sylfaen" w:cs="Sylfaen"/>
        </w:rPr>
        <w:t xml:space="preserve">     </w:t>
      </w:r>
      <w:r>
        <w:rPr>
          <w:rFonts w:ascii="Sylfaen" w:hAnsi="Sylfaen" w:cs="Sylfaen"/>
        </w:rPr>
        <w:t xml:space="preserve">                                     </w:t>
      </w:r>
      <w:r>
        <w:rPr>
          <w:rFonts w:ascii="Sylfaen" w:hAnsi="Sylfaen" w:cs="Sylfaen"/>
          <w:b/>
          <w:bCs/>
          <w:i/>
          <w:iCs/>
        </w:rPr>
        <w:t xml:space="preserve"> </w:t>
      </w:r>
      <w:r>
        <w:rPr>
          <w:rFonts w:ascii="Sylfaen" w:hAnsi="Sylfaen" w:cs="Sylfaen"/>
          <w:b/>
          <w:bCs/>
          <w:i/>
          <w:iCs/>
        </w:rPr>
        <w:t>მიხეილ</w:t>
      </w:r>
      <w:r>
        <w:rPr>
          <w:rFonts w:ascii="Sylfaen" w:hAnsi="Sylfaen" w:cs="Sylfaen"/>
          <w:b/>
          <w:bCs/>
          <w:i/>
          <w:iCs/>
        </w:rPr>
        <w:t xml:space="preserve"> </w:t>
      </w:r>
      <w:r>
        <w:rPr>
          <w:rFonts w:ascii="Sylfaen" w:hAnsi="Sylfaen" w:cs="Sylfaen"/>
          <w:b/>
          <w:bCs/>
          <w:i/>
          <w:iCs/>
        </w:rPr>
        <w:t>სააკაშვილი</w:t>
      </w:r>
    </w:p>
    <w:p w14:paraId="286F763E" w14:textId="77777777" w:rsidR="00000000" w:rsidRDefault="0009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14:paraId="5717E750" w14:textId="77777777" w:rsidR="00000000" w:rsidRDefault="0009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თბილისი</w:t>
      </w:r>
      <w:r>
        <w:rPr>
          <w:rFonts w:ascii="Sylfaen" w:hAnsi="Sylfaen" w:cs="Sylfaen"/>
        </w:rPr>
        <w:t>,</w:t>
      </w:r>
    </w:p>
    <w:p w14:paraId="4B11CA25" w14:textId="77777777" w:rsidR="00000000" w:rsidRDefault="0009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2009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18 </w:t>
      </w:r>
      <w:r>
        <w:rPr>
          <w:rFonts w:ascii="Sylfaen" w:hAnsi="Sylfaen" w:cs="Sylfaen"/>
        </w:rPr>
        <w:t>დეკემბერი</w:t>
      </w:r>
      <w:r>
        <w:rPr>
          <w:rFonts w:ascii="Sylfaen" w:hAnsi="Sylfaen" w:cs="Sylfaen"/>
        </w:rPr>
        <w:t>.</w:t>
      </w:r>
    </w:p>
    <w:p w14:paraId="0484BE5E" w14:textId="77777777" w:rsidR="00000000" w:rsidRDefault="00097A9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spacing w:line="20" w:lineRule="atLeast"/>
        <w:ind w:right="72"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N 2390 – II</w:t>
      </w:r>
      <w:r>
        <w:rPr>
          <w:rFonts w:ascii="Sylfaen" w:hAnsi="Sylfaen" w:cs="Sylfaen"/>
        </w:rPr>
        <w:t>ს</w:t>
      </w:r>
    </w:p>
    <w:p w14:paraId="7387D637" w14:textId="77777777" w:rsidR="00000000" w:rsidRDefault="00097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spacing w:line="20" w:lineRule="atLeast"/>
        <w:ind w:right="72" w:firstLine="720"/>
        <w:jc w:val="both"/>
        <w:rPr>
          <w:rFonts w:ascii="Sylfaen" w:hAnsi="Sylfaen" w:cs="Sylfaen"/>
        </w:rPr>
      </w:pP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97A9A"/>
    <w:rsid w:val="0009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541807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99"/>
    <w:qFormat/>
    <w:pPr>
      <w:keepLines/>
      <w:spacing w:before="480" w:after="0" w:line="276" w:lineRule="auto"/>
      <w:outlineLvl w:val="9"/>
    </w:pPr>
    <w:rPr>
      <w:color w:val="365F91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al"/>
    <w:uiPriority w:val="99"/>
    <w:pPr>
      <w:spacing w:after="160" w:line="240" w:lineRule="exact"/>
    </w:pPr>
    <w:rPr>
      <w:rFonts w:ascii="Arial" w:hAnsi="Arial" w:cs="Arial"/>
      <w:sz w:val="20"/>
      <w:szCs w:val="20"/>
    </w:rPr>
  </w:style>
  <w:style w:type="character" w:customStyle="1" w:styleId="CharChar4">
    <w:name w:val="Char Char4"/>
    <w:basedOn w:val="DefaultParagraphFont"/>
    <w:uiPriority w:val="99"/>
  </w:style>
  <w:style w:type="character" w:customStyle="1" w:styleId="CharChar3">
    <w:name w:val="Char Char3"/>
    <w:basedOn w:val="DefaultParagraphFont"/>
    <w:uiPriority w:val="99"/>
  </w:style>
  <w:style w:type="character" w:styleId="FootnoteReference">
    <w:name w:val="footnote reference"/>
    <w:basedOn w:val="DefaultParagraphFont"/>
    <w:uiPriority w:val="99"/>
    <w:rPr>
      <w:position w:val="5"/>
    </w:rPr>
  </w:style>
  <w:style w:type="character" w:customStyle="1" w:styleId="CharChar5">
    <w:name w:val="Char Char5"/>
    <w:basedOn w:val="DefaultParagraphFont"/>
    <w:uiPriority w:val="99"/>
    <w:rPr>
      <w:rFonts w:ascii="Cambria" w:hAnsi="Cambria" w:cs="Cambria"/>
      <w:b/>
      <w:bCs/>
      <w:sz w:val="32"/>
      <w:szCs w:val="32"/>
    </w:rPr>
  </w:style>
  <w:style w:type="character" w:customStyle="1" w:styleId="CharChar2">
    <w:name w:val="Char Char2"/>
    <w:basedOn w:val="DefaultParagraphFont"/>
    <w:uiPriority w:val="99"/>
  </w:style>
  <w:style w:type="character" w:customStyle="1" w:styleId="CharChar1">
    <w:name w:val="Char Char1"/>
    <w:basedOn w:val="DefaultParagraphFont"/>
    <w:uiPriority w:val="99"/>
  </w:style>
  <w:style w:type="character" w:customStyle="1" w:styleId="CharChar">
    <w:name w:val="Char Char"/>
    <w:basedOn w:val="DefaultParagraphFont"/>
    <w:uiPriority w:val="9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1924</Words>
  <Characters>10967</Characters>
  <Application>Microsoft Office Word</Application>
  <DocSecurity>0</DocSecurity>
  <Lines>91</Lines>
  <Paragraphs>25</Paragraphs>
  <ScaleCrop>false</ScaleCrop>
  <Company/>
  <LinksUpToDate>false</LinksUpToDate>
  <CharactersWithSpaces>12866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2022-08-16T16:56:00Z</dcterms:created>
  <dcterms:modified xsi:type="dcterms:W3CDTF">2022-08-16T16:56:00Z</dcterms:modified>
</cp:coreProperties>
</file>