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F7C0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66A55D22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70F2E021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დაზვერვის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სამსახურის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308D38B7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14:paraId="34C59F85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</w:t>
      </w:r>
    </w:p>
    <w:p w14:paraId="1C857F65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14:paraId="48750382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4C146672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45AB038C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4CB3ED6C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საფუძვლები</w:t>
      </w:r>
    </w:p>
    <w:p w14:paraId="2DA820BA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მიზნებსა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25FC46E7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55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14:paraId="5A38E2C2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53601A52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28DEA092" w14:textId="77777777" w:rsidR="00000000" w:rsidRDefault="00DC2361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7FC2C046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6D574952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48A4AD6C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პოლიტიკურ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ტერორიზმთან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ბრძოლაში</w:t>
      </w:r>
      <w:r>
        <w:rPr>
          <w:rFonts w:ascii="Sylfaen" w:eastAsia="Times New Roman" w:hAnsi="Sylfaen" w:cs="Sylfaen"/>
          <w:lang w:eastAsia="x-none"/>
        </w:rPr>
        <w:t>.</w:t>
      </w:r>
    </w:p>
    <w:p w14:paraId="709DF1F5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კონტრდაზვერვით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76582927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2F2FC5C3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56C2A8C6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ეკოლოგიურ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>.</w:t>
      </w:r>
    </w:p>
    <w:p w14:paraId="04D19318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7704A70E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</w:p>
    <w:p w14:paraId="0889ABCA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249026D9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კანონიერება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492F0ABA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;</w:t>
      </w:r>
    </w:p>
    <w:p w14:paraId="2CBB6EBE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ობიექტურობა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მიუკერძოებლობა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2D943B74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ნეიტრალიტეტი</w:t>
      </w:r>
      <w:r>
        <w:rPr>
          <w:rFonts w:ascii="Sylfaen" w:eastAsia="Times New Roman" w:hAnsi="Sylfaen" w:cs="Sylfaen"/>
          <w:lang w:eastAsia="x-none"/>
        </w:rPr>
        <w:t>;</w:t>
      </w:r>
    </w:p>
    <w:p w14:paraId="2AB98F1C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ანგარიშვალდებულება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პროფესიონალიზმი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2BB3E0F7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ცენტრალიზაცია</w:t>
      </w:r>
      <w:r>
        <w:rPr>
          <w:rFonts w:ascii="Sylfaen" w:eastAsia="Times New Roman" w:hAnsi="Sylfaen" w:cs="Sylfaen"/>
          <w:lang w:eastAsia="x-none"/>
        </w:rPr>
        <w:t>;</w:t>
      </w:r>
    </w:p>
    <w:p w14:paraId="2ECA3B9F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მიზანმიმართულობა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1F5E1F13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ოპერატიულობა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78DAED59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უწყვეტობა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01D05A2F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გეგმურობა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31207173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ფარულობა</w:t>
      </w:r>
      <w:r>
        <w:rPr>
          <w:rFonts w:ascii="Sylfaen" w:eastAsia="Times New Roman" w:hAnsi="Sylfaen" w:cs="Sylfaen"/>
          <w:lang w:eastAsia="x-none"/>
        </w:rPr>
        <w:t>.</w:t>
      </w:r>
    </w:p>
    <w:p w14:paraId="44AD2158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40E51246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</w:t>
      </w:r>
    </w:p>
    <w:p w14:paraId="2EFAD116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</w:p>
    <w:p w14:paraId="673401AC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513104AA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608CDE26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ფარგლები</w:t>
      </w:r>
    </w:p>
    <w:p w14:paraId="17334354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24AABA18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ბეჭედი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</w:t>
      </w:r>
      <w:r>
        <w:rPr>
          <w:rFonts w:ascii="Sylfaen" w:eastAsia="Times New Roman" w:hAnsi="Sylfaen" w:cs="Sylfaen"/>
          <w:lang w:val="en-US"/>
        </w:rPr>
        <w:t>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გერბის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გამოსახულებით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სიმბოლოები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სიმბოლოების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(22.02.2019 N4330)</w:t>
      </w:r>
    </w:p>
    <w:p w14:paraId="44B1F69F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ქალაქი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.</w:t>
      </w:r>
    </w:p>
    <w:p w14:paraId="7A4F0BAC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.</w:t>
      </w:r>
    </w:p>
    <w:p w14:paraId="457FC47D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ამზადებს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51A1C4C1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:</w:t>
      </w:r>
    </w:p>
    <w:p w14:paraId="4605F5AE" w14:textId="77777777" w:rsidR="00000000" w:rsidRDefault="00DC2361">
      <w:pPr>
        <w:pStyle w:val="sataurixml"/>
        <w:rPr>
          <w:b/>
          <w:bCs/>
          <w:sz w:val="44"/>
          <w:szCs w:val="44"/>
          <w:lang w:eastAsia="x-none"/>
        </w:rPr>
      </w:pPr>
      <w:r>
        <w:rPr>
          <w:rFonts w:eastAsia="Times New Roman"/>
          <w:lang w:eastAsia="x-none"/>
        </w:rPr>
        <w:t>ა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საქართველოს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პრემიერ</w:t>
      </w:r>
      <w:r>
        <w:rPr>
          <w:rFonts w:eastAsia="Times New Roman"/>
          <w:lang w:eastAsia="x-none"/>
        </w:rPr>
        <w:t>-</w:t>
      </w:r>
      <w:r>
        <w:rPr>
          <w:rFonts w:eastAsia="Times New Roman"/>
          <w:lang w:eastAsia="x-none"/>
        </w:rPr>
        <w:t>მინისტრის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მიერ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დამტკიცებული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ეროვნული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სადაზვერვო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პროგრამიდან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გამომდინარე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შეიმუშავებს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სადაზვერვო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დავალებებს</w:t>
      </w:r>
      <w:r>
        <w:rPr>
          <w:rFonts w:eastAsia="Times New Roman"/>
          <w:lang w:eastAsia="x-none"/>
        </w:rPr>
        <w:t xml:space="preserve">; </w:t>
      </w:r>
      <w:r>
        <w:rPr>
          <w:i/>
          <w:iCs/>
          <w:sz w:val="20"/>
          <w:szCs w:val="20"/>
          <w:lang w:eastAsia="x-none"/>
        </w:rPr>
        <w:t xml:space="preserve">(20.09.2013. N1239 </w:t>
      </w:r>
      <w:r>
        <w:rPr>
          <w:rFonts w:eastAsia="Times New Roman"/>
          <w:i/>
          <w:iCs/>
          <w:sz w:val="20"/>
          <w:szCs w:val="20"/>
          <w:lang w:eastAsia="x-non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2013 </w:t>
      </w:r>
      <w:r>
        <w:rPr>
          <w:rFonts w:eastAsia="Times New Roman"/>
          <w:i/>
          <w:iCs/>
          <w:sz w:val="20"/>
          <w:szCs w:val="20"/>
          <w:lang w:eastAsia="x-none"/>
        </w:rPr>
        <w:t>წლის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ოქტომბრის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მორიგი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საპრეზიდენტო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არჩევნების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შედეგად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არჩეული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საქართველოს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პრეზიდენტის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მიერ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ფიცის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დადების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მომენტიდან</w:t>
      </w:r>
      <w:r>
        <w:rPr>
          <w:rFonts w:eastAsia="Times New Roman"/>
          <w:i/>
          <w:iCs/>
          <w:sz w:val="20"/>
          <w:szCs w:val="20"/>
          <w:lang w:eastAsia="x-none"/>
        </w:rPr>
        <w:t>)</w:t>
      </w:r>
    </w:p>
    <w:p w14:paraId="6DAEFEAE" w14:textId="77777777" w:rsidR="00000000" w:rsidRDefault="00DC2361">
      <w:pPr>
        <w:pStyle w:val="sataurixml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lastRenderedPageBreak/>
        <w:t>ბ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შეიმუშავებს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ახორციელებს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სადაზვერვო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საქმიანობის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უსაფრთხოებისა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განვითარებისათვის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აუცილებელ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სპეციალურ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პროგრამებს</w:t>
      </w:r>
      <w:r>
        <w:rPr>
          <w:rFonts w:eastAsia="Times New Roman"/>
          <w:lang w:eastAsia="x-none"/>
        </w:rPr>
        <w:t>;</w:t>
      </w:r>
    </w:p>
    <w:p w14:paraId="6D6D5DAF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ღიად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>;</w:t>
      </w:r>
    </w:p>
    <w:p w14:paraId="17AFE1D0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</w:t>
      </w:r>
      <w:r>
        <w:rPr>
          <w:rFonts w:ascii="Sylfaen" w:eastAsia="Times New Roman" w:hAnsi="Sylfaen" w:cs="Sylfaen"/>
          <w:lang w:eastAsia="x-none"/>
        </w:rPr>
        <w:t>ლობებსა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საინჟინრო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517696F1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ოპერატიული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საინჟინრო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კომპლექსს</w:t>
      </w:r>
      <w:r>
        <w:rPr>
          <w:rFonts w:ascii="Sylfaen" w:eastAsia="Times New Roman" w:hAnsi="Sylfaen" w:cs="Sylfaen"/>
          <w:lang w:eastAsia="x-none"/>
        </w:rPr>
        <w:t>;</w:t>
      </w:r>
    </w:p>
    <w:p w14:paraId="4D898619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საკადრო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ქვედანაყოფების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შენიღბვასა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დაშიფვრას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სანომრე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ამოსაცნობი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>;</w:t>
      </w:r>
    </w:p>
    <w:p w14:paraId="2FEA5229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კონსპირაციის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4B5ECA02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</w:t>
      </w:r>
      <w:r>
        <w:rPr>
          <w:rFonts w:ascii="Sylfaen" w:eastAsia="Times New Roman" w:hAnsi="Sylfaen" w:cs="Sylfaen"/>
          <w:lang w:eastAsia="x-none"/>
        </w:rPr>
        <w:t>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ოპერატიული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ბაზას</w:t>
      </w:r>
      <w:r>
        <w:rPr>
          <w:rFonts w:ascii="Sylfaen" w:eastAsia="Times New Roman" w:hAnsi="Sylfaen" w:cs="Sylfaen"/>
          <w:lang w:eastAsia="x-none"/>
        </w:rPr>
        <w:t>;</w:t>
      </w:r>
    </w:p>
    <w:p w14:paraId="0E7883C6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</w:t>
      </w:r>
      <w:r>
        <w:rPr>
          <w:rFonts w:ascii="Sylfaen" w:eastAsia="Times New Roman" w:hAnsi="Sylfaen" w:cs="Sylfaen"/>
          <w:lang w:eastAsia="x-none"/>
        </w:rPr>
        <w:t>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სამძებრო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4063FCA0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კონტრდაზვერვით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56DF5AB8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მოსაპოვებლად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საინჟინრო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რადიოელექტრონულ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51A82174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კრიპტოგრაფიულ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შიფრებს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3A184C76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513A253B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სტრუქტურებთან</w:t>
      </w:r>
      <w:r>
        <w:rPr>
          <w:rFonts w:ascii="Sylfaen" w:eastAsia="Times New Roman" w:hAnsi="Sylfaen" w:cs="Sylfaen"/>
          <w:lang w:eastAsia="x-none"/>
        </w:rPr>
        <w:t>;</w:t>
      </w:r>
    </w:p>
    <w:p w14:paraId="3EB32485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რიცხოვნობისა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</w:t>
      </w:r>
      <w:r>
        <w:rPr>
          <w:rFonts w:ascii="Sylfaen" w:eastAsia="Times New Roman" w:hAnsi="Sylfaen" w:cs="Sylfaen"/>
          <w:lang w:eastAsia="x-none"/>
        </w:rPr>
        <w:t>ანაყოფებს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პროფილაქტიკურ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არქივს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უშვებს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798CE538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არქივს</w:t>
      </w:r>
      <w:r>
        <w:rPr>
          <w:rFonts w:ascii="Sylfaen" w:eastAsia="Times New Roman" w:hAnsi="Sylfaen" w:cs="Sylfaen"/>
          <w:lang w:eastAsia="x-none"/>
        </w:rPr>
        <w:t>;</w:t>
      </w:r>
    </w:p>
    <w:p w14:paraId="2D428C8E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რეგიონალურ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გლობალურ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სამსახურებთან</w:t>
      </w:r>
      <w:r>
        <w:rPr>
          <w:rFonts w:ascii="Sylfaen" w:eastAsia="Times New Roman" w:hAnsi="Sylfaen" w:cs="Sylfaen"/>
          <w:lang w:eastAsia="x-none"/>
        </w:rPr>
        <w:t>.</w:t>
      </w:r>
    </w:p>
    <w:p w14:paraId="6D16FD1F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თანამშრომლობენ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თანამშრომლობდნენ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</w:t>
      </w:r>
      <w:r>
        <w:rPr>
          <w:rFonts w:ascii="Sylfaen" w:eastAsia="Times New Roman" w:hAnsi="Sylfaen" w:cs="Sylfaen"/>
          <w:lang w:eastAsia="x-none"/>
        </w:rPr>
        <w:t>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განსაიდუმლოებას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გამონაკლისია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14:paraId="25F990CA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შეიძინოს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დაამზადოს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>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234590A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კანონიდან</w:t>
      </w:r>
      <w:r>
        <w:rPr>
          <w:rFonts w:ascii="Sylfaen" w:eastAsia="Times New Roman" w:hAnsi="Sylfaen" w:cs="Sylfaen"/>
          <w:lang w:eastAsia="x-none"/>
        </w:rPr>
        <w:t>.</w:t>
      </w:r>
    </w:p>
    <w:p w14:paraId="5D48D5A8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4E398624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0FDBF370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გამჟღავნებისათვის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0416D9CC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აკანონმდებლო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გაშიფვრისათვის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14:paraId="7BAE0CDF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5F30B5D4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III</w:t>
      </w:r>
    </w:p>
    <w:p w14:paraId="6ABC78BB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5B707B4B" w14:textId="77777777" w:rsidR="00000000" w:rsidRDefault="00DC2361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0536D287" w14:textId="77777777" w:rsidR="00000000" w:rsidRDefault="00DC2361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</w:t>
      </w:r>
    </w:p>
    <w:p w14:paraId="23373633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ცენტრალიზებული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826FC00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მომუშავეთა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რიცხოვნობ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(03.06.2016 N5151)</w:t>
      </w:r>
    </w:p>
    <w:p w14:paraId="2A9E4BB1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მსახურობს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შტატით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სამსა</w:t>
      </w:r>
      <w:r>
        <w:rPr>
          <w:rFonts w:ascii="Sylfaen" w:eastAsia="Times New Roman" w:hAnsi="Sylfaen" w:cs="Sylfaen"/>
          <w:lang w:eastAsia="x-none"/>
        </w:rPr>
        <w:t>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5CA87EA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ქვედანაყოფების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15CCE1D8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</w:p>
    <w:p w14:paraId="7000DA08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</w:p>
    <w:p w14:paraId="6BB95871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1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4082EADA" w14:textId="77777777" w:rsidR="00000000" w:rsidRDefault="00DC2361">
      <w:pPr>
        <w:pStyle w:val="sataurixml"/>
        <w:rPr>
          <w:rFonts w:eastAsia="Times New Roman"/>
          <w:i/>
          <w:iCs/>
          <w:sz w:val="20"/>
          <w:szCs w:val="20"/>
          <w:lang w:eastAsia="x-none"/>
        </w:rPr>
      </w:pPr>
      <w:r>
        <w:rPr>
          <w:lang w:eastAsia="x-none"/>
        </w:rPr>
        <w:t xml:space="preserve"> 2. </w:t>
      </w:r>
      <w:r>
        <w:rPr>
          <w:rFonts w:eastAsia="Times New Roman"/>
          <w:lang w:eastAsia="x-none"/>
        </w:rPr>
        <w:t>სამსახურის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უფროსი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არის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საქართველოს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პრემიერ</w:t>
      </w:r>
      <w:r>
        <w:rPr>
          <w:rFonts w:eastAsia="Times New Roman"/>
          <w:lang w:eastAsia="x-none"/>
        </w:rPr>
        <w:t>-</w:t>
      </w:r>
      <w:r>
        <w:rPr>
          <w:rFonts w:eastAsia="Times New Roman"/>
          <w:lang w:eastAsia="x-none"/>
        </w:rPr>
        <w:t>მინისტრის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მთავარი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მრჩეველი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დაზვერვის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საკითხებში</w:t>
      </w:r>
      <w:r>
        <w:rPr>
          <w:rFonts w:eastAsia="Times New Roman"/>
          <w:lang w:eastAsia="x-none"/>
        </w:rPr>
        <w:t xml:space="preserve">. </w:t>
      </w:r>
      <w:r>
        <w:rPr>
          <w:i/>
          <w:iCs/>
          <w:sz w:val="20"/>
          <w:szCs w:val="20"/>
          <w:lang w:eastAsia="x-none"/>
        </w:rPr>
        <w:t xml:space="preserve">(20.09.2013. N1239 </w:t>
      </w:r>
      <w:r>
        <w:rPr>
          <w:rFonts w:eastAsia="Times New Roman"/>
          <w:i/>
          <w:iCs/>
          <w:sz w:val="20"/>
          <w:szCs w:val="20"/>
          <w:lang w:eastAsia="x-non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2013 </w:t>
      </w:r>
      <w:r>
        <w:rPr>
          <w:rFonts w:eastAsia="Times New Roman"/>
          <w:i/>
          <w:iCs/>
          <w:sz w:val="20"/>
          <w:szCs w:val="20"/>
          <w:lang w:eastAsia="x-none"/>
        </w:rPr>
        <w:t>წლის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ოქტომბრის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მორიგი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საპრეზიდენტო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არჩევნების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შედეგად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არჩეული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საქართველოს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პრეზიდენტის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მიერ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ფიცის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დადების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მომენტიდან</w:t>
      </w:r>
      <w:r>
        <w:rPr>
          <w:rFonts w:eastAsia="Times New Roman"/>
          <w:i/>
          <w:iCs/>
          <w:sz w:val="20"/>
          <w:szCs w:val="20"/>
          <w:lang w:eastAsia="x-none"/>
        </w:rPr>
        <w:t>)</w:t>
      </w:r>
    </w:p>
    <w:p w14:paraId="79787426" w14:textId="77777777" w:rsidR="00000000" w:rsidRDefault="00DC2361">
      <w:pPr>
        <w:pStyle w:val="sataurixml"/>
        <w:rPr>
          <w:rFonts w:eastAsia="Times New Roman"/>
          <w:lang w:eastAsia="x-none"/>
        </w:rPr>
      </w:pPr>
      <w:r>
        <w:rPr>
          <w:lang w:eastAsia="x-none"/>
        </w:rPr>
        <w:t xml:space="preserve">3. </w:t>
      </w:r>
      <w:r>
        <w:rPr>
          <w:rFonts w:eastAsia="Times New Roman"/>
          <w:lang w:eastAsia="x-none"/>
        </w:rPr>
        <w:t>სამსახურის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უფროსი</w:t>
      </w:r>
      <w:r>
        <w:rPr>
          <w:rFonts w:eastAsia="Times New Roman"/>
          <w:lang w:eastAsia="x-none"/>
        </w:rPr>
        <w:t>:</w:t>
      </w:r>
    </w:p>
    <w:p w14:paraId="1D0CD689" w14:textId="77777777" w:rsidR="00000000" w:rsidRDefault="00DC2361">
      <w:pPr>
        <w:pStyle w:val="sataurixml"/>
        <w:rPr>
          <w:b/>
          <w:bCs/>
          <w:sz w:val="44"/>
          <w:szCs w:val="44"/>
          <w:lang w:eastAsia="x-none"/>
        </w:rPr>
      </w:pPr>
      <w:r>
        <w:rPr>
          <w:rFonts w:eastAsia="Times New Roman"/>
          <w:lang w:eastAsia="x-none"/>
        </w:rPr>
        <w:t>ა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ხელმძღვანელობს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საქართველოს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პრემიერ</w:t>
      </w:r>
      <w:r>
        <w:rPr>
          <w:rFonts w:eastAsia="Times New Roman"/>
          <w:lang w:eastAsia="x-none"/>
        </w:rPr>
        <w:t>-</w:t>
      </w:r>
      <w:r>
        <w:rPr>
          <w:rFonts w:eastAsia="Times New Roman"/>
          <w:lang w:eastAsia="x-none"/>
        </w:rPr>
        <w:t>მინისტრის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მიერ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დამტკიცებული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ეროვნული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სადაზვერვო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პროგრამის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განხორციელებას</w:t>
      </w:r>
      <w:r>
        <w:rPr>
          <w:rFonts w:eastAsia="Times New Roman"/>
          <w:lang w:eastAsia="x-none"/>
        </w:rPr>
        <w:t xml:space="preserve">; </w:t>
      </w:r>
      <w:r>
        <w:rPr>
          <w:i/>
          <w:iCs/>
          <w:sz w:val="20"/>
          <w:szCs w:val="20"/>
          <w:lang w:eastAsia="x-none"/>
        </w:rPr>
        <w:t xml:space="preserve">(20.09.2013. N1239 </w:t>
      </w:r>
      <w:r>
        <w:rPr>
          <w:rFonts w:eastAsia="Times New Roman"/>
          <w:i/>
          <w:iCs/>
          <w:sz w:val="20"/>
          <w:szCs w:val="20"/>
          <w:lang w:eastAsia="x-non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2013 </w:t>
      </w:r>
      <w:r>
        <w:rPr>
          <w:rFonts w:eastAsia="Times New Roman"/>
          <w:i/>
          <w:iCs/>
          <w:sz w:val="20"/>
          <w:szCs w:val="20"/>
          <w:lang w:eastAsia="x-none"/>
        </w:rPr>
        <w:t>წლის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ოქტომბრის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მორიგი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საპრეზიდენტო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არჩევნების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შედეგად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არჩეული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საქართველოს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პრეზიდენტის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მიერ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ფიცის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დადების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x-none"/>
        </w:rPr>
        <w:t>მომენტიდან</w:t>
      </w:r>
      <w:r>
        <w:rPr>
          <w:rFonts w:eastAsia="Times New Roman"/>
          <w:i/>
          <w:iCs/>
          <w:sz w:val="20"/>
          <w:szCs w:val="20"/>
          <w:lang w:eastAsia="x-none"/>
        </w:rPr>
        <w:t>)</w:t>
      </w:r>
    </w:p>
    <w:p w14:paraId="108EFBA5" w14:textId="77777777" w:rsidR="00000000" w:rsidRDefault="00DC2361">
      <w:pPr>
        <w:pStyle w:val="sataurixml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ბ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ეროვნული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სადაზვერვო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პროგრამიდან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გამომდინარე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განსაზღვრავს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სამსახურის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სადაზვერვო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საქმიანობასთან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დაკავშირებულ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ამოცანებსა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პრიორიტეტებს</w:t>
      </w:r>
      <w:r>
        <w:rPr>
          <w:rFonts w:eastAsia="Times New Roman"/>
          <w:lang w:eastAsia="x-none"/>
        </w:rPr>
        <w:t>;</w:t>
      </w:r>
    </w:p>
    <w:p w14:paraId="5858B36B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ხელისუფლები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5DE7FED7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მიავლენს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28285852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კოორდინაციას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კრიპტოგრაფიული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შიფრ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დანერგვას</w:t>
      </w:r>
      <w:r>
        <w:rPr>
          <w:rFonts w:ascii="Sylfaen" w:eastAsia="Times New Roman" w:hAnsi="Sylfaen" w:cs="Sylfaen"/>
          <w:lang w:eastAsia="x-none"/>
        </w:rPr>
        <w:t>;</w:t>
      </w:r>
    </w:p>
    <w:p w14:paraId="2ED10FF1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ანიჭებს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hAnsi="Sylfaen" w:cs="Sylfaen"/>
          <w:color w:val="0000FF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პოლკოვნიკის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ვიცე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პოლკოვნიკის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საკლასო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ჩინებს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255D5556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ურთიერთობებში</w:t>
      </w:r>
      <w:r>
        <w:rPr>
          <w:rFonts w:ascii="Sylfaen" w:eastAsia="Times New Roman" w:hAnsi="Sylfaen" w:cs="Sylfaen"/>
          <w:lang w:eastAsia="x-none"/>
        </w:rPr>
        <w:t>;</w:t>
      </w:r>
    </w:p>
    <w:p w14:paraId="089F9458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;</w:t>
      </w:r>
    </w:p>
    <w:p w14:paraId="6D0AAE1C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4DC66693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განსაზღვრავ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ჯილდოს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(22.12.2017 N1835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4F59FFBA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4AB452BE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ეწეოდეს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პედაგოგიური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შემოქმედებითი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</w:t>
      </w:r>
      <w:r>
        <w:rPr>
          <w:rFonts w:ascii="Sylfaen" w:eastAsia="Times New Roman" w:hAnsi="Sylfaen" w:cs="Sylfaen"/>
          <w:lang w:eastAsia="x-none"/>
        </w:rPr>
        <w:t>.</w:t>
      </w:r>
    </w:p>
    <w:p w14:paraId="02D72A81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1386446C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მოადგილეები</w:t>
      </w:r>
    </w:p>
    <w:p w14:paraId="20FBA780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</w:t>
      </w:r>
      <w:r>
        <w:rPr>
          <w:rFonts w:ascii="Sylfaen" w:eastAsia="Times New Roman" w:hAnsi="Sylfaen" w:cs="Sylfaen"/>
          <w:lang w:eastAsia="x-none"/>
        </w:rPr>
        <w:t>ოსს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</w:t>
      </w:r>
      <w:r>
        <w:rPr>
          <w:rFonts w:ascii="Sylfaen" w:eastAsia="Times New Roman" w:hAnsi="Sylfaen" w:cs="Sylfaen"/>
          <w:lang w:eastAsia="x-none"/>
        </w:rPr>
        <w:t>.</w:t>
      </w:r>
    </w:p>
    <w:p w14:paraId="71558FD2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14:paraId="7A7B5F93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6A0E8701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</w:t>
      </w:r>
    </w:p>
    <w:p w14:paraId="4A5E3443" w14:textId="77777777" w:rsidR="00000000" w:rsidRDefault="00DC2361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left="0"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B07D4B2" w14:textId="77777777" w:rsidR="00000000" w:rsidRDefault="00DC2361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167768CA" w14:textId="77777777" w:rsidR="00000000" w:rsidRDefault="00DC2361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7DFBC2BA" w14:textId="77777777" w:rsidR="00000000" w:rsidRDefault="00DC2361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hAnsi="Sylfaen" w:cs="Sylfaen"/>
          <w:color w:val="0000FF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საკლასო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ჩინი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</w:t>
      </w:r>
      <w:r>
        <w:rPr>
          <w:rFonts w:ascii="Sylfaen" w:eastAsia="Times New Roman" w:hAnsi="Sylfaen" w:cs="Sylfaen"/>
          <w:lang w:eastAsia="x-none"/>
        </w:rPr>
        <w:t>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14:paraId="3E6A665C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1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გაუვლია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წვევამდელი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</w:t>
      </w:r>
      <w:r>
        <w:rPr>
          <w:rFonts w:ascii="Sylfaen" w:eastAsia="Times New Roman" w:hAnsi="Sylfaen" w:cs="Sylfaen"/>
          <w:lang w:eastAsia="x-none"/>
        </w:rPr>
        <w:t>ისუფლებულია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(4.03.2015 N 3124) </w:t>
      </w:r>
    </w:p>
    <w:p w14:paraId="12E5BCF4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მსახურობს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,  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28E94D7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02F0B86D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გაუმჟღავნებლად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7DFE98A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140F38F7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კადრში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ფარულად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მსახურობის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7092071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11.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ეკრძალება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გაფიცვის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</w:t>
      </w:r>
      <w:r>
        <w:rPr>
          <w:rFonts w:ascii="Sylfaen" w:eastAsia="Times New Roman" w:hAnsi="Sylfaen" w:cs="Sylfaen"/>
          <w:lang w:val="en-US"/>
        </w:rPr>
        <w:t>აწილეობა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შეკრების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შეთავსებით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პედაგოგიური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პუნქტ</w:t>
      </w:r>
      <w:r>
        <w:rPr>
          <w:rFonts w:ascii="Sylfaen" w:eastAsia="Times New Roman" w:hAnsi="Sylfaen" w:cs="Sylfaen"/>
          <w:lang w:val="en-US"/>
        </w:rPr>
        <w:t>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(05.09.2018 N3398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242E582F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12.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20F9C158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13.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ტელეფონს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საწვავითა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სასაუბრო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287AFE46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14.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ამაღლებას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>.</w:t>
      </w:r>
    </w:p>
    <w:p w14:paraId="11798AD7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15.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</w:t>
      </w:r>
      <w:r>
        <w:rPr>
          <w:rFonts w:ascii="Sylfaen" w:eastAsia="Times New Roman" w:hAnsi="Sylfaen" w:cs="Sylfaen"/>
          <w:lang w:eastAsia="x-none"/>
        </w:rPr>
        <w:t>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კადრში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მივლენა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მივლინების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</w:t>
      </w:r>
      <w:r>
        <w:rPr>
          <w:rFonts w:ascii="Sylfaen" w:eastAsia="Times New Roman" w:hAnsi="Sylfaen" w:cs="Sylfaen"/>
          <w:lang w:eastAsia="x-none"/>
        </w:rPr>
        <w:t>ნმდებლობის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7ED0118D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0F3E37F3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1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(4.03.2015 N 3124)</w:t>
      </w:r>
    </w:p>
    <w:p w14:paraId="60F52424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1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საკონტრაქტო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ჩაირიცხოს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წვევამდელი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7786221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1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ჩასარიცხი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წვევამდელის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05958CB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1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წვევამდელი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ჩარიცხვამდე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EB01E31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წვევამდელს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ჩაეთვლება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მოხდად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ჩაირიცხება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რიგითის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N3589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65830B59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1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თვითნებურად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დაითხოვენ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ნამსახურობის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ჩაუთვლელად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გაწვევას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F575575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10"/>
        <w:jc w:val="both"/>
        <w:rPr>
          <w:rFonts w:ascii="Sylfaen" w:eastAsia="Times New Roman" w:hAnsi="Sylfaen" w:cs="Sylfaen"/>
          <w:lang w:eastAsia="x-none"/>
        </w:rPr>
      </w:pPr>
    </w:p>
    <w:p w14:paraId="04765A93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1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(4.03.2015 N 3124)</w:t>
      </w:r>
    </w:p>
    <w:p w14:paraId="4B7D70A0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1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წვევამდელი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საკონტრაქტო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6567EF2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1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</w:t>
      </w:r>
      <w:r>
        <w:rPr>
          <w:rFonts w:ascii="Sylfaen" w:eastAsia="Times New Roman" w:hAnsi="Sylfaen" w:cs="Sylfaen"/>
          <w:lang w:eastAsia="x-none"/>
        </w:rPr>
        <w:t>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F50D511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1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3B0ACE22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2892C9D7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IV</w:t>
      </w:r>
    </w:p>
    <w:p w14:paraId="22560EA1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</w:p>
    <w:p w14:paraId="5A7C01F1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p w14:paraId="62635104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სამსა</w:t>
      </w:r>
      <w:r>
        <w:rPr>
          <w:rFonts w:ascii="Sylfaen" w:eastAsia="Times New Roman" w:hAnsi="Sylfaen" w:cs="Sylfaen"/>
          <w:lang w:eastAsia="x-none"/>
        </w:rPr>
        <w:t>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წარსადგენი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</w:p>
    <w:p w14:paraId="1727F7D3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მსურველმა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735B064F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060DE86F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</w:p>
    <w:p w14:paraId="5E9A94CF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სამსახუ</w:t>
      </w:r>
      <w:r>
        <w:rPr>
          <w:rFonts w:ascii="Sylfaen" w:eastAsia="Times New Roman" w:hAnsi="Sylfaen" w:cs="Sylfaen"/>
          <w:lang w:eastAsia="x-none"/>
        </w:rPr>
        <w:t>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6B4BA2A9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ნასამართლობა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4FAC28F3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ალკოჰოლიზმით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ნარკომანიით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ტოქსიკომანიით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ქრონიკული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სნეულებით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1AABE059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შეზღუდულქმედუნარიანად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(20.03.2015 N3352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4ECA89A7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>.</w:t>
      </w:r>
    </w:p>
    <w:p w14:paraId="4B0FA4E8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32363EEF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66192AD1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</w:t>
      </w:r>
      <w:r>
        <w:rPr>
          <w:rFonts w:ascii="Sylfaen" w:eastAsia="Times New Roman" w:hAnsi="Sylfaen" w:cs="Sylfaen"/>
          <w:lang w:eastAsia="x-none"/>
        </w:rPr>
        <w:t>ბა</w:t>
      </w:r>
    </w:p>
    <w:p w14:paraId="6E8C8584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1FEB00E2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.</w:t>
      </w:r>
    </w:p>
    <w:p w14:paraId="158D8F2F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p w14:paraId="72BAB093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წახალისება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7F14E192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სანიმუშოდ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წახალისების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</w:t>
      </w:r>
      <w:r>
        <w:rPr>
          <w:rFonts w:ascii="Sylfaen" w:eastAsia="Times New Roman" w:hAnsi="Sylfaen" w:cs="Sylfaen"/>
          <w:lang w:eastAsia="x-none"/>
        </w:rPr>
        <w:t>:</w:t>
      </w:r>
    </w:p>
    <w:p w14:paraId="5F1EAD13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მადლობის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36E2A8AA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ჯილდოს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აჩუქრით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დაჯილდოება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(22.12.2017 N1835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306D57C7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წინათ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6DCD34D9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დაჯილდოება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74715493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სამკერდე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დაჯილდოება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3AC69366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მედალიონით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დაჯილდოება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6F117D9A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მედლით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დაჯი</w:t>
      </w:r>
      <w:r>
        <w:rPr>
          <w:rFonts w:ascii="Sylfaen" w:eastAsia="Times New Roman" w:hAnsi="Sylfaen" w:cs="Sylfaen"/>
          <w:lang w:eastAsia="x-none"/>
        </w:rPr>
        <w:t>ლდოება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0D0C7D13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33270CC2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საშტატო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დაჯილდოება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7C21338F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დაწინაურება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20C3E0EC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ჯილდოზე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>.</w:t>
      </w:r>
    </w:p>
    <w:p w14:paraId="15988DD6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წახალისების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>.</w:t>
      </w:r>
    </w:p>
    <w:p w14:paraId="188604E4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წახალისების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უფროსს</w:t>
      </w:r>
      <w:r>
        <w:rPr>
          <w:rFonts w:ascii="Sylfaen" w:eastAsia="Times New Roman" w:hAnsi="Sylfaen" w:cs="Sylfaen"/>
          <w:lang w:eastAsia="x-none"/>
        </w:rPr>
        <w:t>.</w:t>
      </w:r>
    </w:p>
    <w:p w14:paraId="68765081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წახალისების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>.</w:t>
      </w:r>
    </w:p>
    <w:p w14:paraId="1DFB4F1D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4D16D4BD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</w:t>
      </w:r>
      <w:r>
        <w:rPr>
          <w:rFonts w:ascii="Sylfaen" w:eastAsia="Times New Roman" w:hAnsi="Sylfaen" w:cs="Sylfaen"/>
          <w:lang w:eastAsia="x-none"/>
        </w:rPr>
        <w:t>ხურიდან</w:t>
      </w:r>
      <w:r>
        <w:rPr>
          <w:rFonts w:ascii="Sylfaen" w:eastAsia="Times New Roman" w:hAnsi="Sylfaen" w:cs="Sylfaen"/>
          <w:lang w:eastAsia="x-none"/>
        </w:rPr>
        <w:t xml:space="preserve">  </w:t>
      </w:r>
    </w:p>
    <w:p w14:paraId="7FEC4241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</w:p>
    <w:p w14:paraId="25B6B186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>:</w:t>
      </w:r>
    </w:p>
    <w:p w14:paraId="6CC52989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62D74E06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t>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78D933B0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3FA0DC47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შეუსაბამობისას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192F54A8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დარღვევისას</w:t>
      </w:r>
      <w:r>
        <w:rPr>
          <w:rFonts w:ascii="Sylfaen" w:eastAsia="Times New Roman" w:hAnsi="Sylfaen" w:cs="Sylfaen"/>
          <w:lang w:eastAsia="x-none"/>
        </w:rPr>
        <w:t>;</w:t>
      </w:r>
    </w:p>
    <w:p w14:paraId="47CF61BC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შტატების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შემცირებისას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79E545AE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ორგანოებში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საკრებულოს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აპარატში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</w:t>
      </w:r>
      <w:r>
        <w:rPr>
          <w:rFonts w:ascii="Sylfaen" w:eastAsia="Times New Roman" w:hAnsi="Sylfaen" w:cs="Sylfaen"/>
          <w:lang w:val="en-US"/>
        </w:rPr>
        <w:t>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თანამდებობრივი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შეუთავსებლობის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აღმოიფხვრა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შეუთავსებლობის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გამოვლენიდან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N6920)</w:t>
      </w:r>
    </w:p>
    <w:p w14:paraId="6BAF22FD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38DE2AA3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შინაგანაწესის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50-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შეუფერებელი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საქციელის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(11.12.2013 N 1731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 xml:space="preserve"> </w:t>
      </w:r>
    </w:p>
    <w:p w14:paraId="3E168A41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</w:t>
      </w:r>
      <w:r>
        <w:rPr>
          <w:rFonts w:ascii="Sylfaen" w:eastAsia="Times New Roman" w:hAnsi="Sylfaen" w:cs="Sylfaen"/>
          <w:lang w:eastAsia="x-none"/>
        </w:rPr>
        <w:t>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01C2ADB1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248E1D1E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</w:t>
      </w:r>
      <w:r>
        <w:rPr>
          <w:rFonts w:ascii="Sylfaen" w:eastAsia="Times New Roman" w:hAnsi="Sylfaen" w:cs="Sylfaen"/>
          <w:lang w:eastAsia="x-none"/>
        </w:rPr>
        <w:t>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დარღვევისას</w:t>
      </w:r>
      <w:r>
        <w:rPr>
          <w:rFonts w:ascii="Sylfaen" w:eastAsia="Times New Roman" w:hAnsi="Sylfaen" w:cs="Sylfaen"/>
          <w:lang w:eastAsia="x-none"/>
        </w:rPr>
        <w:t>;</w:t>
      </w:r>
    </w:p>
    <w:p w14:paraId="7AFFDC1E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მიღწევისას</w:t>
      </w:r>
      <w:r>
        <w:rPr>
          <w:rFonts w:ascii="Sylfaen" w:eastAsia="Times New Roman" w:hAnsi="Sylfaen" w:cs="Sylfaen"/>
          <w:lang w:eastAsia="x-none"/>
        </w:rPr>
        <w:t>;</w:t>
      </w:r>
    </w:p>
    <w:p w14:paraId="44AC6209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საპენსიო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2439C5EB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ნარკოტიკული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ფსიქოტროპული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ტოქსიკური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მოხმარებისას</w:t>
      </w:r>
      <w:r>
        <w:rPr>
          <w:rFonts w:ascii="Sylfaen" w:eastAsia="Times New Roman" w:hAnsi="Sylfaen" w:cs="Sylfaen"/>
          <w:lang w:eastAsia="x-none"/>
        </w:rPr>
        <w:t>;</w:t>
      </w:r>
    </w:p>
    <w:p w14:paraId="576A8942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>ვედანაყოფის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რეორგანიზაციისას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ლიკვიდაციისას</w:t>
      </w:r>
      <w:r>
        <w:rPr>
          <w:rFonts w:ascii="Sylfaen" w:eastAsia="Times New Roman" w:hAnsi="Sylfaen" w:cs="Sylfaen"/>
          <w:lang w:eastAsia="x-none"/>
        </w:rPr>
        <w:t>;</w:t>
      </w:r>
    </w:p>
    <w:p w14:paraId="2D208E5B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გარდაცვალებისას</w:t>
      </w:r>
      <w:r>
        <w:rPr>
          <w:rFonts w:ascii="Sylfaen" w:eastAsia="Times New Roman" w:hAnsi="Sylfaen" w:cs="Sylfaen"/>
          <w:lang w:eastAsia="x-none"/>
        </w:rPr>
        <w:t>;</w:t>
      </w:r>
    </w:p>
    <w:p w14:paraId="550209AE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აღიარებისას</w:t>
      </w:r>
      <w:r>
        <w:rPr>
          <w:rFonts w:ascii="Sylfaen" w:eastAsia="Times New Roman" w:hAnsi="Sylfaen" w:cs="Sylfaen"/>
          <w:lang w:eastAsia="x-none"/>
        </w:rPr>
        <w:t>;</w:t>
      </w:r>
    </w:p>
    <w:p w14:paraId="4A3A4322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შეზღუდულქმედუნარიანად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(20.03.2015 N3352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382E50E9" w14:textId="77777777" w:rsidR="00000000" w:rsidRDefault="00DC2361">
      <w:pPr>
        <w:pStyle w:val="Normal0"/>
        <w:widowControl/>
        <w:tabs>
          <w:tab w:val="left" w:pos="127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</w:p>
    <w:p w14:paraId="63E2C126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0D18CC17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B5A3672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გადაცდომის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სამსახურისათვის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ზოგადზნეობრივი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დისკრედიტაციისკენ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უღირსი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საქც</w:t>
      </w:r>
      <w:r>
        <w:rPr>
          <w:rFonts w:ascii="Sylfaen" w:eastAsia="Times New Roman" w:hAnsi="Sylfaen" w:cs="Sylfaen"/>
          <w:lang w:eastAsia="x-none"/>
        </w:rPr>
        <w:t>იელის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ბრალეული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ჩადენისათვის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განურჩევლად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შინაგანაწესის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არაჯეროვანი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სახდელები</w:t>
      </w:r>
      <w:r>
        <w:rPr>
          <w:rFonts w:ascii="Sylfaen" w:eastAsia="Times New Roman" w:hAnsi="Sylfaen" w:cs="Sylfaen"/>
          <w:lang w:eastAsia="x-none"/>
        </w:rPr>
        <w:t>:</w:t>
      </w:r>
    </w:p>
    <w:p w14:paraId="1EE76DB6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შენიშვნა</w:t>
      </w:r>
      <w:r>
        <w:rPr>
          <w:rFonts w:ascii="Sylfaen" w:eastAsia="Times New Roman" w:hAnsi="Sylfaen" w:cs="Sylfaen"/>
          <w:lang w:eastAsia="x-none"/>
        </w:rPr>
        <w:t>;</w:t>
      </w:r>
    </w:p>
    <w:p w14:paraId="2F689EBC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საყვედური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5B9E4DF0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სასტიკი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საყვედური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6320E081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ხელფასის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7F51996A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საფეხურით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ჩამოქვეითება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78776E91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 xml:space="preserve"> – 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წლით</w:t>
      </w:r>
      <w:r>
        <w:rPr>
          <w:rFonts w:ascii="Sylfaen" w:eastAsia="Times New Roman" w:hAnsi="Sylfaen" w:cs="Sylfaen"/>
          <w:lang w:eastAsia="x-none"/>
        </w:rPr>
        <w:t>;</w:t>
      </w:r>
    </w:p>
    <w:p w14:paraId="18D9A2A5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7041520E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4F5D32E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აღმოჩენის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გადაცდომის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გასულია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>.</w:t>
      </w:r>
    </w:p>
    <w:p w14:paraId="35B35B5C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უხეშად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3CC4B57C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გადაცდომისათვის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1732073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გააცნობენ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</w:t>
      </w:r>
      <w:r>
        <w:rPr>
          <w:rFonts w:ascii="Sylfaen" w:eastAsia="Times New Roman" w:hAnsi="Sylfaen" w:cs="Sylfaen"/>
          <w:lang w:eastAsia="x-none"/>
        </w:rPr>
        <w:t>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>.</w:t>
      </w:r>
    </w:p>
    <w:p w14:paraId="18B0C3C8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გასულია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eastAsia="Times New Roman" w:hAnsi="Sylfaen" w:cs="Sylfaen"/>
          <w:lang w:eastAsia="x-none"/>
        </w:rPr>
        <w:t>.</w:t>
      </w:r>
    </w:p>
    <w:p w14:paraId="505387A1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>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მოეხსნას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სანიმუშოდ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დისციპლინური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გააცნობენ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საქმეში</w:t>
      </w:r>
      <w:r>
        <w:rPr>
          <w:rFonts w:ascii="Sylfaen" w:eastAsia="Times New Roman" w:hAnsi="Sylfaen" w:cs="Sylfaen"/>
          <w:lang w:eastAsia="x-none"/>
        </w:rPr>
        <w:t>.</w:t>
      </w:r>
    </w:p>
    <w:p w14:paraId="2F86F944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68156E02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1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(4.03.2015 N 3124)</w:t>
      </w:r>
    </w:p>
    <w:p w14:paraId="192A276F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1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არანორმირებული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1378599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1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სამსახურში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A0D01DE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1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ექსტრემალური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>.</w:t>
      </w:r>
    </w:p>
    <w:p w14:paraId="700D7FD5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50EE000B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18. </w:t>
      </w:r>
      <w:r>
        <w:rPr>
          <w:rFonts w:ascii="Sylfaen" w:eastAsia="Times New Roman" w:hAnsi="Sylfaen" w:cs="Sylfaen"/>
          <w:lang w:eastAsia="x-none"/>
        </w:rPr>
        <w:t>ცეცხლსასროლი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558494F7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</w:p>
    <w:p w14:paraId="5A53A1F1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შეინა</w:t>
      </w:r>
      <w:r>
        <w:rPr>
          <w:rFonts w:ascii="Sylfaen" w:eastAsia="Times New Roman" w:hAnsi="Sylfaen" w:cs="Sylfaen"/>
          <w:lang w:eastAsia="x-none"/>
        </w:rPr>
        <w:t>ხოს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საშტატო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55788F10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საშტატო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0D1543F7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14:paraId="03DD0478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</w:t>
      </w:r>
    </w:p>
    <w:p w14:paraId="510129BD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</w:p>
    <w:p w14:paraId="34AB0FB4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21863047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>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</w:p>
    <w:p w14:paraId="33F6DD00" w14:textId="77777777" w:rsidR="00000000" w:rsidRDefault="00DC2361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>.</w:t>
      </w:r>
    </w:p>
    <w:p w14:paraId="20890E3C" w14:textId="77777777" w:rsidR="00000000" w:rsidRDefault="00DC2361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left="0" w:firstLine="709"/>
        <w:jc w:val="both"/>
        <w:rPr>
          <w:rFonts w:ascii="Sylfaen" w:hAnsi="Sylfaen" w:cs="Sylfaen"/>
          <w:color w:val="FF0000"/>
          <w:u w:val="single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FF0000"/>
          <w:u w:val="single"/>
          <w:lang w:eastAsia="x-none"/>
        </w:rPr>
        <w:t xml:space="preserve"> </w:t>
      </w:r>
    </w:p>
    <w:p w14:paraId="44F3E758" w14:textId="77777777" w:rsidR="00000000" w:rsidRDefault="00DC2361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შეშლა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შელახვა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მუქარა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წინააღმდეგობა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ძალადობა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5BFEE2C0" w14:textId="77777777" w:rsidR="00000000" w:rsidRDefault="00DC2361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სათავსის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</w:t>
      </w:r>
      <w:r>
        <w:rPr>
          <w:rFonts w:ascii="Sylfaen" w:eastAsia="Times New Roman" w:hAnsi="Sylfaen" w:cs="Sylfaen"/>
          <w:lang w:eastAsia="x-none"/>
        </w:rPr>
        <w:t>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>.</w:t>
      </w:r>
    </w:p>
    <w:p w14:paraId="5C4DBA0A" w14:textId="77777777" w:rsidR="00000000" w:rsidRDefault="00DC2361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</w:t>
      </w:r>
      <w:r>
        <w:rPr>
          <w:rFonts w:ascii="Sylfaen" w:eastAsia="Times New Roman" w:hAnsi="Sylfaen" w:cs="Sylfaen"/>
          <w:lang w:eastAsia="x-none"/>
        </w:rPr>
        <w:t>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გასამართლების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ყოველმხრივ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განთავისუფლებას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CE6E6C1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</w:p>
    <w:p w14:paraId="312F3AC7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7BEEB4C3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ჩარევის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0F99A031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დაუშვებე</w:t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შეშლა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</w:t>
      </w:r>
      <w:r>
        <w:rPr>
          <w:rFonts w:ascii="Sylfaen" w:eastAsia="Times New Roman" w:hAnsi="Sylfaen" w:cs="Sylfaen"/>
          <w:lang w:eastAsia="x-none"/>
        </w:rPr>
        <w:t>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ჩაერიონ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3A33B50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782738C9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VI</w:t>
      </w:r>
    </w:p>
    <w:p w14:paraId="13BA773A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</w:p>
    <w:p w14:paraId="737C9773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0DCB1D80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</w:t>
      </w:r>
      <w:r>
        <w:rPr>
          <w:rFonts w:ascii="Sylfaen" w:eastAsia="Times New Roman" w:hAnsi="Sylfaen" w:cs="Sylfaen"/>
          <w:lang w:eastAsia="x-none"/>
        </w:rPr>
        <w:t>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443781C1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>.</w:t>
      </w:r>
    </w:p>
    <w:p w14:paraId="2079A32E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ხელფასს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ჯილდოს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დანამატებსა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ხელფასი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სარგოებს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სარგოები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(22.12.2017 N1835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7575DBEC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შვებულებით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ორსულობ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მშობიარობისა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582E020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right="22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სტიპენდიის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48DCFAF9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</w:t>
      </w:r>
      <w:r>
        <w:rPr>
          <w:rFonts w:ascii="Sylfaen" w:eastAsia="Times New Roman" w:hAnsi="Sylfaen" w:cs="Sylfaen"/>
          <w:lang w:eastAsia="x-none"/>
        </w:rPr>
        <w:t>ველზე</w:t>
      </w:r>
      <w:r>
        <w:rPr>
          <w:rFonts w:ascii="Sylfaen" w:eastAsia="Times New Roman" w:hAnsi="Sylfaen" w:cs="Sylfaen"/>
          <w:lang w:eastAsia="x-none"/>
        </w:rPr>
        <w:t>.</w:t>
      </w:r>
    </w:p>
    <w:p w14:paraId="60950A02" w14:textId="77777777" w:rsidR="00000000" w:rsidRDefault="00DC236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ექვემდებარებიან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სახსრებიდან</w:t>
      </w:r>
      <w:r>
        <w:rPr>
          <w:rFonts w:ascii="Sylfaen" w:eastAsia="Times New Roman" w:hAnsi="Sylfaen" w:cs="Sylfaen"/>
          <w:lang w:eastAsia="x-none"/>
        </w:rPr>
        <w:t>.</w:t>
      </w:r>
    </w:p>
    <w:p w14:paraId="50ADC99D" w14:textId="77777777" w:rsidR="00000000" w:rsidRDefault="00DC236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61C728A" w14:textId="77777777" w:rsidR="00000000" w:rsidRDefault="00DC2361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</w:t>
      </w:r>
      <w:r>
        <w:rPr>
          <w:rFonts w:ascii="Sylfaen" w:eastAsia="Times New Roman" w:hAnsi="Sylfaen" w:cs="Sylfaen"/>
          <w:lang w:eastAsia="x-none"/>
        </w:rPr>
        <w:t>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7C62DE30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</w:p>
    <w:p w14:paraId="77F2D145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39532B65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46B487C0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(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გამო</w:t>
      </w:r>
    </w:p>
    <w:p w14:paraId="16C8A439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გარდაც</w:t>
      </w:r>
      <w:r>
        <w:rPr>
          <w:rFonts w:ascii="Sylfaen" w:eastAsia="Times New Roman" w:hAnsi="Sylfaen" w:cs="Sylfaen"/>
          <w:lang w:eastAsia="x-none"/>
        </w:rPr>
        <w:t>ვალების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ოჯახს</w:t>
      </w:r>
      <w:r>
        <w:rPr>
          <w:rFonts w:ascii="Sylfaen" w:eastAsia="Times New Roman" w:hAnsi="Sylfaen" w:cs="Sylfaen"/>
          <w:lang w:eastAsia="x-none"/>
        </w:rPr>
        <w:t xml:space="preserve">/ </w:t>
      </w:r>
      <w:r>
        <w:rPr>
          <w:rFonts w:ascii="Sylfaen" w:eastAsia="Times New Roman" w:hAnsi="Sylfaen" w:cs="Sylfaen"/>
          <w:lang w:eastAsia="x-none"/>
        </w:rPr>
        <w:t>მემკვიდრეს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15000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დაკრძალვის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საფლავის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ნეშტის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>.</w:t>
      </w:r>
    </w:p>
    <w:p w14:paraId="2A50DF86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ენიშნებათ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სტიპენდიის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</w:t>
      </w:r>
      <w:r>
        <w:rPr>
          <w:rFonts w:ascii="Sylfaen" w:eastAsia="Times New Roman" w:hAnsi="Sylfaen" w:cs="Sylfaen"/>
          <w:lang w:eastAsia="x-none"/>
        </w:rPr>
        <w:t>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7B9BCFB9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დასახიჩრდა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დაინვალიდდა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</w:t>
      </w:r>
      <w:r>
        <w:rPr>
          <w:rFonts w:ascii="Sylfaen" w:eastAsia="Times New Roman" w:hAnsi="Sylfaen" w:cs="Sylfaen"/>
          <w:lang w:eastAsia="x-none"/>
        </w:rPr>
        <w:t>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10000 </w:t>
      </w:r>
      <w:r>
        <w:rPr>
          <w:rFonts w:ascii="Sylfaen" w:eastAsia="Times New Roman" w:hAnsi="Sylfaen" w:cs="Sylfaen"/>
          <w:lang w:eastAsia="x-none"/>
        </w:rPr>
        <w:t>ლარისა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37CE751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შეეზღუდა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აკადემიური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სტიპენდიის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09C2D2B0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12196FA0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ნამსახურობის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4DBFDC0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6A2AA88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დააკავეს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დააპატიმრეს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უნარჩუნდება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ყოველთვიური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ნამსახურობის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974FFF2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ორმაგი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სამმაგი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388BA6E7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გამოაშკარავების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შესწავლისა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გადამზადებისათვის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აღნიშნულთან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08ECA67" w14:textId="77777777" w:rsidR="00000000" w:rsidRDefault="00DC2361">
      <w:pPr>
        <w:pStyle w:val="Normal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ასიგნებების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</w:t>
      </w:r>
      <w:r>
        <w:rPr>
          <w:rFonts w:ascii="Sylfaen" w:eastAsia="Times New Roman" w:hAnsi="Sylfaen" w:cs="Sylfaen"/>
          <w:lang w:eastAsia="x-none"/>
        </w:rPr>
        <w:t>ლისწინებელი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60F7AD21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18B9B16B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VII</w:t>
      </w:r>
    </w:p>
    <w:p w14:paraId="26D814F6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თანამშრომლობდა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4AA8F8F5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4F63B5CE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3F4281C5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</w:p>
    <w:p w14:paraId="7579258D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მისაღწევად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ითანამშრომლოს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3A27AE6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:</w:t>
      </w:r>
    </w:p>
    <w:p w14:paraId="4B5199F4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ითანამშრომლოს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ფორმებით</w:t>
      </w:r>
      <w:r>
        <w:rPr>
          <w:rFonts w:ascii="Sylfaen" w:eastAsia="Times New Roman" w:hAnsi="Sylfaen" w:cs="Sylfaen"/>
          <w:lang w:eastAsia="x-none"/>
        </w:rPr>
        <w:t>;</w:t>
      </w:r>
    </w:p>
    <w:p w14:paraId="148BFBA9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594249F3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კონსპირაციის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დაშიფრული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5F1BDB06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</w:t>
      </w:r>
      <w:r>
        <w:rPr>
          <w:rFonts w:ascii="Sylfaen" w:eastAsia="Times New Roman" w:hAnsi="Sylfaen" w:cs="Sylfaen"/>
          <w:lang w:eastAsia="x-none"/>
        </w:rPr>
        <w:t>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4AAE56A9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>.</w:t>
      </w:r>
    </w:p>
    <w:p w14:paraId="1D3F774D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26D079A6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გაამჟღავნოს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26D7A362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ყალბი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ცილისმწამებლური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39A3A46B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განდობილი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14:paraId="55E77117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2AEA5F7D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          </w:t>
      </w:r>
    </w:p>
    <w:p w14:paraId="7C5E19F8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ანამშრომლობს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თანამშრომლობდა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სამსახურთან</w:t>
      </w:r>
    </w:p>
    <w:p w14:paraId="41173DF3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თანამშრომლობდა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3B05AAF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თანამშრომლობდა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მიენიჭოს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F93C963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მიენიჭა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</w:t>
      </w:r>
      <w:r>
        <w:rPr>
          <w:rFonts w:ascii="Sylfaen" w:eastAsia="Times New Roman" w:hAnsi="Sylfaen" w:cs="Sylfaen"/>
          <w:lang w:eastAsia="x-none"/>
        </w:rPr>
        <w:t>იოდი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ჩაეთვლება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სტაჟში</w:t>
      </w:r>
      <w:r>
        <w:rPr>
          <w:rFonts w:ascii="Sylfaen" w:eastAsia="Times New Roman" w:hAnsi="Sylfaen" w:cs="Sylfaen"/>
          <w:lang w:eastAsia="x-none"/>
        </w:rPr>
        <w:t>.</w:t>
      </w:r>
    </w:p>
    <w:p w14:paraId="33A19E54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არავის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თანამშრომლობენ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თანამშრომლობდნენ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5A43BB4E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7375816A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VIII</w:t>
      </w:r>
    </w:p>
    <w:p w14:paraId="7DF2B6CA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 xml:space="preserve">  </w:t>
      </w:r>
    </w:p>
    <w:p w14:paraId="635B6A2D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450537DC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743CC1E5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>.</w:t>
      </w:r>
    </w:p>
    <w:p w14:paraId="59E75943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1B584EE9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IX</w:t>
      </w:r>
    </w:p>
    <w:p w14:paraId="25D805E1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</w:p>
    <w:p w14:paraId="6B665C48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50EF244D" w14:textId="77777777" w:rsidR="00000000" w:rsidRDefault="00DC2361">
      <w:pPr>
        <w:tabs>
          <w:tab w:val="left" w:pos="720"/>
        </w:tabs>
        <w:spacing w:line="20" w:lineRule="atLeast"/>
        <w:ind w:left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N1239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0150786A" w14:textId="77777777" w:rsidR="00000000" w:rsidRDefault="00DC2361">
      <w:pPr>
        <w:pStyle w:val="sataurixml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სამსახურზე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სამსახურებრივ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ზედამხედველობას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ახორციელებს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საქართველოს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პრემიერ</w:t>
      </w:r>
      <w:r>
        <w:rPr>
          <w:rFonts w:eastAsia="Times New Roman"/>
          <w:lang w:eastAsia="x-none"/>
        </w:rPr>
        <w:t>-</w:t>
      </w:r>
      <w:r>
        <w:rPr>
          <w:rFonts w:eastAsia="Times New Roman"/>
          <w:lang w:eastAsia="x-none"/>
        </w:rPr>
        <w:t>მინისტრი</w:t>
      </w:r>
      <w:r>
        <w:rPr>
          <w:rFonts w:eastAsia="Times New Roman"/>
          <w:lang w:eastAsia="x-none"/>
        </w:rPr>
        <w:t>.</w:t>
      </w:r>
    </w:p>
    <w:p w14:paraId="07283734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2CDA7E50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27. </w:t>
      </w:r>
      <w:r>
        <w:rPr>
          <w:rFonts w:ascii="Sylfaen" w:eastAsia="Times New Roman" w:hAnsi="Sylfaen" w:cs="Sylfaen"/>
          <w:lang w:val="en-US"/>
        </w:rPr>
        <w:t>საპარლამენ</w:t>
      </w:r>
      <w:r>
        <w:rPr>
          <w:rFonts w:ascii="Sylfaen" w:eastAsia="Times New Roman" w:hAnsi="Sylfaen" w:cs="Sylfaen"/>
          <w:lang w:val="en-US"/>
        </w:rPr>
        <w:t>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(6.12.2018 N3892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 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 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552C9FC9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საპარლამენტო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14:paraId="2BFAC69D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4EA23613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28. </w:t>
      </w:r>
      <w:r>
        <w:rPr>
          <w:rFonts w:ascii="Sylfaen" w:eastAsia="Times New Roman" w:hAnsi="Sylfaen" w:cs="Sylfaen"/>
          <w:lang w:eastAsia="x-none"/>
        </w:rPr>
        <w:t>საპროკურორო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</w:p>
    <w:p w14:paraId="400143DB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(30.11.2018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N3808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14:paraId="0B94F0F1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თოდები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ტაქტიკა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საპროკურორო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>.</w:t>
      </w:r>
    </w:p>
    <w:p w14:paraId="6BEC12DB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14:paraId="5A9C5C6F" w14:textId="77777777" w:rsidR="00000000" w:rsidRDefault="00DC23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29.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3B92F859" w14:textId="77777777" w:rsidR="00000000" w:rsidRDefault="00DC2361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</w:t>
      </w:r>
      <w:r>
        <w:rPr>
          <w:rFonts w:ascii="Sylfaen" w:eastAsia="Times New Roman" w:hAnsi="Sylfaen" w:cs="Sylfaen"/>
          <w:lang w:eastAsia="x-none"/>
        </w:rPr>
        <w:t>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>.“.</w:t>
      </w:r>
    </w:p>
    <w:p w14:paraId="104E4900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14:paraId="2653303C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X</w:t>
      </w:r>
    </w:p>
    <w:p w14:paraId="606E4037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14:paraId="00A276B2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73B02FAD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30. </w:t>
      </w: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</w:p>
    <w:p w14:paraId="4921F5B6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სამსახუ</w:t>
      </w:r>
      <w:r>
        <w:rPr>
          <w:rFonts w:ascii="Sylfaen" w:eastAsia="Times New Roman" w:hAnsi="Sylfaen" w:cs="Sylfaen"/>
          <w:lang w:eastAsia="x-none"/>
        </w:rPr>
        <w:t>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</w:t>
      </w:r>
      <w:r>
        <w:rPr>
          <w:rFonts w:ascii="Sylfaen" w:eastAsia="Times New Roman" w:hAnsi="Sylfaen" w:cs="Sylfaen"/>
          <w:lang w:eastAsia="x-none"/>
        </w:rPr>
        <w:t>.</w:t>
      </w:r>
    </w:p>
    <w:p w14:paraId="36DC21DB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360BA720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31. </w:t>
      </w: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</w:p>
    <w:p w14:paraId="781744EC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14:paraId="2FBC0AD2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5BF7E225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სააკაშვ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ილი</w:t>
      </w:r>
    </w:p>
    <w:p w14:paraId="4FAB86B3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025B5207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14:paraId="04669796" w14:textId="77777777" w:rsidR="00000000" w:rsidRDefault="00DC23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27 </w:t>
      </w:r>
      <w:r>
        <w:rPr>
          <w:rFonts w:ascii="Sylfaen" w:eastAsia="Times New Roman" w:hAnsi="Sylfaen" w:cs="Sylfaen"/>
          <w:lang w:eastAsia="x-none"/>
        </w:rPr>
        <w:t>აპრილი</w:t>
      </w:r>
      <w:r>
        <w:rPr>
          <w:rFonts w:ascii="Sylfaen" w:eastAsia="Times New Roman" w:hAnsi="Sylfaen" w:cs="Sylfaen"/>
          <w:lang w:eastAsia="x-none"/>
        </w:rPr>
        <w:t>.</w:t>
      </w:r>
    </w:p>
    <w:p w14:paraId="6ED1FC14" w14:textId="77777777" w:rsidR="00000000" w:rsidRDefault="00DC2361">
      <w:pPr>
        <w:tabs>
          <w:tab w:val="left" w:pos="9180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N 2984 - </w:t>
      </w:r>
      <w:r>
        <w:rPr>
          <w:rFonts w:ascii="Sylfaen" w:eastAsia="Times New Roman" w:hAnsi="Sylfaen" w:cs="Sylfaen"/>
          <w:lang w:eastAsia="x-none"/>
        </w:rPr>
        <w:t>რს</w:t>
      </w:r>
    </w:p>
    <w:p w14:paraId="08C09102" w14:textId="77777777" w:rsidR="00000000" w:rsidRDefault="00DC2361">
      <w:pPr>
        <w:tabs>
          <w:tab w:val="left" w:pos="9180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Dumb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C2361"/>
    <w:rsid w:val="00DC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540B0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sataurixml">
    <w:name w:val="satauri_xml"/>
    <w:basedOn w:val="Normal"/>
    <w:uiPriority w:val="99"/>
    <w:pPr>
      <w:spacing w:line="20" w:lineRule="atLeast"/>
      <w:ind w:firstLine="720"/>
      <w:jc w:val="both"/>
    </w:pPr>
    <w:rPr>
      <w:rFonts w:ascii="Sylfaen" w:hAnsi="Sylfaen" w:cs="Sylfae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Sylfaen" w:hAnsi="Sylfaen" w:cs="Sylfaen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styleId="List">
    <w:name w:val="List"/>
    <w:basedOn w:val="BodyText"/>
    <w:uiPriority w:val="99"/>
    <w:rPr>
      <w:rFonts w:ascii="Sylfaen" w:hAnsi="Sylfaen" w:cs="Sylfaen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rFonts w:ascii="Sylfaen" w:hAnsi="Sylfaen" w:cs="Sylfaen"/>
      <w:i/>
      <w:iCs/>
    </w:rPr>
  </w:style>
  <w:style w:type="paragraph" w:customStyle="1" w:styleId="Index">
    <w:name w:val="Index"/>
    <w:basedOn w:val="Normal"/>
    <w:uiPriority w:val="99"/>
    <w:rPr>
      <w:rFonts w:ascii="Sylfaen" w:hAnsi="Sylfaen" w:cs="Sylfae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x-none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both"/>
    </w:pPr>
    <w:rPr>
      <w:rFonts w:ascii="GeoDumba" w:hAnsi="GeoDumba" w:cs="GeoDumba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bzacixml">
    <w:name w:val="abzacixml"/>
    <w:basedOn w:val="Normal"/>
    <w:uiPriority w:val="99"/>
    <w:pPr>
      <w:spacing w:before="100" w:after="100"/>
    </w:pPr>
  </w:style>
  <w:style w:type="character" w:customStyle="1" w:styleId="CharChar4">
    <w:name w:val="Char Char4"/>
    <w:basedOn w:val="DefaultParagraphFont"/>
    <w:uiPriority w:val="99"/>
  </w:style>
  <w:style w:type="character" w:customStyle="1" w:styleId="CharChar3">
    <w:name w:val="Char Char3"/>
    <w:basedOn w:val="DefaultParagraphFont"/>
    <w:uiPriority w:val="99"/>
  </w:style>
  <w:style w:type="character" w:customStyle="1" w:styleId="CharChar2">
    <w:name w:val="Char Char2"/>
    <w:basedOn w:val="DefaultParagraphFont"/>
    <w:uiPriority w:val="99"/>
  </w:style>
  <w:style w:type="character" w:customStyle="1" w:styleId="CharChar1">
    <w:name w:val="Char Char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uiPriority w:val="99"/>
  </w:style>
  <w:style w:type="character" w:styleId="PageNumber">
    <w:name w:val="page number"/>
    <w:basedOn w:val="DefaultParagraphFont"/>
    <w:uiPriority w:val="99"/>
  </w:style>
  <w:style w:type="character" w:customStyle="1" w:styleId="Absatz-Standardschriftart">
    <w:name w:val="Absatz-Standardschriftart"/>
    <w:basedOn w:val="DefaultParagraphFont"/>
    <w:uiPriority w:val="99"/>
  </w:style>
  <w:style w:type="character" w:customStyle="1" w:styleId="WW-Absatz-Standardschriftart">
    <w:name w:val="WW-Absatz-Standardschriftart"/>
    <w:basedOn w:val="DefaultParagraphFont"/>
    <w:uiPriority w:val="99"/>
  </w:style>
  <w:style w:type="character" w:customStyle="1" w:styleId="WW-Absatz-Standardschriftart1">
    <w:name w:val="WW-Absatz-Standardschriftart1"/>
    <w:basedOn w:val="DefaultParagraphFont"/>
    <w:uiPriority w:val="99"/>
  </w:style>
  <w:style w:type="character" w:customStyle="1" w:styleId="WW-Absatz-Standardschriftart11">
    <w:name w:val="WW-Absatz-Standardschriftart11"/>
    <w:basedOn w:val="DefaultParagraphFont"/>
    <w:uiPriority w:val="99"/>
  </w:style>
  <w:style w:type="character" w:customStyle="1" w:styleId="WW-Absatz-Standardschriftart111">
    <w:name w:val="WW-Absatz-Standardschriftart111"/>
    <w:basedOn w:val="DefaultParagraphFont"/>
    <w:uiPriority w:val="99"/>
  </w:style>
  <w:style w:type="character" w:customStyle="1" w:styleId="WW-Absatz-Standardschriftart1111">
    <w:name w:val="WW-Absatz-Standardschriftart1111"/>
    <w:basedOn w:val="DefaultParagraphFont"/>
    <w:uiPriority w:val="99"/>
  </w:style>
  <w:style w:type="character" w:customStyle="1" w:styleId="WW-Absatz-Standardschriftart11111">
    <w:name w:val="WW-Absatz-Standardschriftart11111"/>
    <w:basedOn w:val="DefaultParagraphFont"/>
    <w:uiPriority w:val="99"/>
  </w:style>
  <w:style w:type="character" w:customStyle="1" w:styleId="WW-Absatz-Standardschriftart111111">
    <w:name w:val="WW-Absatz-Standardschriftart111111"/>
    <w:basedOn w:val="DefaultParagraphFont"/>
    <w:uiPriority w:val="99"/>
  </w:style>
  <w:style w:type="character" w:customStyle="1" w:styleId="WW8Num1z0">
    <w:name w:val="WW8Num1z0"/>
    <w:basedOn w:val="DefaultParagraphFont"/>
    <w:uiPriority w:val="99"/>
  </w:style>
  <w:style w:type="character" w:customStyle="1" w:styleId="WW8Num2z0">
    <w:name w:val="WW8Num2z0"/>
    <w:basedOn w:val="DefaultParagraphFont"/>
    <w:uiPriority w:val="99"/>
  </w:style>
  <w:style w:type="character" w:customStyle="1" w:styleId="NumberingSymbols">
    <w:name w:val="Numbering Symbols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5425</Words>
  <Characters>30928</Characters>
  <Application>Microsoft Office Word</Application>
  <DocSecurity>0</DocSecurity>
  <Lines>257</Lines>
  <Paragraphs>72</Paragraphs>
  <ScaleCrop>false</ScaleCrop>
  <Company/>
  <LinksUpToDate>false</LinksUpToDate>
  <CharactersWithSpaces>36281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