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3207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27720A3D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5CFF9BE0" w14:textId="77777777" w:rsidR="00000000" w:rsidRDefault="00675056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თავისუფალი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ტურისტული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ზონების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განვითარების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ხელშეწყობის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(5.05.2011 N 4647)</w:t>
      </w:r>
      <w:r>
        <w:rPr>
          <w:rFonts w:ascii="Sylfaen" w:hAnsi="Sylfaen" w:cs="Sylfaen"/>
        </w:rPr>
        <w:t xml:space="preserve"> </w:t>
      </w:r>
    </w:p>
    <w:p w14:paraId="550BD8C9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(5.05.2011 N 4647)</w:t>
      </w:r>
    </w:p>
    <w:p w14:paraId="42886CE3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ტურიზმის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მეწარმეობის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ხელშეწყობა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რისთვისაც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თავისუფალ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ტურისტულ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ზონებში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სასტუმროების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მშენებლობისა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შეღავათებს</w:t>
      </w:r>
      <w:r>
        <w:rPr>
          <w:rFonts w:ascii="Sylfaen" w:hAnsi="Sylfaen" w:cs="Sylfaen"/>
        </w:rPr>
        <w:t>.</w:t>
      </w:r>
    </w:p>
    <w:p w14:paraId="06C62074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b/>
          <w:bCs/>
        </w:rPr>
      </w:pPr>
    </w:p>
    <w:p w14:paraId="79D7A966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(10.12.2015 N4599)</w:t>
      </w:r>
    </w:p>
    <w:p w14:paraId="618AB526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თავისუფალ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ტურისტულ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</w:t>
      </w:r>
      <w:r>
        <w:rPr>
          <w:rFonts w:ascii="Sylfaen" w:hAnsi="Sylfaen" w:cs="Sylfaen"/>
        </w:rPr>
        <w:t>ნებზე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კოორდინატებიც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დადგენილებით</w:t>
      </w:r>
      <w:r>
        <w:rPr>
          <w:rFonts w:ascii="Sylfaen" w:hAnsi="Sylfaen" w:cs="Sylfaen"/>
        </w:rPr>
        <w:t xml:space="preserve">. </w:t>
      </w:r>
    </w:p>
    <w:p w14:paraId="21545FD4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ტურისტული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კოორდინატები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მიმდებარე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ტურისტული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</w:t>
      </w:r>
      <w:r>
        <w:rPr>
          <w:rFonts w:ascii="Sylfaen" w:hAnsi="Sylfaen" w:cs="Sylfaen"/>
        </w:rPr>
        <w:t>რასტრუქტურა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ტურისტული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პოტენციალი</w:t>
      </w:r>
      <w:r>
        <w:rPr>
          <w:rFonts w:ascii="Sylfaen" w:hAnsi="Sylfaen" w:cs="Sylfaen"/>
        </w:rPr>
        <w:t>.</w:t>
      </w:r>
    </w:p>
    <w:p w14:paraId="3CED0682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6C1F6F6F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ტერმინთა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განმარტება</w:t>
      </w:r>
    </w:p>
    <w:p w14:paraId="0D02D6BC" w14:textId="77777777" w:rsidR="00000000" w:rsidRDefault="00675056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ab/>
      </w:r>
      <w:r>
        <w:rPr>
          <w:rFonts w:ascii="Sylfaen" w:hAnsi="Sylfaen" w:cs="Sylfaen"/>
          <w:color w:val="000000"/>
        </w:rPr>
        <w:t>ამ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კანონში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გამოყენებულ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ტერმინებს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ამავე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კანონის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მიზნებისათვის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აქვს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შემდეგი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მნიშვნელობა</w:t>
      </w:r>
      <w:r>
        <w:rPr>
          <w:rFonts w:ascii="Sylfaen" w:hAnsi="Sylfaen" w:cs="Sylfaen"/>
          <w:color w:val="000000"/>
        </w:rPr>
        <w:t>:</w:t>
      </w:r>
    </w:p>
    <w:p w14:paraId="40F4A2DE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სასტუმრო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შენობა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შენობა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ნაგებობათა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კომპლექსი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ინფრასტრუქტურა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სამშენებლო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სასტუმროდ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სასტუმრო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მაღალი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კრიტერიუმებს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); </w:t>
      </w:r>
      <w:r>
        <w:rPr>
          <w:rFonts w:ascii="Sylfaen" w:hAnsi="Sylfaen" w:cs="Sylfaen"/>
          <w:i/>
          <w:iCs/>
          <w:sz w:val="20"/>
          <w:szCs w:val="20"/>
        </w:rPr>
        <w:t>(10.12.2015 N4599)</w:t>
      </w:r>
    </w:p>
    <w:p w14:paraId="0418FDD0" w14:textId="77777777" w:rsidR="00000000" w:rsidRDefault="00675056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>ბ</w:t>
      </w:r>
      <w:r>
        <w:rPr>
          <w:rFonts w:ascii="Sylfaen" w:hAnsi="Sylfaen" w:cs="Sylfaen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ინვესტორი</w:t>
      </w:r>
      <w:r>
        <w:rPr>
          <w:rFonts w:ascii="Sylfaen" w:hAnsi="Sylfaen" w:cs="Sylfaen"/>
          <w:color w:val="000000"/>
        </w:rPr>
        <w:t xml:space="preserve"> – </w:t>
      </w:r>
      <w:r>
        <w:rPr>
          <w:rFonts w:ascii="Sylfaen" w:hAnsi="Sylfaen" w:cs="Sylfaen"/>
          <w:color w:val="000000"/>
        </w:rPr>
        <w:t>პირი</w:t>
      </w:r>
      <w:r>
        <w:rPr>
          <w:rFonts w:ascii="Sylfaen" w:hAnsi="Sylfaen" w:cs="Sylfaen"/>
          <w:color w:val="000000"/>
        </w:rPr>
        <w:t xml:space="preserve"> (</w:t>
      </w:r>
      <w:r>
        <w:rPr>
          <w:rFonts w:ascii="Sylfaen" w:hAnsi="Sylfaen" w:cs="Sylfaen"/>
          <w:color w:val="000000"/>
        </w:rPr>
        <w:t>მეწარმე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სუბიექტი</w:t>
      </w:r>
      <w:r>
        <w:rPr>
          <w:rFonts w:ascii="Sylfaen" w:hAnsi="Sylfaen" w:cs="Sylfaen"/>
          <w:color w:val="000000"/>
        </w:rPr>
        <w:t xml:space="preserve">), </w:t>
      </w:r>
      <w:r>
        <w:rPr>
          <w:rFonts w:ascii="Sylfaen" w:hAnsi="Sylfaen" w:cs="Sylfaen"/>
          <w:color w:val="000000"/>
        </w:rPr>
        <w:t>რომელიც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ამ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კანონით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დადგენილი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წესით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აშენებს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სასტუმროს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უზრუნველყოფს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ფუნქციონირებას</w:t>
      </w:r>
      <w:r>
        <w:rPr>
          <w:rFonts w:ascii="Sylfaen" w:hAnsi="Sylfaen" w:cs="Sylfaen"/>
          <w:color w:val="000000"/>
        </w:rPr>
        <w:t>.</w:t>
      </w:r>
    </w:p>
    <w:p w14:paraId="4DCDBBE6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თავისუფალი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ტურისტული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შეღავათები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(5.05.2011 N 4647)\</w:t>
      </w:r>
    </w:p>
    <w:p w14:paraId="68AE4E41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მმართველი</w:t>
      </w:r>
      <w:r>
        <w:rPr>
          <w:rFonts w:ascii="Sylfaen" w:hAnsi="Sylfaen" w:cs="Sylfaen"/>
        </w:rPr>
        <w:t xml:space="preserve"> – „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</w:t>
      </w:r>
      <w:r>
        <w:rPr>
          <w:rFonts w:ascii="Sylfaen" w:hAnsi="Sylfaen" w:cs="Sylfaen"/>
        </w:rPr>
        <w:t>ისტრო</w:t>
      </w:r>
      <w:r>
        <w:rPr>
          <w:rFonts w:ascii="Sylfaen" w:hAnsi="Sylfaen" w:cs="Sylfaen"/>
        </w:rPr>
        <w:t xml:space="preserve">;  </w:t>
      </w:r>
      <w:r>
        <w:rPr>
          <w:rFonts w:ascii="Sylfaen" w:hAnsi="Sylfaen" w:cs="Sylfaen"/>
          <w:i/>
          <w:iCs/>
          <w:sz w:val="20"/>
          <w:szCs w:val="20"/>
        </w:rPr>
        <w:t>(10.12.2015 N4599)</w:t>
      </w:r>
    </w:p>
    <w:p w14:paraId="01FCFC71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სასტუმროსთან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თავსებადი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სასტუმროს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გაქირავება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სასტუმროს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სპაცენტრის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გამაჯანსაღებელი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ცენტრის</w:t>
      </w:r>
      <w:r>
        <w:rPr>
          <w:rFonts w:ascii="Sylfaen" w:hAnsi="Sylfaen" w:cs="Sylfaen"/>
        </w:rPr>
        <w:t xml:space="preserve">/ </w:t>
      </w:r>
      <w:r>
        <w:rPr>
          <w:rFonts w:ascii="Sylfaen" w:hAnsi="Sylfaen" w:cs="Sylfaen"/>
        </w:rPr>
        <w:t>ფიტნესცენტრის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აუზის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აკვაპარკის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სპორტული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მოედნისა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საკონფერენციო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დარბაზის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(10.12.2015 N4599)</w:t>
      </w:r>
    </w:p>
    <w:p w14:paraId="616D32F2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color w:val="000000"/>
        </w:rPr>
      </w:pPr>
    </w:p>
    <w:p w14:paraId="35485B17" w14:textId="77777777" w:rsidR="00000000" w:rsidRDefault="00675056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>მუხლი</w:t>
      </w:r>
      <w:r>
        <w:rPr>
          <w:rFonts w:ascii="Sylfaen" w:hAnsi="Sylfaen" w:cs="Sylfaen"/>
          <w:color w:val="000000"/>
        </w:rPr>
        <w:t xml:space="preserve"> 4. </w:t>
      </w:r>
      <w:r>
        <w:rPr>
          <w:rFonts w:ascii="Sylfaen" w:hAnsi="Sylfaen" w:cs="Sylfaen"/>
          <w:color w:val="000000"/>
        </w:rPr>
        <w:t>ინვესტორის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უფლება</w:t>
      </w:r>
      <w:r>
        <w:rPr>
          <w:rFonts w:ascii="Sylfaen" w:hAnsi="Sylfaen" w:cs="Sylfaen"/>
          <w:color w:val="000000"/>
        </w:rPr>
        <w:t>-</w:t>
      </w:r>
      <w:r>
        <w:rPr>
          <w:rFonts w:ascii="Sylfaen" w:hAnsi="Sylfaen" w:cs="Sylfaen"/>
          <w:color w:val="000000"/>
        </w:rPr>
        <w:t>მოვალეობები</w:t>
      </w:r>
    </w:p>
    <w:p w14:paraId="33DB3E6C" w14:textId="77777777" w:rsidR="00000000" w:rsidRDefault="00675056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1. </w:t>
      </w:r>
      <w:r>
        <w:rPr>
          <w:rFonts w:ascii="Sylfaen" w:hAnsi="Sylfaen" w:cs="Sylfaen"/>
        </w:rPr>
        <w:t>ინვესტორი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>:</w:t>
      </w:r>
    </w:p>
    <w:p w14:paraId="7CF6907E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გაასხვისოს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სასტუმრო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გონივრულ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</w:t>
      </w:r>
      <w:r>
        <w:rPr>
          <w:rFonts w:ascii="Sylfaen" w:hAnsi="Sylfaen" w:cs="Sylfaen"/>
        </w:rPr>
        <w:t>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მმართველს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(10.12.2015 N4599)</w:t>
      </w:r>
    </w:p>
    <w:p w14:paraId="1A123B1F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>ბ</w:t>
      </w:r>
      <w:r>
        <w:rPr>
          <w:rFonts w:ascii="Sylfaen" w:hAnsi="Sylfaen" w:cs="Sylfaen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ისარგებლოს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ამ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კანონით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დადგენილი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შეღავათებით</w:t>
      </w:r>
      <w:r>
        <w:rPr>
          <w:rFonts w:ascii="Sylfaen" w:hAnsi="Sylfaen" w:cs="Sylfaen"/>
          <w:color w:val="000000"/>
        </w:rPr>
        <w:t>;</w:t>
      </w:r>
      <w:r>
        <w:rPr>
          <w:rFonts w:ascii="Sylfaen" w:hAnsi="Sylfaen" w:cs="Sylfaen"/>
        </w:rPr>
        <w:t xml:space="preserve"> </w:t>
      </w:r>
    </w:p>
    <w:p w14:paraId="4872C5CA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</w:rPr>
      </w:pPr>
      <w:r>
        <w:rPr>
          <w:rFonts w:ascii="Sylfaen" w:hAnsi="Sylfaen" w:cs="Sylfaen"/>
          <w:color w:val="000000"/>
        </w:rPr>
        <w:t>გ</w:t>
      </w:r>
      <w:r>
        <w:rPr>
          <w:rFonts w:ascii="Sylfaen" w:hAnsi="Sylfaen" w:cs="Sylfaen"/>
          <w:color w:val="000000"/>
        </w:rPr>
        <w:t xml:space="preserve">)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სასტუმროს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სამშენებლო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შეიტანოს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გარკვეული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 xml:space="preserve">(5.06.2012 N 6382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2012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17 </w:t>
      </w:r>
      <w:r>
        <w:rPr>
          <w:rFonts w:ascii="Sylfaen" w:hAnsi="Sylfaen" w:cs="Sylfaen"/>
          <w:i/>
          <w:iCs/>
          <w:sz w:val="20"/>
          <w:szCs w:val="20"/>
        </w:rPr>
        <w:t>სექტემბრიდან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761AB2B1" w14:textId="77777777" w:rsidR="00000000" w:rsidRDefault="0067505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color w:val="000000"/>
        </w:rPr>
        <w:t>დ</w:t>
      </w:r>
      <w:r>
        <w:rPr>
          <w:rFonts w:ascii="Sylfaen" w:hAnsi="Sylfaen" w:cs="Sylfaen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მიმართოს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</w:rPr>
        <w:t>საქართვ</w:t>
      </w:r>
      <w:r>
        <w:rPr>
          <w:rFonts w:ascii="Sylfaen" w:hAnsi="Sylfaen" w:cs="Sylfaen"/>
        </w:rPr>
        <w:t>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კომისიას</w:t>
      </w:r>
      <w:r>
        <w:rPr>
          <w:rFonts w:ascii="Times New Roman" w:hAnsi="Times New Roman" w:cs="Times New Roman"/>
        </w:rPr>
        <w:t> 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ნაკვეთზე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ტურისტული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Times New Roman" w:hAnsi="Times New Roman" w:cs="Times New Roman"/>
        </w:rPr>
        <w:t>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(5.06.2012 N 6376)</w:t>
      </w:r>
    </w:p>
    <w:p w14:paraId="7946281C" w14:textId="77777777" w:rsidR="00000000" w:rsidRDefault="0067505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2. </w:t>
      </w:r>
      <w:r>
        <w:rPr>
          <w:rFonts w:ascii="Sylfaen" w:hAnsi="Sylfaen" w:cs="Sylfaen"/>
          <w:color w:val="000000"/>
        </w:rPr>
        <w:t>ინვესტორი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ვალდებულია</w:t>
      </w:r>
      <w:r>
        <w:rPr>
          <w:rFonts w:ascii="Sylfaen" w:hAnsi="Sylfaen" w:cs="Sylfaen"/>
          <w:color w:val="000000"/>
        </w:rPr>
        <w:t>:</w:t>
      </w:r>
    </w:p>
    <w:p w14:paraId="137DA519" w14:textId="77777777" w:rsidR="00000000" w:rsidRDefault="00675056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დაარეგისტრიროს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ცალკე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მეწარმე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სუბიექტი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სასტუმროს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მშენებლობასა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ფუნქციონირებას</w:t>
      </w:r>
      <w:r>
        <w:rPr>
          <w:rFonts w:ascii="Sylfaen" w:hAnsi="Sylfaen" w:cs="Sylfaen"/>
        </w:rPr>
        <w:t xml:space="preserve">); </w:t>
      </w:r>
    </w:p>
    <w:p w14:paraId="56336B59" w14:textId="77777777" w:rsidR="00000000" w:rsidRDefault="00675056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>ბ</w:t>
      </w:r>
      <w:r>
        <w:rPr>
          <w:rFonts w:ascii="Sylfaen" w:hAnsi="Sylfaen" w:cs="Sylfaen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ქონების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მმართველს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წარუდგინოს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განაცხადი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ინფორმაცია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სასტუმროს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მშენებლობისათვის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განსახორციელებელი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ინვესტიციის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ოდენობის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შესახებ</w:t>
      </w:r>
      <w:r>
        <w:rPr>
          <w:rFonts w:ascii="Sylfaen" w:hAnsi="Sylfaen" w:cs="Sylfaen"/>
          <w:color w:val="000000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(5.06.2012 N 6382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2012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17 </w:t>
      </w:r>
      <w:r>
        <w:rPr>
          <w:rFonts w:ascii="Sylfaen" w:hAnsi="Sylfaen" w:cs="Sylfaen"/>
          <w:i/>
          <w:iCs/>
          <w:sz w:val="20"/>
          <w:szCs w:val="20"/>
        </w:rPr>
        <w:t>სექტემბრიდან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0DAA292D" w14:textId="77777777" w:rsidR="00000000" w:rsidRDefault="00675056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>გ</w:t>
      </w:r>
      <w:r>
        <w:rPr>
          <w:rFonts w:ascii="Sylfaen" w:hAnsi="Sylfaen" w:cs="Sylfaen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თითოეული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სასტუმროს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მშენებლობისათვის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განახორციელოს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არანაკლებ</w:t>
      </w:r>
      <w:r>
        <w:rPr>
          <w:rFonts w:ascii="Sylfaen" w:hAnsi="Sylfaen" w:cs="Sylfaen"/>
          <w:color w:val="000000"/>
        </w:rPr>
        <w:t xml:space="preserve"> 1 000 000 </w:t>
      </w:r>
      <w:r>
        <w:rPr>
          <w:rFonts w:ascii="Sylfaen" w:hAnsi="Sylfaen" w:cs="Sylfaen"/>
          <w:color w:val="000000"/>
        </w:rPr>
        <w:t>ლარის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ინვესტიცია</w:t>
      </w:r>
      <w:r>
        <w:rPr>
          <w:rFonts w:ascii="Sylfaen" w:hAnsi="Sylfaen" w:cs="Sylfaen"/>
          <w:color w:val="000000"/>
        </w:rPr>
        <w:t>;</w:t>
      </w:r>
    </w:p>
    <w:p w14:paraId="53FA4FC7" w14:textId="77777777" w:rsidR="00000000" w:rsidRDefault="00675056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ააშენოს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მაღალი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სასტუმრო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; </w:t>
      </w:r>
    </w:p>
    <w:p w14:paraId="44D37A7B" w14:textId="77777777" w:rsidR="00000000" w:rsidRDefault="0067505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>ე</w:t>
      </w:r>
      <w:r>
        <w:rPr>
          <w:rFonts w:ascii="Sylfaen" w:hAnsi="Sylfaen" w:cs="Sylfaen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უზრუნველყოს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სასტუმროს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ფუნქციონი</w:t>
      </w:r>
      <w:r>
        <w:rPr>
          <w:rFonts w:ascii="Sylfaen" w:hAnsi="Sylfaen" w:cs="Sylfaen"/>
          <w:color w:val="000000"/>
        </w:rPr>
        <w:t>რება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სამინისტროს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მიერ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შესაბამისი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კლასის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სასტუმროსთვის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დადგენილი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კრიტერიუმების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შესაბამისად</w:t>
      </w:r>
      <w:r>
        <w:rPr>
          <w:rFonts w:ascii="Sylfaen" w:hAnsi="Sylfaen" w:cs="Sylfaen"/>
          <w:color w:val="000000"/>
        </w:rPr>
        <w:t>;</w:t>
      </w:r>
    </w:p>
    <w:p w14:paraId="000E9DD3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color w:val="000000"/>
        </w:rPr>
        <w:t>ვ</w:t>
      </w:r>
      <w:r>
        <w:rPr>
          <w:rFonts w:ascii="Sylfaen" w:hAnsi="Sylfaen" w:cs="Sylfaen"/>
          <w:color w:val="000000"/>
        </w:rPr>
        <w:t xml:space="preserve">) </w:t>
      </w:r>
      <w:r>
        <w:rPr>
          <w:rFonts w:ascii="Sylfaen" w:hAnsi="Sylfaen" w:cs="Sylfaen"/>
          <w:b/>
          <w:bCs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(10.12.2015 N4599)</w:t>
      </w:r>
    </w:p>
    <w:p w14:paraId="4BC952A9" w14:textId="77777777" w:rsidR="00000000" w:rsidRDefault="0067505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შემოთ</w:t>
      </w:r>
      <w:r>
        <w:rPr>
          <w:rFonts w:ascii="Sylfaen" w:hAnsi="Sylfaen" w:cs="Sylfaen"/>
        </w:rPr>
        <w:t>ავაზებული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საინვესტიციო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პროცენტის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სასტუმროს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მშენებლობის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თვით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აღემატებოდეს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სხვაგვარი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</w:t>
      </w:r>
      <w:r>
        <w:rPr>
          <w:rFonts w:ascii="Times New Roman" w:hAnsi="Times New Roman" w:cs="Times New Roman"/>
        </w:rPr>
        <w:t>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(5.06.2012 N 6376)</w:t>
      </w:r>
    </w:p>
    <w:p w14:paraId="05750147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3. </w:t>
      </w:r>
      <w:r>
        <w:rPr>
          <w:rFonts w:ascii="Sylfaen" w:hAnsi="Sylfaen" w:cs="Sylfaen"/>
          <w:color w:val="000000"/>
        </w:rPr>
        <w:t>თუ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ინვესტორი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ამ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კანო</w:t>
      </w:r>
      <w:r>
        <w:rPr>
          <w:rFonts w:ascii="Sylfaen" w:hAnsi="Sylfaen" w:cs="Sylfaen"/>
          <w:color w:val="000000"/>
        </w:rPr>
        <w:t>ნით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განსაზღვრულ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ტერიტორიაზე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განახორციელებს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სალიცენზიო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ან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სანებართვო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საქმიანობას</w:t>
      </w:r>
      <w:r>
        <w:rPr>
          <w:rFonts w:ascii="Sylfaen" w:hAnsi="Sylfaen" w:cs="Sylfaen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იგი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ვალდებულია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საქართველოს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კანონმდებლობის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შესაბამისად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მოიპოვოს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ლიცენზია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ან</w:t>
      </w:r>
      <w:r>
        <w:rPr>
          <w:rFonts w:ascii="Sylfaen" w:hAnsi="Sylfaen" w:cs="Sylfaen"/>
          <w:color w:val="000000"/>
        </w:rPr>
        <w:t>/</w:t>
      </w:r>
      <w:r>
        <w:rPr>
          <w:rFonts w:ascii="Sylfaen" w:hAnsi="Sylfaen" w:cs="Sylfaen"/>
          <w:color w:val="000000"/>
        </w:rPr>
        <w:t>და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ნებართვა</w:t>
      </w:r>
      <w:r>
        <w:rPr>
          <w:rFonts w:ascii="Sylfaen" w:hAnsi="Sylfaen" w:cs="Sylfaen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გარდა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ამ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კანონით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გათვალისწინებული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შემთხვევისა</w:t>
      </w:r>
      <w:r>
        <w:rPr>
          <w:rFonts w:ascii="Sylfaen" w:hAnsi="Sylfaen" w:cs="Sylfaen"/>
          <w:color w:val="000000"/>
        </w:rPr>
        <w:t>.</w:t>
      </w:r>
    </w:p>
    <w:p w14:paraId="74BEC6C6" w14:textId="77777777" w:rsidR="00000000" w:rsidRDefault="00675056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4. </w:t>
      </w:r>
      <w:r>
        <w:rPr>
          <w:rFonts w:ascii="Sylfaen" w:hAnsi="Sylfaen" w:cs="Sylfaen"/>
          <w:color w:val="000000"/>
        </w:rPr>
        <w:t>ახალ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მესაკუთრეზე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ვრცელდება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ამ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მუხლის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პირველი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პუნქტის</w:t>
      </w:r>
      <w:r>
        <w:rPr>
          <w:rFonts w:ascii="Sylfaen" w:hAnsi="Sylfaen" w:cs="Sylfaen"/>
          <w:color w:val="000000"/>
        </w:rPr>
        <w:t xml:space="preserve"> „</w:t>
      </w:r>
      <w:r>
        <w:rPr>
          <w:rFonts w:ascii="Sylfaen" w:hAnsi="Sylfaen" w:cs="Sylfaen"/>
          <w:color w:val="000000"/>
        </w:rPr>
        <w:t>ბ</w:t>
      </w:r>
      <w:r>
        <w:rPr>
          <w:rFonts w:ascii="Sylfaen" w:hAnsi="Sylfaen" w:cs="Sylfaen"/>
          <w:color w:val="000000"/>
        </w:rPr>
        <w:t xml:space="preserve">“ </w:t>
      </w:r>
      <w:r>
        <w:rPr>
          <w:rFonts w:ascii="Sylfaen" w:hAnsi="Sylfaen" w:cs="Sylfaen"/>
          <w:color w:val="000000"/>
        </w:rPr>
        <w:t>ქვეპუნქტით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გათვალისწინებული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შეღავათები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ამ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კანონის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მოთხოვნები</w:t>
      </w:r>
      <w:r>
        <w:rPr>
          <w:rFonts w:ascii="Sylfaen" w:hAnsi="Sylfaen" w:cs="Sylfaen"/>
          <w:color w:val="000000"/>
        </w:rPr>
        <w:t>.</w:t>
      </w:r>
    </w:p>
    <w:p w14:paraId="55DC8CCB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0912331F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5. </w:t>
      </w:r>
      <w:r>
        <w:rPr>
          <w:rFonts w:ascii="Sylfaen" w:hAnsi="Sylfaen" w:cs="Sylfaen"/>
        </w:rPr>
        <w:t>საშეღავათო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</w:p>
    <w:p w14:paraId="1A3FEAE8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ინვესტორი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თავისუფლდება</w:t>
      </w:r>
      <w:r>
        <w:rPr>
          <w:rFonts w:ascii="Sylfaen" w:hAnsi="Sylfaen" w:cs="Sylfaen"/>
        </w:rPr>
        <w:t>:</w:t>
      </w:r>
    </w:p>
    <w:p w14:paraId="21237411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თავისუფალ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ტურისტულ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ზონაში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სასტუმროსთან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თავსებადი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</w:t>
      </w:r>
      <w:r>
        <w:rPr>
          <w:rFonts w:ascii="Sylfaen" w:hAnsi="Sylfaen" w:cs="Sylfaen"/>
        </w:rPr>
        <w:t>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სასტუმროს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ექსპლუატაციაში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შესვლიდან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 xml:space="preserve">(10.12.2015 </w:t>
      </w:r>
      <w:r>
        <w:rPr>
          <w:rFonts w:ascii="Sylfaen" w:hAnsi="Sylfaen" w:cs="Sylfaen"/>
          <w:i/>
          <w:iCs/>
          <w:sz w:val="20"/>
          <w:szCs w:val="20"/>
        </w:rPr>
        <w:t xml:space="preserve">N4599 </w:t>
      </w:r>
      <w:r>
        <w:rPr>
          <w:rFonts w:ascii="Sylfaen" w:hAnsi="Sylfaen" w:cs="Sylfaen"/>
          <w:i/>
          <w:iCs/>
          <w:sz w:val="20"/>
          <w:szCs w:val="20"/>
        </w:rPr>
        <w:t>გავრცელდეს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ამ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კანონის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ამოქმედებამდე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წარმოშობილ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ურთიერთობებზე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682862FA" w14:textId="77777777" w:rsidR="00000000" w:rsidRDefault="0067505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მშენებლობის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მოსაკრებლის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ვალდებულებისაგან</w:t>
      </w:r>
      <w:r>
        <w:rPr>
          <w:rFonts w:ascii="Sylfaen" w:hAnsi="Sylfaen" w:cs="Sylfaen"/>
        </w:rPr>
        <w:t>.</w:t>
      </w:r>
    </w:p>
    <w:p w14:paraId="7069F080" w14:textId="77777777" w:rsidR="00000000" w:rsidRDefault="0067505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ინვესტორს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ფართობის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ნაკვეთი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სიმბოლურ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</w:t>
      </w:r>
      <w:r>
        <w:rPr>
          <w:rFonts w:ascii="Sylfaen" w:hAnsi="Sylfaen" w:cs="Sylfaen"/>
        </w:rPr>
        <w:t>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ლარად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შემთხვევისა</w:t>
      </w:r>
      <w:r>
        <w:rPr>
          <w:rFonts w:ascii="Times New Roman" w:hAnsi="Times New Roman" w:cs="Times New Roman"/>
        </w:rPr>
        <w:t>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(5.06.2012 N 6376)</w:t>
      </w:r>
    </w:p>
    <w:p w14:paraId="2B3C5CFB" w14:textId="77777777" w:rsidR="00000000" w:rsidRDefault="0067505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შეღავათები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ინვესტორი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სტუმროს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ფუნქციონირებას</w:t>
      </w:r>
      <w:r>
        <w:rPr>
          <w:rFonts w:ascii="Sylfaen" w:hAnsi="Sylfaen" w:cs="Sylfaen"/>
        </w:rPr>
        <w:t xml:space="preserve">. </w:t>
      </w:r>
    </w:p>
    <w:p w14:paraId="45C7D409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ინვესტორის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სასტუმროს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ექსპლუატაციაში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შეყვანის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სასტუმროს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შეუსრულებლობის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</w:t>
      </w:r>
      <w:r>
        <w:rPr>
          <w:rFonts w:ascii="Sylfaen" w:hAnsi="Sylfaen" w:cs="Sylfaen"/>
        </w:rPr>
        <w:t>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განუსაზღვროს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გონივრული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შესასრულებლად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(10.12.2015 N4599 </w:t>
      </w:r>
      <w:r>
        <w:rPr>
          <w:rFonts w:ascii="Sylfaen" w:hAnsi="Sylfaen" w:cs="Sylfaen"/>
          <w:i/>
          <w:iCs/>
          <w:sz w:val="20"/>
          <w:szCs w:val="20"/>
        </w:rPr>
        <w:t>გავრცელდეს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ამ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კანონის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ამოქმედებამდე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წარმოშობილ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ურთიერთობებზე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1E1E48B8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0AD88075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6.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განსახორციელებელი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</w:t>
      </w:r>
    </w:p>
    <w:p w14:paraId="2EC4B22A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(10.12.2015 N4599)</w:t>
      </w:r>
    </w:p>
    <w:p w14:paraId="4AF3CECC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სასტუმროს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შენობამდე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ინფრასტრუქტურის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გაზი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წყალი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წყალარინება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ელექტროენერგია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მოწესრიგებას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ინფრასტრუქტურის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მშენებლობას</w:t>
      </w:r>
      <w:r>
        <w:rPr>
          <w:rFonts w:ascii="Sylfaen" w:hAnsi="Sylfaen" w:cs="Sylfaen"/>
        </w:rPr>
        <w:t xml:space="preserve">; </w:t>
      </w:r>
    </w:p>
    <w:p w14:paraId="06514446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სასტუმროსთ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მისასვლელი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მშენებლობას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შეკეთებას</w:t>
      </w:r>
      <w:r>
        <w:rPr>
          <w:rFonts w:ascii="Sylfaen" w:hAnsi="Sylfaen" w:cs="Sylfaen"/>
        </w:rPr>
        <w:t xml:space="preserve">; </w:t>
      </w:r>
    </w:p>
    <w:p w14:paraId="76B4F4F0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სასტუმროს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გონივრულ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კეთილმოწყობასა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გამწვანებას</w:t>
      </w:r>
      <w:r>
        <w:rPr>
          <w:rFonts w:ascii="Sylfaen" w:hAnsi="Sylfaen" w:cs="Sylfaen"/>
        </w:rPr>
        <w:t xml:space="preserve">; </w:t>
      </w:r>
    </w:p>
    <w:p w14:paraId="17258E48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სასტუმროსთვის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>ბიექტის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მშენებლობის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გამარტივებული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გაცემას</w:t>
      </w:r>
      <w:r>
        <w:rPr>
          <w:rFonts w:ascii="Sylfaen" w:hAnsi="Sylfaen" w:cs="Sylfaen"/>
        </w:rPr>
        <w:t>.</w:t>
      </w:r>
    </w:p>
    <w:p w14:paraId="16D013A3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ინვესტორისათვის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სასტუმროს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სამშენებლო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უსასყიდლოდ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გადაცემას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i/>
          <w:iCs/>
          <w:sz w:val="20"/>
          <w:szCs w:val="20"/>
        </w:rPr>
        <w:t xml:space="preserve"> (5.06.2012 N 6382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2012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17 </w:t>
      </w:r>
      <w:r>
        <w:rPr>
          <w:rFonts w:ascii="Sylfaen" w:hAnsi="Sylfaen" w:cs="Sylfaen"/>
          <w:i/>
          <w:iCs/>
          <w:sz w:val="20"/>
          <w:szCs w:val="20"/>
        </w:rPr>
        <w:t>სექტემბრიდან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478DFF86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2D909112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 </w:t>
      </w:r>
      <w:r>
        <w:rPr>
          <w:rFonts w:ascii="Sylfaen" w:hAnsi="Sylfaen" w:cs="Sylfaen"/>
        </w:rPr>
        <w:t>ინვესტო</w:t>
      </w:r>
      <w:r>
        <w:rPr>
          <w:rFonts w:ascii="Sylfaen" w:hAnsi="Sylfaen" w:cs="Sylfaen"/>
        </w:rPr>
        <w:t>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</w:p>
    <w:p w14:paraId="1E1A2DC4" w14:textId="77777777" w:rsidR="00000000" w:rsidRDefault="0067505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წესი</w:t>
      </w:r>
    </w:p>
    <w:p w14:paraId="6D5A83F4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ინვესტორს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ნაკვეთი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აფუძველზე</w:t>
      </w:r>
      <w:r>
        <w:rPr>
          <w:rFonts w:ascii="Sylfaen" w:hAnsi="Sylfaen" w:cs="Sylfaen"/>
        </w:rPr>
        <w:t>.</w:t>
      </w:r>
    </w:p>
    <w:p w14:paraId="448519FB" w14:textId="77777777" w:rsidR="00000000" w:rsidRDefault="00675056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(5.05.2011 N 4647)</w:t>
      </w:r>
    </w:p>
    <w:p w14:paraId="41429337" w14:textId="77777777" w:rsidR="00000000" w:rsidRDefault="00675056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კომისიას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</w:t>
      </w:r>
    </w:p>
    <w:p w14:paraId="32168770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 xml:space="preserve">. </w:t>
      </w:r>
    </w:p>
    <w:p w14:paraId="2556A117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ინვესტორის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კვირის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ინვესტორისათვის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ინვესტორის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ნაკვეთზე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ტურისტული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იზანშეწონილობის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კონკრეტულ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ინვესტორის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(10.12.2015 N4599)</w:t>
      </w:r>
    </w:p>
    <w:p w14:paraId="076EBB30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3E0FCD05" w14:textId="77777777" w:rsidR="00000000" w:rsidRDefault="0067505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8.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(5.06.2012 N 6376)</w:t>
      </w:r>
    </w:p>
    <w:p w14:paraId="7F391593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ინვესტორის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-9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გონივრულ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</w:t>
      </w:r>
      <w:r>
        <w:rPr>
          <w:rFonts w:ascii="Sylfaen" w:hAnsi="Sylfaen" w:cs="Sylfaen"/>
        </w:rPr>
        <w:t>ტუმროს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ექსპლუატაციაში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შეყვანის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სასტუმროს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შეუსრულებლობის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ჩამოერთმევა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ნაკვეთი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უძრავი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</w:t>
      </w:r>
      <w:r>
        <w:rPr>
          <w:rFonts w:ascii="Sylfaen" w:hAnsi="Sylfaen" w:cs="Sylfaen"/>
        </w:rPr>
        <w:t>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შემთხვევისა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(10.12.2015 N4599 </w:t>
      </w:r>
      <w:r>
        <w:rPr>
          <w:rFonts w:ascii="Sylfaen" w:hAnsi="Sylfaen" w:cs="Sylfaen"/>
          <w:i/>
          <w:iCs/>
          <w:sz w:val="20"/>
          <w:szCs w:val="20"/>
        </w:rPr>
        <w:t>გავრცელდეს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ამ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კანონის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ამოქმედებამდე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წარმოშობილ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ურთიერთობებზე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4BFDA3A9" w14:textId="77777777" w:rsidR="00000000" w:rsidRDefault="0067505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ტურისტული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</w:t>
      </w:r>
      <w:r>
        <w:rPr>
          <w:rFonts w:ascii="Sylfaen" w:hAnsi="Sylfaen" w:cs="Sylfaen"/>
        </w:rPr>
        <w:t>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უშედეგოდ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ნაკვეთს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უუქმდება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ტურისტული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საშეღავათო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  <w:r>
        <w:rPr>
          <w:rFonts w:ascii="Times New Roman" w:hAnsi="Times New Roman" w:cs="Times New Roman"/>
        </w:rPr>
        <w:t>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(5.06.2012 N 6376)</w:t>
      </w:r>
      <w:r>
        <w:rPr>
          <w:rFonts w:ascii="Sylfaen" w:hAnsi="Sylfaen" w:cs="Sylfaen"/>
        </w:rPr>
        <w:t xml:space="preserve"> </w:t>
      </w:r>
    </w:p>
    <w:p w14:paraId="5C7C5C97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u w:val="single"/>
        </w:rPr>
      </w:pPr>
    </w:p>
    <w:p w14:paraId="29F8F0A9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9. </w:t>
      </w:r>
      <w:r>
        <w:rPr>
          <w:rFonts w:ascii="Sylfaen" w:hAnsi="Sylfaen" w:cs="Sylfaen"/>
        </w:rPr>
        <w:t>გარდამავალი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</w:t>
      </w:r>
      <w:r>
        <w:rPr>
          <w:rFonts w:ascii="Sylfaen" w:hAnsi="Sylfaen" w:cs="Sylfaen"/>
        </w:rPr>
        <w:t>ებანი</w:t>
      </w:r>
    </w:p>
    <w:p w14:paraId="4E355B23" w14:textId="77777777" w:rsidR="00000000" w:rsidRDefault="0067505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მთავრობამ</w:t>
      </w:r>
      <w:r>
        <w:rPr>
          <w:rFonts w:ascii="Sylfaen" w:hAnsi="Sylfaen" w:cs="Sylfaen"/>
        </w:rPr>
        <w:t>:</w:t>
      </w:r>
    </w:p>
    <w:p w14:paraId="6FF61C16" w14:textId="77777777" w:rsidR="00000000" w:rsidRDefault="0067505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ამოქმედებიდან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კვირის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დაამტკიცოს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; </w:t>
      </w:r>
    </w:p>
    <w:p w14:paraId="4FA0780B" w14:textId="77777777" w:rsidR="00000000" w:rsidRDefault="00675056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2010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დეკემბრამდე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>ესატანი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პროექტები</w:t>
      </w:r>
      <w:r>
        <w:rPr>
          <w:rFonts w:ascii="Sylfaen" w:hAnsi="Sylfaen" w:cs="Sylfaen"/>
        </w:rPr>
        <w:t>.</w:t>
      </w:r>
    </w:p>
    <w:p w14:paraId="5A2A282B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ამოქმედებიდან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დაამტკიცოს</w:t>
      </w:r>
      <w:r>
        <w:rPr>
          <w:rFonts w:ascii="Sylfaen" w:hAnsi="Sylfaen" w:cs="Sylfaen"/>
        </w:rPr>
        <w:t>:</w:t>
      </w:r>
    </w:p>
    <w:p w14:paraId="1E53E239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color w:val="000000"/>
        </w:rPr>
        <w:t>საშუალო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მაღალი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კლასის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სასტუმროს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>რიტერიუმები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>;</w:t>
      </w:r>
    </w:p>
    <w:p w14:paraId="131A6E11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color w:val="000000"/>
        </w:rPr>
        <w:t>სასტუმროს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პროფილთან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თავსებადი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საქმიანობები</w:t>
      </w:r>
      <w:r>
        <w:rPr>
          <w:rFonts w:ascii="Sylfaen" w:hAnsi="Sylfaen" w:cs="Sylfaen"/>
          <w:color w:val="000000"/>
        </w:rPr>
        <w:t>.</w:t>
      </w:r>
    </w:p>
    <w:p w14:paraId="77FD2EFB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სასტუმროს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ექსპლუატაციაში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შეყვანას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სასტუმროს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თანახმად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</w:rPr>
        <w:t xml:space="preserve">. </w:t>
      </w:r>
    </w:p>
    <w:p w14:paraId="470044DA" w14:textId="77777777" w:rsidR="00000000" w:rsidRDefault="00675056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705E27CC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10.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</w:t>
      </w:r>
    </w:p>
    <w:p w14:paraId="6729BDAF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14:paraId="475ED716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1C6E5224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</w:t>
      </w:r>
      <w:r>
        <w:rPr>
          <w:rFonts w:ascii="Sylfaen" w:hAnsi="Sylfaen" w:cs="Sylfaen"/>
          <w:b/>
          <w:bCs/>
          <w:i/>
          <w:iCs/>
        </w:rPr>
        <w:t>ააკაშვილი</w:t>
      </w:r>
    </w:p>
    <w:p w14:paraId="4F51FF2D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17B741DC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 xml:space="preserve">, </w:t>
      </w:r>
    </w:p>
    <w:p w14:paraId="6C664699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26 </w:t>
      </w:r>
      <w:r>
        <w:rPr>
          <w:rFonts w:ascii="Sylfaen" w:hAnsi="Sylfaen" w:cs="Sylfaen"/>
        </w:rPr>
        <w:t>ოქტომბერი</w:t>
      </w:r>
      <w:r>
        <w:rPr>
          <w:rFonts w:ascii="Sylfaen" w:hAnsi="Sylfaen" w:cs="Sylfaen"/>
        </w:rPr>
        <w:t>.</w:t>
      </w:r>
    </w:p>
    <w:p w14:paraId="2AAF45D5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3754 – II</w:t>
      </w:r>
      <w:r>
        <w:rPr>
          <w:rFonts w:ascii="Sylfaen" w:hAnsi="Sylfaen" w:cs="Sylfaen"/>
        </w:rPr>
        <w:t>ს</w:t>
      </w:r>
    </w:p>
    <w:p w14:paraId="2116C5BC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u w:val="single"/>
        </w:rPr>
      </w:pPr>
    </w:p>
    <w:p w14:paraId="01AC9079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დანართი</w:t>
      </w:r>
      <w:r>
        <w:rPr>
          <w:rFonts w:ascii="Sylfaen" w:hAnsi="Sylfaen" w:cs="Sylfaen"/>
        </w:rPr>
        <w:t xml:space="preserve"> N1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(28.06.2012 N 6576)</w:t>
      </w:r>
    </w:p>
    <w:p w14:paraId="542F16E5" w14:textId="77777777" w:rsidR="00000000" w:rsidRDefault="00675056">
      <w:pPr>
        <w:pStyle w:val="danart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after="0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დანართი</w:t>
      </w:r>
      <w:r>
        <w:rPr>
          <w:b w:val="0"/>
          <w:bCs w:val="0"/>
          <w:i w:val="0"/>
          <w:iCs w:val="0"/>
          <w:sz w:val="24"/>
          <w:szCs w:val="24"/>
        </w:rPr>
        <w:t xml:space="preserve"> №2 </w:t>
      </w:r>
      <w:r>
        <w:rPr>
          <w:b w:val="0"/>
          <w:bCs w:val="0"/>
          <w:i w:val="0"/>
          <w:iCs w:val="0"/>
          <w:sz w:val="24"/>
          <w:szCs w:val="24"/>
        </w:rPr>
        <w:t>ამოღებულია</w:t>
      </w:r>
      <w:r>
        <w:rPr>
          <w:b w:val="0"/>
          <w:bCs w:val="0"/>
          <w:i w:val="0"/>
          <w:iCs w:val="0"/>
          <w:sz w:val="24"/>
          <w:szCs w:val="24"/>
        </w:rPr>
        <w:t xml:space="preserve"> (28.06.2012 N 6576)</w:t>
      </w:r>
    </w:p>
    <w:p w14:paraId="2D8E3E17" w14:textId="77777777" w:rsidR="00000000" w:rsidRDefault="0067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დანართი</w:t>
      </w:r>
      <w:r>
        <w:rPr>
          <w:rFonts w:ascii="Sylfaen" w:hAnsi="Sylfaen" w:cs="Sylfaen"/>
        </w:rPr>
        <w:t xml:space="preserve"> №3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(28.06.2012 N 6576)</w:t>
      </w:r>
    </w:p>
    <w:p w14:paraId="44F0BC3E" w14:textId="77777777" w:rsidR="00000000" w:rsidRDefault="006750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75056"/>
    <w:rsid w:val="0067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F4E2B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muxlixml">
    <w:name w:val="muxli_xml"/>
    <w:basedOn w:val="Normal"/>
    <w:uiPriority w:val="99"/>
    <w:pPr>
      <w:keepNext/>
      <w:keepLines/>
      <w:spacing w:before="240" w:line="240" w:lineRule="exact"/>
      <w:ind w:left="850" w:hanging="850"/>
    </w:pPr>
    <w:rPr>
      <w:rFonts w:ascii="Sylfaen" w:hAnsi="Sylfaen" w:cs="Sylfaen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bzacixml">
    <w:name w:val="abzaci_xml"/>
    <w:basedOn w:val="Normal0"/>
    <w:uiPriority w:val="99"/>
    <w:pPr>
      <w:widowControl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danartixml">
    <w:name w:val="danarti_xml"/>
    <w:basedOn w:val="abzacixml"/>
    <w:uiPriority w:val="99"/>
    <w:pPr>
      <w:spacing w:before="120" w:after="120" w:line="20" w:lineRule="atLeast"/>
      <w:ind w:firstLine="284"/>
      <w:jc w:val="right"/>
    </w:pPr>
    <w:rPr>
      <w:rFonts w:ascii="Sylfaen" w:hAnsi="Sylfaen" w:cs="Sylfaen"/>
      <w:b/>
      <w:bCs/>
      <w:i/>
      <w:iCs/>
      <w:sz w:val="20"/>
      <w:szCs w:val="20"/>
    </w:rPr>
  </w:style>
  <w:style w:type="paragraph" w:customStyle="1" w:styleId="sataurixml">
    <w:name w:val="satauri_xml"/>
    <w:basedOn w:val="abzacixml"/>
    <w:uiPriority w:val="99"/>
    <w:pPr>
      <w:spacing w:before="240" w:after="120" w:line="20" w:lineRule="atLeast"/>
      <w:jc w:val="center"/>
    </w:pPr>
    <w:rPr>
      <w:rFonts w:ascii="Sylfaen" w:hAnsi="Sylfaen" w:cs="Sylfaen"/>
      <w:b/>
      <w:bCs/>
      <w:sz w:val="24"/>
      <w:szCs w:val="24"/>
    </w:rPr>
  </w:style>
  <w:style w:type="paragraph" w:customStyle="1" w:styleId="ckhrilixml">
    <w:name w:val="ckhrili_xml"/>
    <w:basedOn w:val="abzacixml"/>
    <w:uiPriority w:val="99"/>
    <w:pPr>
      <w:spacing w:after="0" w:line="20" w:lineRule="atLeast"/>
    </w:pPr>
    <w:rPr>
      <w:rFonts w:ascii="Sylfaen" w:hAnsi="Sylfaen" w:cs="Sylfaen"/>
      <w:sz w:val="18"/>
      <w:szCs w:val="18"/>
    </w:rPr>
  </w:style>
  <w:style w:type="character" w:styleId="PageNumber">
    <w:name w:val="page number"/>
    <w:basedOn w:val="DefaultParagraphFont"/>
    <w:uiPriority w:val="99"/>
  </w:style>
  <w:style w:type="character" w:customStyle="1" w:styleId="CharChar2">
    <w:name w:val="Char Char2"/>
    <w:basedOn w:val="DefaultParagraphFont"/>
    <w:uiPriority w:val="99"/>
  </w:style>
  <w:style w:type="character" w:customStyle="1" w:styleId="CharChar1">
    <w:name w:val="Char Char1"/>
    <w:basedOn w:val="DefaultParagraphFont"/>
    <w:uiPriority w:val="99"/>
  </w:style>
  <w:style w:type="character" w:customStyle="1" w:styleId="CharChar">
    <w:name w:val="Char Char"/>
    <w:basedOn w:val="DefaultParagraphFon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1439</Words>
  <Characters>8205</Characters>
  <Application>Microsoft Office Word</Application>
  <DocSecurity>0</DocSecurity>
  <Lines>68</Lines>
  <Paragraphs>19</Paragraphs>
  <ScaleCrop>false</ScaleCrop>
  <Company/>
  <LinksUpToDate>false</LinksUpToDate>
  <CharactersWithSpaces>9625</CharactersWithSpaces>
  <SharedDoc>false</SharedDoc>
  <HyperlinkBase>J:\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