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საქართველოს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კანონი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ჩერნობილის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ატომურ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ელექტროსადგურზე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სხვა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სამხედრო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ან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სამოქალაქო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დანიშნულების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ბირთვულ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ობიექტებზე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ავარიული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სიტუაციების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შედეგების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sz w:val="32"/>
          <w:szCs w:val="32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ლიკვიდაციის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მონაწილეებისა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ოჯახის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წევრების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დაცვის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sz w:val="32"/>
          <w:szCs w:val="32"/>
          <w:lang w:eastAsia="x-none"/>
        </w:rPr>
        <w:t>შესახებ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rPr>
          <w:rFonts w:ascii="Sylfaen" w:hAnsi="Sylfaen" w:cs="Sylfaen"/>
          <w:b/>
          <w:bCs/>
          <w:lang w:eastAsia="x-none"/>
        </w:rPr>
      </w:pP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ზოგადი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i/>
          <w:iCs/>
          <w:lang w:eastAsia="x-none"/>
        </w:rPr>
      </w:pP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მიზანი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</w: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ჩერნობილის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ატომურ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ელექტროსადგურზე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სამხედრო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სამოქალაქო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დანიშნულების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</w:t>
      </w:r>
      <w:r>
        <w:rPr>
          <w:rFonts w:ascii="Sylfaen" w:eastAsia="Times New Roman" w:hAnsi="Sylfaen" w:cs="Sylfaen"/>
          <w:lang w:eastAsia="x-none"/>
        </w:rPr>
        <w:t>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სამართლებრივ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ეკონომიკურ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საფუძვლებს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2.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სფერო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ვრცელდება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მუდმივად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მცხოვრებ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მოქალაქეობის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არმქონე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</w:t>
      </w:r>
      <w:r>
        <w:rPr>
          <w:rFonts w:ascii="Sylfaen" w:eastAsia="Times New Roman" w:hAnsi="Sylfaen" w:cs="Sylfaen"/>
          <w:lang w:eastAsia="x-none"/>
        </w:rPr>
        <w:t>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ლიკვიდაციაში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მონაწილეები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რომლებსაც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შესაძლებლობა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შეეზღუდათ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მასში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სხივური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შემდგომში</w:t>
      </w:r>
      <w:r>
        <w:rPr>
          <w:rFonts w:ascii="Sylfaen" w:eastAsia="Times New Roman" w:hAnsi="Sylfaen" w:cs="Sylfaen"/>
          <w:lang w:eastAsia="x-none"/>
        </w:rPr>
        <w:t xml:space="preserve"> – </w:t>
      </w:r>
      <w:r>
        <w:rPr>
          <w:rFonts w:ascii="Sylfaen" w:eastAsia="Times New Roman" w:hAnsi="Sylfaen" w:cs="Sylfaen"/>
          <w:lang w:eastAsia="x-none"/>
        </w:rPr>
        <w:t>ინვალიდები</w:t>
      </w:r>
      <w:r>
        <w:rPr>
          <w:rFonts w:ascii="Sylfaen" w:eastAsia="Times New Roman" w:hAnsi="Sylfaen" w:cs="Sylfaen"/>
          <w:lang w:eastAsia="x-none"/>
        </w:rPr>
        <w:t>);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 xml:space="preserve"> (23.12.2005 N 2455)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მონაწილეებისა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შვილებზე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რომლე</w:t>
      </w:r>
      <w:r>
        <w:rPr>
          <w:rFonts w:ascii="Sylfaen" w:eastAsia="Times New Roman" w:hAnsi="Sylfaen" w:cs="Sylfaen"/>
          <w:lang w:eastAsia="x-none"/>
        </w:rPr>
        <w:t>ბიც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დაიბადნენ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გ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წევრებზე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>,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არასრულწლოვანი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>).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3. </w:t>
      </w:r>
      <w:r>
        <w:rPr>
          <w:rFonts w:ascii="Sylfaen" w:eastAsia="Times New Roman" w:hAnsi="Sylfaen" w:cs="Sylfaen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სხივური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F7AE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დონის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ab/>
        <w:t xml:space="preserve">1. </w:t>
      </w:r>
      <w:r>
        <w:rPr>
          <w:rFonts w:ascii="Sylfaen" w:eastAsia="Times New Roman" w:hAnsi="Sylfaen" w:cs="Sylfaen"/>
          <w:lang w:eastAsia="x-none"/>
        </w:rPr>
        <w:t>ჯანმრთელობისათვის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საშიში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სხივური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ზემოქმედების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დონეს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განსაზღვრავს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სპეციალიზებული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დაწესებულება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F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2. </w:t>
      </w:r>
      <w:r>
        <w:rPr>
          <w:rFonts w:ascii="Sylfaen" w:eastAsia="Times New Roman" w:hAnsi="Sylfaen" w:cs="Sylfaen"/>
          <w:lang w:eastAsia="x-none"/>
        </w:rPr>
        <w:t>სპეციალიზებულ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სამკურნალო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აწესებულებათა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ნუსხას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ამტკიცებს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მინისტრი</w:t>
      </w:r>
      <w:r>
        <w:rPr>
          <w:rFonts w:ascii="Sylfaen" w:eastAsia="Times New Roman" w:hAnsi="Sylfaen" w:cs="Sylfaen"/>
          <w:lang w:eastAsia="x-none"/>
        </w:rPr>
        <w:t xml:space="preserve">.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(05.07.2018 N3091)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ab/>
      </w:r>
    </w:p>
    <w:p w:rsidR="00000000" w:rsidRDefault="001F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val="ka-GE" w:eastAsia="ka-GE"/>
        </w:rPr>
      </w:pPr>
      <w:r>
        <w:rPr>
          <w:rFonts w:ascii="Sylfaen" w:eastAsia="Times New Roman" w:hAnsi="Sylfaen" w:cs="Sylfaen"/>
          <w:lang w:val="en-US"/>
        </w:rPr>
        <w:lastRenderedPageBreak/>
        <w:t>მუხლი</w:t>
      </w:r>
      <w:r>
        <w:rPr>
          <w:rFonts w:ascii="Sylfaen" w:eastAsia="Times New Roman" w:hAnsi="Sylfaen" w:cs="Sylfaen"/>
          <w:lang w:val="en-US"/>
        </w:rPr>
        <w:t xml:space="preserve"> 4. </w:t>
      </w:r>
      <w:r>
        <w:rPr>
          <w:rFonts w:ascii="Sylfaen" w:eastAsia="Times New Roman" w:hAnsi="Sylfaen" w:cs="Sylfaen"/>
          <w:lang w:val="en-US"/>
        </w:rPr>
        <w:t>ბირთვულ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</w:t>
      </w:r>
      <w:r>
        <w:rPr>
          <w:rFonts w:ascii="Sylfaen" w:eastAsia="Times New Roman" w:hAnsi="Sylfaen" w:cs="Sylfaen"/>
          <w:lang w:val="en-US"/>
        </w:rPr>
        <w:t>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ღონისძიებათა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დაფინანსება</w:t>
      </w:r>
      <w:r>
        <w:rPr>
          <w:rFonts w:ascii="Sylfaen" w:hAnsi="Sylfaen" w:cs="Sylfaen"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N6887)</w:t>
      </w:r>
    </w:p>
    <w:p w:rsidR="00000000" w:rsidRDefault="001F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val="en-US"/>
        </w:rPr>
      </w:pPr>
      <w:r>
        <w:rPr>
          <w:rFonts w:ascii="Sylfaen" w:eastAsia="Times New Roman" w:hAnsi="Sylfaen" w:cs="Sylfaen"/>
          <w:lang w:val="en-US"/>
        </w:rPr>
        <w:t>ბირთვულ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ობიექტებზე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ავარიული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სიტუაციების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შედეგების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ლიკვიდაციის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მონაწილეებისა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მათი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ოჯახის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წევრების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ჯანმრთელობისა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სოციალური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დაცვის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ღონისძიებები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ფინანსდება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საქართველოს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კანონმდებლობით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დადგენილი</w:t>
      </w:r>
      <w:r>
        <w:rPr>
          <w:rFonts w:ascii="Sylfaen" w:eastAsia="Times New Roman" w:hAnsi="Sylfaen" w:cs="Sylfaen"/>
          <w:lang w:val="en-US"/>
        </w:rPr>
        <w:t xml:space="preserve"> </w:t>
      </w:r>
      <w:r>
        <w:rPr>
          <w:rFonts w:ascii="Sylfaen" w:eastAsia="Times New Roman" w:hAnsi="Sylfaen" w:cs="Sylfaen"/>
          <w:lang w:val="en-US"/>
        </w:rPr>
        <w:t>წესით</w:t>
      </w:r>
      <w:r>
        <w:rPr>
          <w:rFonts w:ascii="Sylfaen" w:eastAsia="Times New Roman" w:hAnsi="Sylfaen" w:cs="Sylfaen"/>
          <w:lang w:val="en-US"/>
        </w:rPr>
        <w:t>.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hAnsi="Sylfaen" w:cs="Sylfaen"/>
          <w:lang w:eastAsia="x-none"/>
        </w:rPr>
        <w:t xml:space="preserve"> 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ბირთვულ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ობიექტებზე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ავარიული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სიტუაციების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შედეგების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ლიკვიდაციის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მონაწილეებისა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მათი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ოჯახის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წევრების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სოციალური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დაცვა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5.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ლიკვიდაციაში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</w:t>
      </w:r>
      <w:r>
        <w:rPr>
          <w:rFonts w:ascii="Sylfaen" w:eastAsia="Times New Roman" w:hAnsi="Sylfaen" w:cs="Sylfaen"/>
          <w:lang w:eastAsia="x-none"/>
        </w:rPr>
        <w:t>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დაინვალიდებულთა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2455)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დაინვალიდებული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პენსიით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</w:t>
      </w:r>
      <w:r>
        <w:rPr>
          <w:rFonts w:ascii="Sylfaen" w:eastAsia="Times New Roman" w:hAnsi="Sylfaen" w:cs="Sylfaen"/>
          <w:lang w:eastAsia="x-none"/>
        </w:rPr>
        <w:t>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6.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2455)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</w:t>
      </w:r>
      <w:r>
        <w:rPr>
          <w:rFonts w:ascii="Sylfaen" w:eastAsia="Times New Roman" w:hAnsi="Sylfaen" w:cs="Sylfaen"/>
          <w:lang w:eastAsia="x-none"/>
        </w:rPr>
        <w:t>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 xml:space="preserve">: 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პენსიით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 xml:space="preserve">. 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7.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</w:t>
      </w:r>
      <w:r>
        <w:rPr>
          <w:rFonts w:ascii="Sylfaen" w:eastAsia="Times New Roman" w:hAnsi="Sylfaen" w:cs="Sylfaen"/>
          <w:lang w:eastAsia="x-none"/>
        </w:rPr>
        <w:t>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i/>
          <w:iCs/>
          <w:sz w:val="20"/>
          <w:szCs w:val="20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</w:t>
      </w:r>
      <w:r>
        <w:rPr>
          <w:rFonts w:ascii="Sylfaen" w:eastAsia="Times New Roman" w:hAnsi="Sylfaen" w:cs="Sylfaen"/>
          <w:lang w:eastAsia="x-none"/>
        </w:rPr>
        <w:t>წევრთა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2455)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</w:t>
      </w:r>
      <w:r>
        <w:rPr>
          <w:rFonts w:ascii="Sylfaen" w:eastAsia="Times New Roman" w:hAnsi="Sylfaen" w:cs="Sylfaen"/>
          <w:lang w:eastAsia="x-none"/>
        </w:rPr>
        <w:t>როს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დაავადების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გამო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შრომისუუნარო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მშობლები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მეუღლე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ლიკვიდაციაში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შემდგომ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პერიოდში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დაბადებული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შვილები</w:t>
      </w:r>
      <w:r>
        <w:rPr>
          <w:rFonts w:ascii="Sylfaen" w:eastAsia="Times New Roman" w:hAnsi="Sylfaen" w:cs="Sylfaen"/>
          <w:lang w:eastAsia="x-none"/>
        </w:rPr>
        <w:t xml:space="preserve"> 18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ასაკის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მიღწევამდე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სარგებლობენ</w:t>
      </w:r>
      <w:r>
        <w:rPr>
          <w:rFonts w:ascii="Sylfaen" w:eastAsia="Times New Roman" w:hAnsi="Sylfaen" w:cs="Sylfaen"/>
          <w:lang w:eastAsia="x-none"/>
        </w:rPr>
        <w:t>: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პენსიი</w:t>
      </w:r>
      <w:r>
        <w:rPr>
          <w:rFonts w:ascii="Sylfaen" w:eastAsia="Times New Roman" w:hAnsi="Sylfaen" w:cs="Sylfaen"/>
          <w:lang w:eastAsia="x-none"/>
        </w:rPr>
        <w:t>თ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სახელმწიფო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პენსიების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წესითა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ოდენობით</w:t>
      </w:r>
      <w:r>
        <w:rPr>
          <w:rFonts w:ascii="Sylfaen" w:eastAsia="Times New Roman" w:hAnsi="Sylfaen" w:cs="Sylfaen"/>
          <w:lang w:eastAsia="x-none"/>
        </w:rPr>
        <w:t>;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კანონმდებლობის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lastRenderedPageBreak/>
        <w:t>მუხლი</w:t>
      </w:r>
      <w:r>
        <w:rPr>
          <w:rFonts w:ascii="Sylfaen" w:eastAsia="Times New Roman" w:hAnsi="Sylfaen" w:cs="Sylfaen"/>
          <w:lang w:eastAsia="x-none"/>
        </w:rPr>
        <w:t xml:space="preserve"> 8. </w:t>
      </w: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F7AE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F7AEA">
      <w:pPr>
        <w:pStyle w:val="Normal0"/>
        <w:tabs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line="20" w:lineRule="atLeast"/>
        <w:ind w:left="1440"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შრო</w:t>
      </w:r>
      <w:r>
        <w:rPr>
          <w:rFonts w:ascii="Sylfaen" w:eastAsia="Times New Roman" w:hAnsi="Sylfaen" w:cs="Sylfaen"/>
          <w:lang w:eastAsia="x-none"/>
        </w:rPr>
        <w:t>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გადამზადება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ბირთვულ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ობიექტებზე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ავარიული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სიტუაციების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შედეგების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ლიკვიდაციის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მონაწილეებისა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ინვალიდების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მოწყობა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პროფესიული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გადამზადება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ხორციელდება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დასაქმების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შესაბამისად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F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sz w:val="20"/>
          <w:szCs w:val="20"/>
          <w:lang w:val="ka-GE" w:eastAsia="ka-G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9. </w:t>
      </w:r>
      <w:r>
        <w:rPr>
          <w:rFonts w:ascii="Sylfaen" w:eastAsia="Times New Roman" w:hAnsi="Sylfaen" w:cs="Sylfaen"/>
          <w:b/>
          <w:bCs/>
          <w:lang w:val="en-US"/>
        </w:rPr>
        <w:t>ამოღებულ</w:t>
      </w:r>
      <w:r>
        <w:rPr>
          <w:rFonts w:ascii="Sylfaen" w:eastAsia="Times New Roman" w:hAnsi="Sylfaen" w:cs="Sylfaen"/>
          <w:b/>
          <w:bCs/>
          <w:lang w:val="en-US"/>
        </w:rPr>
        <w:t>ი</w:t>
      </w:r>
      <w:r>
        <w:rPr>
          <w:rFonts w:ascii="Sylfaen" w:eastAsia="Times New Roman" w:hAnsi="Sylfaen" w:cs="Sylfaen"/>
          <w:b/>
          <w:bCs/>
          <w:lang w:val="ka-GE" w:eastAsia="ka-GE"/>
        </w:rPr>
        <w:t>ა</w:t>
      </w:r>
      <w:r>
        <w:rPr>
          <w:rFonts w:ascii="Sylfaen" w:eastAsia="Times New Roman" w:hAnsi="Sylfaen" w:cs="Sylfaen"/>
          <w:b/>
          <w:bCs/>
          <w:lang w:val="ka-GE" w:eastAsia="ka-GE"/>
        </w:rPr>
        <w:t xml:space="preserve"> </w:t>
      </w:r>
      <w:r>
        <w:rPr>
          <w:rFonts w:ascii="Sylfaen" w:hAnsi="Sylfaen" w:cs="Sylfaen"/>
          <w:sz w:val="20"/>
          <w:szCs w:val="20"/>
          <w:lang w:val="ka-GE" w:eastAsia="ka-GE"/>
        </w:rPr>
        <w:t>(15.07.2020 N6887)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F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10. </w:t>
      </w:r>
      <w:r>
        <w:rPr>
          <w:rFonts w:ascii="Sylfaen" w:eastAsia="Times New Roman" w:hAnsi="Sylfaen" w:cs="Sylfaen"/>
          <w:lang w:eastAsia="x-none"/>
        </w:rPr>
        <w:t>მონაწილეებისა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(05.07.2018 N3091)</w:t>
      </w:r>
    </w:p>
    <w:p w:rsidR="00000000" w:rsidRDefault="001F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მონაწილეებისა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აგრეთვე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გარდაცვლილთა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</w:t>
      </w:r>
      <w:r>
        <w:rPr>
          <w:rFonts w:ascii="Sylfaen" w:eastAsia="Times New Roman" w:hAnsi="Sylfaen" w:cs="Sylfaen"/>
          <w:lang w:eastAsia="x-none"/>
        </w:rPr>
        <w:t>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განხორციელების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ორგანიზებასა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ზედამხედველობას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უზრუნველყოფს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F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F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11. </w:t>
      </w:r>
      <w:r>
        <w:rPr>
          <w:rFonts w:ascii="Sylfaen" w:eastAsia="Times New Roman" w:hAnsi="Sylfaen" w:cs="Sylfaen"/>
          <w:lang w:eastAsia="x-none"/>
        </w:rPr>
        <w:t>მონაწილეებისა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</w:t>
      </w:r>
      <w:r>
        <w:rPr>
          <w:rFonts w:ascii="Sylfaen" w:eastAsia="Times New Roman" w:hAnsi="Sylfaen" w:cs="Sylfaen"/>
          <w:lang w:eastAsia="x-none"/>
        </w:rPr>
        <w:t>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(05.07.2018 N3091)</w:t>
      </w:r>
    </w:p>
    <w:p w:rsidR="00000000" w:rsidRDefault="001F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მონაწილეებისა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უფლებათა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დამადასტურებელი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მოწმობის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ერთიან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ნიმუშს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გაცემის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წესს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ადგენს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</w:t>
      </w:r>
      <w:r>
        <w:rPr>
          <w:rFonts w:ascii="Sylfaen" w:eastAsia="Times New Roman" w:hAnsi="Sylfaen" w:cs="Sylfaen"/>
          <w:lang w:eastAsia="x-none"/>
        </w:rPr>
        <w:t>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F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F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12. </w:t>
      </w:r>
      <w:r>
        <w:rPr>
          <w:rFonts w:ascii="Sylfaen" w:eastAsia="Times New Roman" w:hAnsi="Sylfaen" w:cs="Sylfaen"/>
          <w:lang w:eastAsia="x-none"/>
        </w:rPr>
        <w:t>მონაწილეებისა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(05.07.2018 N3091)</w:t>
      </w:r>
    </w:p>
    <w:p w:rsidR="00000000" w:rsidRDefault="001F7AEA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მონაწილეებისა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მათი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აღრიცხვას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კატეგორიების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მონაწილე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ინვალიდი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ოჯახის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წევრი</w:t>
      </w:r>
      <w:r>
        <w:rPr>
          <w:rFonts w:ascii="Sylfaen" w:eastAsia="Times New Roman" w:hAnsi="Sylfaen" w:cs="Sylfaen"/>
          <w:lang w:eastAsia="x-none"/>
        </w:rPr>
        <w:t xml:space="preserve">) </w:t>
      </w:r>
      <w:r>
        <w:rPr>
          <w:rFonts w:ascii="Sylfaen" w:eastAsia="Times New Roman" w:hAnsi="Sylfaen" w:cs="Sylfaen"/>
          <w:lang w:eastAsia="x-none"/>
        </w:rPr>
        <w:t>მიხედვით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აწარმოებს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ოკუპირებული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ტერიტორიებიდან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დევ</w:t>
      </w:r>
      <w:r>
        <w:rPr>
          <w:rFonts w:ascii="Sylfaen" w:eastAsia="Times New Roman" w:hAnsi="Sylfaen" w:cs="Sylfaen"/>
          <w:lang w:eastAsia="x-none"/>
        </w:rPr>
        <w:t>ნილთა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შრომის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ჯანმრთელობისა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დაცვის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სამინისტრო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თავი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III 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eastAsia="Times New Roman" w:hAnsi="Sylfaen" w:cs="Sylfaen"/>
          <w:b/>
          <w:bCs/>
          <w:lang w:eastAsia="x-none"/>
        </w:rPr>
      </w:pPr>
      <w:r>
        <w:rPr>
          <w:rFonts w:ascii="Sylfaen" w:eastAsia="Times New Roman" w:hAnsi="Sylfaen" w:cs="Sylfaen"/>
          <w:b/>
          <w:bCs/>
          <w:lang w:eastAsia="x-none"/>
        </w:rPr>
        <w:t>გარდამავალი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დასკვნითი</w:t>
      </w:r>
      <w:r>
        <w:rPr>
          <w:rFonts w:ascii="Sylfaen" w:eastAsia="Times New Roman" w:hAnsi="Sylfaen" w:cs="Sylfaen"/>
          <w:b/>
          <w:b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lang w:eastAsia="x-none"/>
        </w:rPr>
        <w:t>დებულებანი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center"/>
        <w:rPr>
          <w:rFonts w:ascii="Sylfaen" w:hAnsi="Sylfaen" w:cs="Sylfaen"/>
          <w:lang w:eastAsia="x-none"/>
        </w:rPr>
      </w:pP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2455)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hAnsi="Sylfaen" w:cs="Sylfaen"/>
          <w:lang w:eastAsia="x-none"/>
        </w:rPr>
      </w:pP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12</w:t>
      </w:r>
      <w:r>
        <w:rPr>
          <w:rFonts w:ascii="Sylfaen" w:hAnsi="Sylfaen" w:cs="Sylfaen"/>
          <w:position w:val="6"/>
          <w:lang w:eastAsia="x-none"/>
        </w:rPr>
        <w:t>1</w:t>
      </w:r>
      <w:r>
        <w:rPr>
          <w:rFonts w:ascii="Sylfaen" w:hAnsi="Sylfaen" w:cs="Sylfaen"/>
          <w:lang w:eastAsia="x-none"/>
        </w:rPr>
        <w:t xml:space="preserve">.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განსაზღვრული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შეღავათების</w:t>
      </w:r>
      <w:r>
        <w:rPr>
          <w:rFonts w:ascii="Sylfaen" w:eastAsia="Times New Roman" w:hAnsi="Sylfaen" w:cs="Sylfaen"/>
          <w:lang w:eastAsia="x-none"/>
        </w:rPr>
        <w:t xml:space="preserve"> 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48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</w:t>
      </w:r>
      <w:r>
        <w:rPr>
          <w:rFonts w:ascii="Sylfaen" w:eastAsia="Times New Roman" w:hAnsi="Sylfaen" w:cs="Sylfaen"/>
          <w:lang w:eastAsia="x-none"/>
        </w:rPr>
        <w:t>გარდამავალი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რეგულირება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hAnsi="Sylfaen" w:cs="Sylfaen"/>
          <w:i/>
          <w:iCs/>
          <w:sz w:val="20"/>
          <w:szCs w:val="20"/>
          <w:lang w:eastAsia="x-none"/>
        </w:rPr>
        <w:t>(23.12.2005 N 2455)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გათვალისწინებულ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პირთათვის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საკანონმდებლო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აქტებით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დადგენილი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საყოფაცხოვრებო</w:t>
      </w:r>
      <w:r>
        <w:rPr>
          <w:rFonts w:ascii="Sylfaen" w:eastAsia="Times New Roman" w:hAnsi="Sylfaen" w:cs="Sylfaen"/>
          <w:lang w:eastAsia="x-none"/>
        </w:rPr>
        <w:t>-</w:t>
      </w:r>
      <w:r>
        <w:rPr>
          <w:rFonts w:ascii="Sylfaen" w:eastAsia="Times New Roman" w:hAnsi="Sylfaen" w:cs="Sylfaen"/>
          <w:lang w:eastAsia="x-none"/>
        </w:rPr>
        <w:t>კომუნალური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მომსახურების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შეღავათები</w:t>
      </w:r>
      <w:r>
        <w:rPr>
          <w:rFonts w:ascii="Sylfaen" w:eastAsia="Times New Roman" w:hAnsi="Sylfaen" w:cs="Sylfaen"/>
          <w:lang w:eastAsia="x-none"/>
        </w:rPr>
        <w:t xml:space="preserve"> (</w:t>
      </w:r>
      <w:r>
        <w:rPr>
          <w:rFonts w:ascii="Sylfaen" w:eastAsia="Times New Roman" w:hAnsi="Sylfaen" w:cs="Sylfaen"/>
          <w:lang w:eastAsia="x-none"/>
        </w:rPr>
        <w:t>მათ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შორის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ელექტროენერგიის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გაზის</w:t>
      </w:r>
      <w:r>
        <w:rPr>
          <w:rFonts w:ascii="Sylfaen" w:eastAsia="Times New Roman" w:hAnsi="Sylfaen" w:cs="Sylfaen"/>
          <w:lang w:eastAsia="x-none"/>
        </w:rPr>
        <w:t xml:space="preserve">, </w:t>
      </w:r>
      <w:r>
        <w:rPr>
          <w:rFonts w:ascii="Sylfaen" w:eastAsia="Times New Roman" w:hAnsi="Sylfaen" w:cs="Sylfaen"/>
          <w:lang w:eastAsia="x-none"/>
        </w:rPr>
        <w:t>წყლის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სხვ</w:t>
      </w:r>
      <w:r>
        <w:rPr>
          <w:rFonts w:ascii="Sylfaen" w:eastAsia="Times New Roman" w:hAnsi="Sylfaen" w:cs="Sylfaen"/>
          <w:lang w:eastAsia="x-none"/>
        </w:rPr>
        <w:t xml:space="preserve">.) </w:t>
      </w:r>
      <w:r>
        <w:rPr>
          <w:rFonts w:ascii="Sylfaen" w:eastAsia="Times New Roman" w:hAnsi="Sylfaen" w:cs="Sylfaen"/>
          <w:lang w:eastAsia="x-none"/>
        </w:rPr>
        <w:t>ძალაშია</w:t>
      </w:r>
      <w:r>
        <w:rPr>
          <w:rFonts w:ascii="Sylfaen" w:eastAsia="Times New Roman" w:hAnsi="Sylfaen" w:cs="Sylfaen"/>
          <w:lang w:eastAsia="x-none"/>
        </w:rPr>
        <w:t xml:space="preserve"> „</w:t>
      </w:r>
      <w:r>
        <w:rPr>
          <w:rFonts w:ascii="Sylfaen" w:eastAsia="Times New Roman" w:hAnsi="Sylfaen" w:cs="Sylfaen"/>
          <w:lang w:eastAsia="x-none"/>
        </w:rPr>
        <w:t>სოციალური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დახმარების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შესახებ</w:t>
      </w:r>
      <w:r>
        <w:rPr>
          <w:rFonts w:ascii="Sylfaen" w:eastAsia="Times New Roman" w:hAnsi="Sylfaen" w:cs="Sylfaen"/>
          <w:lang w:eastAsia="x-none"/>
        </w:rPr>
        <w:t xml:space="preserve">“ </w:t>
      </w: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</w:t>
      </w:r>
      <w:r>
        <w:rPr>
          <w:rFonts w:ascii="Sylfaen" w:eastAsia="Times New Roman" w:hAnsi="Sylfaen" w:cs="Sylfaen"/>
          <w:lang w:eastAsia="x-none"/>
        </w:rPr>
        <w:t>ოქმედებამდე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მუხლი</w:t>
      </w:r>
      <w:r>
        <w:rPr>
          <w:rFonts w:ascii="Sylfaen" w:eastAsia="Times New Roman" w:hAnsi="Sylfaen" w:cs="Sylfaen"/>
          <w:lang w:eastAsia="x-none"/>
        </w:rPr>
        <w:t xml:space="preserve"> 13. </w:t>
      </w:r>
      <w:r>
        <w:rPr>
          <w:rFonts w:ascii="Sylfaen" w:eastAsia="Times New Roman" w:hAnsi="Sylfaen" w:cs="Sylfaen"/>
          <w:lang w:eastAsia="x-none"/>
        </w:rPr>
        <w:t>კანონის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ამოქმედება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ეს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კანონი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ამოქმედდეს</w:t>
      </w:r>
      <w:r>
        <w:rPr>
          <w:rFonts w:ascii="Sylfaen" w:eastAsia="Times New Roman" w:hAnsi="Sylfaen" w:cs="Sylfaen"/>
          <w:lang w:eastAsia="x-none"/>
        </w:rPr>
        <w:t xml:space="preserve"> 2001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1 </w:t>
      </w:r>
      <w:r>
        <w:rPr>
          <w:rFonts w:ascii="Sylfaen" w:eastAsia="Times New Roman" w:hAnsi="Sylfaen" w:cs="Sylfaen"/>
          <w:lang w:eastAsia="x-none"/>
        </w:rPr>
        <w:t>იანვრიდან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jc w:val="both"/>
        <w:rPr>
          <w:rFonts w:ascii="Sylfaen" w:eastAsia="Times New Roman" w:hAnsi="Sylfaen" w:cs="Sylfaen"/>
          <w:lang w:eastAsia="x-none"/>
        </w:rPr>
      </w:pP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საქართველოს</w:t>
      </w:r>
      <w:r>
        <w:rPr>
          <w:rFonts w:ascii="Sylfaen" w:eastAsia="Times New Roman" w:hAnsi="Sylfaen" w:cs="Sylfaen"/>
          <w:lang w:eastAsia="x-none"/>
        </w:rPr>
        <w:t xml:space="preserve"> </w:t>
      </w:r>
      <w:r>
        <w:rPr>
          <w:rFonts w:ascii="Sylfaen" w:eastAsia="Times New Roman" w:hAnsi="Sylfaen" w:cs="Sylfaen"/>
          <w:lang w:eastAsia="x-none"/>
        </w:rPr>
        <w:t>პრეზიდენტი</w:t>
      </w:r>
      <w:r>
        <w:rPr>
          <w:rFonts w:ascii="Sylfaen" w:eastAsia="Times New Roman" w:hAnsi="Sylfaen" w:cs="Sylfaen"/>
          <w:lang w:eastAsia="x-none"/>
        </w:rPr>
        <w:tab/>
        <w:t xml:space="preserve">                         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ედუარდ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 xml:space="preserve"> </w:t>
      </w:r>
      <w:r>
        <w:rPr>
          <w:rFonts w:ascii="Sylfaen" w:eastAsia="Times New Roman" w:hAnsi="Sylfaen" w:cs="Sylfaen"/>
          <w:b/>
          <w:bCs/>
          <w:i/>
          <w:iCs/>
          <w:lang w:eastAsia="x-none"/>
        </w:rPr>
        <w:t>შევარდნაძე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hAnsi="Sylfaen" w:cs="Sylfaen"/>
          <w:lang w:eastAsia="x-none"/>
        </w:rPr>
      </w:pP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>თბილისი</w:t>
      </w:r>
      <w:r>
        <w:rPr>
          <w:rFonts w:ascii="Sylfaen" w:eastAsia="Times New Roman" w:hAnsi="Sylfaen" w:cs="Sylfaen"/>
          <w:lang w:eastAsia="x-none"/>
        </w:rPr>
        <w:t>,</w:t>
      </w:r>
    </w:p>
    <w:p w:rsidR="00000000" w:rsidRDefault="001F7AEA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0" w:lineRule="atLeast"/>
        <w:ind w:firstLine="720"/>
        <w:jc w:val="both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2000 </w:t>
      </w:r>
      <w:r>
        <w:rPr>
          <w:rFonts w:ascii="Sylfaen" w:eastAsia="Times New Roman" w:hAnsi="Sylfaen" w:cs="Sylfaen"/>
          <w:lang w:eastAsia="x-none"/>
        </w:rPr>
        <w:t>წლის</w:t>
      </w:r>
      <w:r>
        <w:rPr>
          <w:rFonts w:ascii="Sylfaen" w:eastAsia="Times New Roman" w:hAnsi="Sylfaen" w:cs="Sylfaen"/>
          <w:lang w:eastAsia="x-none"/>
        </w:rPr>
        <w:t xml:space="preserve"> 8 </w:t>
      </w:r>
      <w:r>
        <w:rPr>
          <w:rFonts w:ascii="Sylfaen" w:eastAsia="Times New Roman" w:hAnsi="Sylfaen" w:cs="Sylfaen"/>
          <w:lang w:eastAsia="x-none"/>
        </w:rPr>
        <w:t>ნოემბერი</w:t>
      </w:r>
      <w:r>
        <w:rPr>
          <w:rFonts w:ascii="Sylfaen" w:eastAsia="Times New Roman" w:hAnsi="Sylfaen" w:cs="Sylfaen"/>
          <w:lang w:eastAsia="x-none"/>
        </w:rPr>
        <w:t>.</w:t>
      </w:r>
    </w:p>
    <w:p w:rsidR="00000000" w:rsidRDefault="001F7AEA">
      <w:pPr>
        <w:pStyle w:val="Normal0"/>
        <w:spacing w:line="20" w:lineRule="atLeast"/>
        <w:rPr>
          <w:rFonts w:ascii="Sylfaen" w:eastAsia="Times New Roman" w:hAnsi="Sylfaen" w:cs="Sylfaen"/>
          <w:lang w:eastAsia="x-none"/>
        </w:rPr>
      </w:pPr>
      <w:r>
        <w:rPr>
          <w:rFonts w:ascii="Sylfaen" w:eastAsia="Times New Roman" w:hAnsi="Sylfaen" w:cs="Sylfaen"/>
          <w:lang w:eastAsia="x-none"/>
        </w:rPr>
        <w:t xml:space="preserve">            N 587 - I</w:t>
      </w:r>
      <w:r>
        <w:rPr>
          <w:rFonts w:ascii="Sylfaen" w:eastAsia="Times New Roman" w:hAnsi="Sylfaen" w:cs="Sylfaen"/>
          <w:lang w:eastAsia="x-none"/>
        </w:rPr>
        <w:t>ს</w:t>
      </w:r>
    </w:p>
    <w:p w:rsidR="00000000" w:rsidRDefault="001F7AEA">
      <w:pPr>
        <w:pStyle w:val="Normal0"/>
        <w:spacing w:line="20" w:lineRule="atLeast"/>
        <w:rPr>
          <w:rFonts w:ascii="Sylfaen" w:eastAsia="Times New Roman" w:hAnsi="Sylfaen" w:cs="Sylfaen"/>
          <w:lang w:eastAsia="x-none"/>
        </w:rPr>
      </w:pPr>
    </w:p>
    <w:sectPr w:rsidR="00000000">
      <w:pgSz w:w="12240" w:h="15840"/>
      <w:pgMar w:top="1138" w:right="1138" w:bottom="1138" w:left="1138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bordersDoNotSurroundHeader/>
  <w:bordersDoNotSurroundFooter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noExtraLineSpacing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1F7AEA"/>
    <w:rsid w:val="001F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69A3E843-9806-4249-B028-9AE7A12E7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x-none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val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865</Words>
  <Characters>4932</Characters>
  <Application>Microsoft Office Word</Application>
  <DocSecurity>0</DocSecurity>
  <Lines>41</Lines>
  <Paragraphs>11</Paragraphs>
  <ScaleCrop>false</ScaleCrop>
  <Company/>
  <LinksUpToDate>false</LinksUpToDate>
  <CharactersWithSpaces>5786</CharactersWithSpaces>
  <SharedDoc>false</SharedDoc>
  <HyperlinkBase>D:\2\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Irakli Lomidze</cp:lastModifiedBy>
  <cp:revision>2</cp:revision>
  <dcterms:created xsi:type="dcterms:W3CDTF">2022-08-16T16:53:00Z</dcterms:created>
  <dcterms:modified xsi:type="dcterms:W3CDTF">2022-08-16T16:53:00Z</dcterms:modified>
</cp:coreProperties>
</file>