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EC3D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საქართველოს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კანონი</w:t>
      </w:r>
    </w:p>
    <w:p w14:paraId="60429C40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b/>
          <w:bCs/>
          <w:sz w:val="32"/>
          <w:szCs w:val="32"/>
        </w:rPr>
      </w:pPr>
    </w:p>
    <w:p w14:paraId="76713703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გადახდისუუნარობის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საქმის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წარმოების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შესახებ</w:t>
      </w:r>
      <w:r>
        <w:rPr>
          <w:b/>
          <w:bCs/>
          <w:sz w:val="32"/>
          <w:szCs w:val="32"/>
        </w:rPr>
        <w:t xml:space="preserve">“ </w:t>
      </w:r>
      <w:r>
        <w:rPr>
          <w:b/>
          <w:bCs/>
          <w:sz w:val="32"/>
          <w:szCs w:val="32"/>
        </w:rPr>
        <w:t>საქართველოს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კანონში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ცვლილების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შეტანის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თაობაზე</w:t>
      </w:r>
    </w:p>
    <w:p w14:paraId="70586047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b/>
          <w:bCs/>
          <w:sz w:val="24"/>
          <w:szCs w:val="24"/>
        </w:rPr>
      </w:pPr>
    </w:p>
    <w:p w14:paraId="09727D1B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მუხლი</w:t>
      </w:r>
      <w:r>
        <w:rPr>
          <w:b/>
          <w:bCs/>
          <w:sz w:val="24"/>
          <w:szCs w:val="24"/>
        </w:rPr>
        <w:t xml:space="preserve"> 1.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კანონში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საკანონმდებლო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მაცნე</w:t>
      </w:r>
      <w:r>
        <w:rPr>
          <w:sz w:val="24"/>
          <w:szCs w:val="24"/>
        </w:rPr>
        <w:t xml:space="preserve">, №9, 31.03.2007, </w:t>
      </w:r>
      <w:r>
        <w:rPr>
          <w:sz w:val="24"/>
          <w:szCs w:val="24"/>
        </w:rPr>
        <w:t>მუხ</w:t>
      </w:r>
      <w:r>
        <w:rPr>
          <w:sz w:val="24"/>
          <w:szCs w:val="24"/>
        </w:rPr>
        <w:t xml:space="preserve">. 87) </w:t>
      </w:r>
      <w:r>
        <w:rPr>
          <w:sz w:val="24"/>
          <w:szCs w:val="24"/>
        </w:rPr>
        <w:t>შეტან</w:t>
      </w:r>
      <w:r>
        <w:rPr>
          <w:sz w:val="24"/>
          <w:szCs w:val="24"/>
        </w:rPr>
        <w:t>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ცვლილება</w:t>
      </w:r>
      <w:r>
        <w:rPr>
          <w:sz w:val="24"/>
          <w:szCs w:val="24"/>
        </w:rPr>
        <w:t>:</w:t>
      </w:r>
    </w:p>
    <w:p w14:paraId="08362B49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-3 </w:t>
      </w:r>
      <w:r>
        <w:rPr>
          <w:sz w:val="24"/>
          <w:szCs w:val="24"/>
        </w:rPr>
        <w:t>მუხლს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დაემატოს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შინაარსის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ფ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ქვეპუნქტი</w:t>
      </w:r>
      <w:r>
        <w:rPr>
          <w:sz w:val="24"/>
          <w:szCs w:val="24"/>
        </w:rPr>
        <w:t>:</w:t>
      </w:r>
    </w:p>
    <w:p w14:paraId="21274505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ფ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3</w:t>
      </w:r>
      <w:r>
        <w:rPr>
          <w:position w:val="12"/>
          <w:sz w:val="24"/>
          <w:szCs w:val="24"/>
        </w:rPr>
        <w:t>1</w:t>
      </w:r>
      <w:r>
        <w:rPr>
          <w:position w:val="6"/>
          <w:sz w:val="24"/>
          <w:szCs w:val="24"/>
        </w:rPr>
        <w:t xml:space="preserve"> </w:t>
      </w:r>
      <w:r>
        <w:rPr>
          <w:sz w:val="24"/>
          <w:szCs w:val="24"/>
        </w:rPr>
        <w:t>მუხლით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</w:t>
      </w:r>
      <w:r>
        <w:rPr>
          <w:sz w:val="24"/>
          <w:szCs w:val="24"/>
        </w:rPr>
        <w:t>.“.</w:t>
      </w:r>
    </w:p>
    <w:p w14:paraId="7A8F9ED0" w14:textId="77777777" w:rsidR="00000000" w:rsidRDefault="00FB4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კანონს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დაემატოს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შინაარსის</w:t>
      </w:r>
      <w:r>
        <w:rPr>
          <w:sz w:val="24"/>
          <w:szCs w:val="24"/>
        </w:rPr>
        <w:t xml:space="preserve"> 3</w:t>
      </w:r>
      <w:r>
        <w:rPr>
          <w:position w:val="6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: </w:t>
      </w:r>
      <w:r>
        <w:rPr>
          <w:i/>
          <w:iCs/>
          <w:sz w:val="20"/>
          <w:szCs w:val="20"/>
        </w:rPr>
        <w:t>(21.04.2017 N653</w:t>
      </w:r>
      <w:r>
        <w:rPr>
          <w:i/>
          <w:iCs/>
          <w:sz w:val="20"/>
          <w:szCs w:val="20"/>
        </w:rPr>
        <w:t>)</w:t>
      </w:r>
    </w:p>
    <w:p w14:paraId="72CC9522" w14:textId="77777777" w:rsidR="00000000" w:rsidRDefault="00FB4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მუხლი</w:t>
      </w:r>
      <w:r>
        <w:rPr>
          <w:b/>
          <w:bCs/>
          <w:sz w:val="24"/>
          <w:szCs w:val="24"/>
        </w:rPr>
        <w:t xml:space="preserve"> 3</w:t>
      </w:r>
      <w:r>
        <w:rPr>
          <w:b/>
          <w:bCs/>
          <w:position w:val="6"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გადახდისუუნარობის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საქმის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წარმოების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ელექტრონული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სისტემა</w:t>
      </w:r>
      <w:r>
        <w:rPr>
          <w:b/>
          <w:bCs/>
          <w:sz w:val="24"/>
          <w:szCs w:val="24"/>
        </w:rPr>
        <w:t xml:space="preserve"> </w:t>
      </w:r>
    </w:p>
    <w:p w14:paraId="2D82380F" w14:textId="77777777" w:rsidR="00000000" w:rsidRDefault="00FB4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შემდგომ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უზრუნველყოფს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პროცესში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მოქმედებების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</w:t>
      </w:r>
      <w:r>
        <w:rPr>
          <w:sz w:val="24"/>
          <w:szCs w:val="24"/>
        </w:rPr>
        <w:t>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საშუალებებით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შესრულებას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მათ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შორის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ინფორმაციის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პირებს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სუბიექტებს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შორის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გაცვლას</w:t>
      </w:r>
      <w:r>
        <w:rPr>
          <w:sz w:val="24"/>
          <w:szCs w:val="24"/>
        </w:rPr>
        <w:t xml:space="preserve">. </w:t>
      </w:r>
    </w:p>
    <w:p w14:paraId="77AD50EB" w14:textId="77777777" w:rsidR="00000000" w:rsidRDefault="00FB4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განთავსდება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პროცესში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ყველა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</w:t>
      </w:r>
      <w:r>
        <w:rPr>
          <w:sz w:val="24"/>
          <w:szCs w:val="24"/>
        </w:rPr>
        <w:t>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გამოტანიდან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არაუგვიანეს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სამუშაო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დღისა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შემთხვევებში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ქვეყნდება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ასევე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მომრიგებელი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საბჭოს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მეურვის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გაკოტრებისა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მათთან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დოკ</w:t>
      </w:r>
      <w:r>
        <w:rPr>
          <w:sz w:val="24"/>
          <w:szCs w:val="24"/>
        </w:rPr>
        <w:t>უმენტაცია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აღნიშნული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ინფორმაციის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დოკუმენტაციის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განთავსება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ითვლება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ოფიციალურ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გამოქვეყნებად</w:t>
      </w:r>
      <w:r>
        <w:rPr>
          <w:sz w:val="24"/>
          <w:szCs w:val="24"/>
        </w:rPr>
        <w:t xml:space="preserve">. </w:t>
      </w:r>
    </w:p>
    <w:p w14:paraId="4F062D6C" w14:textId="77777777" w:rsidR="00000000" w:rsidRDefault="00FB4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გაგზავნილი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დოკუმენტაცია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ითვლება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ადრესატისათვის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ჩაბარებულად</w:t>
      </w:r>
      <w:r>
        <w:rPr>
          <w:sz w:val="24"/>
          <w:szCs w:val="24"/>
        </w:rPr>
        <w:t>/</w:t>
      </w:r>
      <w:r>
        <w:rPr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ადრესატის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</w:t>
      </w:r>
      <w:r>
        <w:rPr>
          <w:sz w:val="24"/>
          <w:szCs w:val="24"/>
        </w:rPr>
        <w:t>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განთავსების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მომენტიდან</w:t>
      </w:r>
      <w:r>
        <w:rPr>
          <w:sz w:val="24"/>
          <w:szCs w:val="24"/>
        </w:rPr>
        <w:t>.</w:t>
      </w:r>
    </w:p>
    <w:p w14:paraId="3B09715C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-4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-5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744EAA30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„5.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გამოქვეყნებიდან</w:t>
      </w:r>
      <w:r>
        <w:rPr>
          <w:sz w:val="24"/>
          <w:szCs w:val="24"/>
        </w:rPr>
        <w:t xml:space="preserve"> 20 </w:t>
      </w:r>
      <w:r>
        <w:rPr>
          <w:sz w:val="24"/>
          <w:szCs w:val="24"/>
        </w:rPr>
        <w:t>დღის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განმავლობ</w:t>
      </w:r>
      <w:r>
        <w:rPr>
          <w:sz w:val="24"/>
          <w:szCs w:val="24"/>
        </w:rPr>
        <w:t>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ნებისმიერი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დავა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გარდა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სააპელაციო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უზენაეს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მიმდინარე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დავებისა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განსახილველად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გადაეცემა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პუნქტში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მითითებულ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სასამართლოებს</w:t>
      </w:r>
      <w:r>
        <w:rPr>
          <w:sz w:val="24"/>
          <w:szCs w:val="24"/>
        </w:rPr>
        <w:t>.“.</w:t>
      </w:r>
    </w:p>
    <w:p w14:paraId="08E3F67E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-8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</w:t>
      </w:r>
      <w:r>
        <w:rPr>
          <w:sz w:val="24"/>
          <w:szCs w:val="24"/>
        </w:rPr>
        <w:t>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2C73E769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 </w:t>
      </w:r>
      <w:r>
        <w:rPr>
          <w:sz w:val="24"/>
          <w:szCs w:val="24"/>
        </w:rPr>
        <w:t>კერძო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საჩივრის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შეიძლება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გამოქვეყნებიდან</w:t>
      </w:r>
      <w:r>
        <w:rPr>
          <w:sz w:val="24"/>
          <w:szCs w:val="24"/>
        </w:rPr>
        <w:t xml:space="preserve"> 5 </w:t>
      </w:r>
      <w:r>
        <w:rPr>
          <w:sz w:val="24"/>
          <w:szCs w:val="24"/>
        </w:rPr>
        <w:t>დღის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განმავლობაში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გაგრძელება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დაუშვებელია</w:t>
      </w:r>
      <w:r>
        <w:rPr>
          <w:sz w:val="24"/>
          <w:szCs w:val="24"/>
        </w:rPr>
        <w:t>.“.</w:t>
      </w:r>
    </w:p>
    <w:p w14:paraId="7581845A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-14 </w:t>
      </w:r>
      <w:r>
        <w:rPr>
          <w:sz w:val="24"/>
          <w:szCs w:val="24"/>
        </w:rPr>
        <w:t>მუხლს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დაემატოს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შინაარსის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-4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>:</w:t>
      </w:r>
    </w:p>
    <w:p w14:paraId="04BF6F67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„4.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</w:t>
      </w: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განთავსებული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ფორმით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მითითებული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დაცვით</w:t>
      </w:r>
      <w:r>
        <w:rPr>
          <w:sz w:val="24"/>
          <w:szCs w:val="24"/>
        </w:rPr>
        <w:t>.“.</w:t>
      </w:r>
    </w:p>
    <w:p w14:paraId="3F217BE3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-20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>:</w:t>
      </w:r>
    </w:p>
    <w:p w14:paraId="029A9985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000045EF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აკმაყ</w:t>
      </w:r>
      <w:r>
        <w:rPr>
          <w:sz w:val="24"/>
          <w:szCs w:val="24"/>
        </w:rPr>
        <w:t>ოფილებს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გამოიტანს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ხარვეზის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განმცხადებელს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გამოსასწორებლად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აძლევს</w:t>
      </w:r>
      <w:r>
        <w:rPr>
          <w:sz w:val="24"/>
          <w:szCs w:val="24"/>
        </w:rPr>
        <w:t xml:space="preserve"> 5 </w:t>
      </w:r>
      <w:r>
        <w:rPr>
          <w:sz w:val="24"/>
          <w:szCs w:val="24"/>
        </w:rPr>
        <w:t>სამუშაო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ვადას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განმცხადებელი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აღნიშნულ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გამოასწორებს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ხარვეზს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გამოიტანს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</w:t>
      </w:r>
      <w:r>
        <w:rPr>
          <w:sz w:val="24"/>
          <w:szCs w:val="24"/>
        </w:rPr>
        <w:t>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წინააღმდეგ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გამოიტანს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განმცხადებელს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დაუბრუნებს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გამოტანიდან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უგვიანეს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სამუშა</w:t>
      </w:r>
      <w:r>
        <w:rPr>
          <w:sz w:val="24"/>
          <w:szCs w:val="24"/>
        </w:rPr>
        <w:t>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აქვეყნებს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>.“;</w:t>
      </w:r>
    </w:p>
    <w:p w14:paraId="2587814C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-5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5A78162C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„5. </w:t>
      </w:r>
      <w:r>
        <w:rPr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ინფორმირებისათვის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-4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გამოტანიდან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უგვიანეს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-3 </w:t>
      </w:r>
      <w:r>
        <w:rPr>
          <w:sz w:val="24"/>
          <w:szCs w:val="24"/>
        </w:rPr>
        <w:t>დღისა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აქვეყნე</w:t>
      </w:r>
      <w:r>
        <w:rPr>
          <w:sz w:val="24"/>
          <w:szCs w:val="24"/>
        </w:rPr>
        <w:t>ბს</w:t>
      </w:r>
      <w:r>
        <w:rPr>
          <w:sz w:val="24"/>
          <w:szCs w:val="24"/>
        </w:rPr>
        <w:t xml:space="preserve">: </w:t>
      </w:r>
    </w:p>
    <w:p w14:paraId="4BF76FA3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განჩინებით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ინფორმაციას</w:t>
      </w:r>
      <w:r>
        <w:rPr>
          <w:sz w:val="24"/>
          <w:szCs w:val="24"/>
        </w:rPr>
        <w:t xml:space="preserve">; </w:t>
      </w:r>
    </w:p>
    <w:p w14:paraId="6E8293AF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ინფორმაციას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შეუძლია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მიმართოს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იმავე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მიმართ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დაწყებისა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დაკმაყოფილების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</w:t>
      </w:r>
      <w:r>
        <w:rPr>
          <w:sz w:val="24"/>
          <w:szCs w:val="24"/>
        </w:rPr>
        <w:t>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გზით</w:t>
      </w:r>
      <w:r>
        <w:rPr>
          <w:sz w:val="24"/>
          <w:szCs w:val="24"/>
        </w:rPr>
        <w:t>.“;</w:t>
      </w:r>
    </w:p>
    <w:p w14:paraId="226887C1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-6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ამოღებულ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>;</w:t>
      </w:r>
    </w:p>
    <w:p w14:paraId="1F2CAF3D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დ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-9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104B6C83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„9.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-5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გამოქვეყნებიდან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ამავე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-7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შეიტანს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გაკოტრებულად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აცხადებს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გაუქმების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საფუძველია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უგვიანეს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სამუშაო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აქვეყნებს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</w:t>
      </w:r>
      <w:r>
        <w:rPr>
          <w:sz w:val="24"/>
          <w:szCs w:val="24"/>
        </w:rPr>
        <w:t>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.“. </w:t>
      </w:r>
    </w:p>
    <w:p w14:paraId="388E9DA8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7. 21-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>:</w:t>
      </w:r>
    </w:p>
    <w:p w14:paraId="5242F51F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6DC27DDA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ნებისმიერი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წარუდგინოს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წარმოშობის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</w:t>
      </w:r>
      <w:r>
        <w:rPr>
          <w:sz w:val="24"/>
          <w:szCs w:val="24"/>
        </w:rPr>
        <w:t>ფუძვლის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მითითებით</w:t>
      </w:r>
      <w:r>
        <w:rPr>
          <w:sz w:val="24"/>
          <w:szCs w:val="24"/>
        </w:rPr>
        <w:t>;“;</w:t>
      </w:r>
    </w:p>
    <w:p w14:paraId="5962FAFF" w14:textId="77777777" w:rsidR="00000000" w:rsidRDefault="00FB4EC4">
      <w:pPr>
        <w:spacing w:after="0" w:line="2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დაემატოს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შინაარსის</w:t>
      </w:r>
      <w:r>
        <w:rPr>
          <w:sz w:val="24"/>
          <w:szCs w:val="24"/>
        </w:rPr>
        <w:t xml:space="preserve"> 2</w:t>
      </w:r>
      <w:r>
        <w:rPr>
          <w:position w:val="6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: </w:t>
      </w:r>
      <w:r>
        <w:rPr>
          <w:i/>
          <w:iCs/>
          <w:sz w:val="20"/>
          <w:szCs w:val="20"/>
        </w:rPr>
        <w:t>(4.05.2017 N 760)</w:t>
      </w:r>
    </w:p>
    <w:p w14:paraId="4543EA91" w14:textId="77777777" w:rsidR="00000000" w:rsidRDefault="00FB4EC4">
      <w:pPr>
        <w:spacing w:after="0" w:line="2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position w:val="6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ე</w:t>
      </w:r>
      <w:r>
        <w:rPr>
          <w:sz w:val="24"/>
          <w:szCs w:val="24"/>
        </w:rPr>
        <w:t>“–„</w:t>
      </w:r>
      <w:r>
        <w:rPr>
          <w:sz w:val="24"/>
          <w:szCs w:val="24"/>
        </w:rPr>
        <w:t>ზ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თანხმობა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მიიღება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.“.  </w:t>
      </w:r>
    </w:p>
    <w:p w14:paraId="598AA606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8. 22-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>:</w:t>
      </w:r>
    </w:p>
    <w:p w14:paraId="37101CDB" w14:textId="77777777" w:rsidR="00000000" w:rsidRDefault="00FB4EC4">
      <w:pPr>
        <w:spacing w:after="0" w:line="2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პუნქტ</w:t>
      </w:r>
      <w:r>
        <w:rPr>
          <w:sz w:val="24"/>
          <w:szCs w:val="24"/>
        </w:rPr>
        <w:t>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 xml:space="preserve">: </w:t>
      </w:r>
      <w:r>
        <w:rPr>
          <w:i/>
          <w:iCs/>
          <w:sz w:val="20"/>
          <w:szCs w:val="20"/>
        </w:rPr>
        <w:t>(4.05.2017 N 760)</w:t>
      </w:r>
    </w:p>
    <w:p w14:paraId="002FCDE3" w14:textId="77777777" w:rsidR="00000000" w:rsidRDefault="00FB4EC4">
      <w:pPr>
        <w:spacing w:after="0" w:line="2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„2. </w:t>
      </w:r>
      <w:r>
        <w:rPr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ვალდებულია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დაუყოვნებლივ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აცნობოს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ვალდებულების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-14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1</w:t>
      </w:r>
      <w:r>
        <w:rPr>
          <w:position w:val="6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</w:t>
      </w:r>
      <w:r>
        <w:rPr>
          <w:sz w:val="24"/>
          <w:szCs w:val="24"/>
        </w:rPr>
        <w:t>ინებულ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დაუყოვნებლივ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სამოქალაქო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საპროცესო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კოდექსის</w:t>
      </w:r>
      <w:r>
        <w:rPr>
          <w:sz w:val="24"/>
          <w:szCs w:val="24"/>
        </w:rPr>
        <w:t xml:space="preserve"> 73-</w:t>
      </w:r>
      <w:r>
        <w:rPr>
          <w:sz w:val="24"/>
          <w:szCs w:val="24"/>
        </w:rPr>
        <w:t>ე</w:t>
      </w:r>
      <w:r>
        <w:rPr>
          <w:sz w:val="24"/>
          <w:szCs w:val="24"/>
        </w:rPr>
        <w:t>–75-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გაუგზავნოს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თანდართული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დოკუმენტების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ასლებთან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აცნობოს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ვალდებულების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განუსაზღვროს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ჩაბარებიდან</w:t>
      </w:r>
      <w:r>
        <w:rPr>
          <w:sz w:val="24"/>
          <w:szCs w:val="24"/>
        </w:rPr>
        <w:t xml:space="preserve"> 5-</w:t>
      </w:r>
      <w:r>
        <w:rPr>
          <w:sz w:val="24"/>
          <w:szCs w:val="24"/>
        </w:rPr>
        <w:t>დღიანი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პოზიციის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წარმოსადგენად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პროცედურების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შესასრულებლად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-19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</w:t>
      </w:r>
      <w:r>
        <w:rPr>
          <w:sz w:val="24"/>
          <w:szCs w:val="24"/>
        </w:rPr>
        <w:t>ბისთვის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განსაზღვრული</w:t>
      </w:r>
      <w:r>
        <w:rPr>
          <w:sz w:val="24"/>
          <w:szCs w:val="24"/>
        </w:rPr>
        <w:t xml:space="preserve"> 5-</w:t>
      </w:r>
      <w:r>
        <w:rPr>
          <w:sz w:val="24"/>
          <w:szCs w:val="24"/>
        </w:rPr>
        <w:t>დღიანი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საკმარისი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არაუმეტეს</w:t>
      </w:r>
      <w:r>
        <w:rPr>
          <w:sz w:val="24"/>
          <w:szCs w:val="24"/>
        </w:rPr>
        <w:t xml:space="preserve"> 10 </w:t>
      </w:r>
      <w:r>
        <w:rPr>
          <w:sz w:val="24"/>
          <w:szCs w:val="24"/>
        </w:rPr>
        <w:t>დღით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გაგრძელების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გაგრძელების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მიუხედავად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მოვალეს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ჩაჰბარდა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</w:t>
      </w:r>
      <w:r>
        <w:rPr>
          <w:sz w:val="24"/>
          <w:szCs w:val="24"/>
        </w:rPr>
        <w:t>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პოზიცია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პოზიციის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გარეშე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იღებს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.“; </w:t>
      </w:r>
    </w:p>
    <w:p w14:paraId="44FA2627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-4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ამოღებულ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. </w:t>
      </w:r>
    </w:p>
    <w:p w14:paraId="4B9671D9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9. 24-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659A653A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მიღებიდან</w:t>
      </w:r>
      <w:r>
        <w:rPr>
          <w:sz w:val="24"/>
          <w:szCs w:val="24"/>
        </w:rPr>
        <w:t xml:space="preserve"> 20 </w:t>
      </w:r>
      <w:r>
        <w:rPr>
          <w:sz w:val="24"/>
          <w:szCs w:val="24"/>
        </w:rPr>
        <w:t>დღის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განმავლობაში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მართვასა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წარმომადგენლობაზე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ვალდებულია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წარუდგინოს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მეურვეს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</w:t>
      </w:r>
      <w:r>
        <w:rPr>
          <w:sz w:val="24"/>
          <w:szCs w:val="24"/>
        </w:rPr>
        <w:t>ების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ვალდებულებების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ფინანსური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მდგომარეობისა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საქმიანობის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აგრეთვე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მომენტისათვის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მიმდინარე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დავების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>.“.</w:t>
      </w:r>
    </w:p>
    <w:p w14:paraId="6F2A4247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10. 25-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433D8053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„</w:t>
      </w: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25. </w:t>
      </w:r>
      <w:r>
        <w:rPr>
          <w:sz w:val="24"/>
          <w:szCs w:val="24"/>
        </w:rPr>
        <w:t>სასამ</w:t>
      </w:r>
      <w:r>
        <w:rPr>
          <w:sz w:val="24"/>
          <w:szCs w:val="24"/>
        </w:rPr>
        <w:t>ართლოს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ვალდებულება</w:t>
      </w:r>
      <w:r>
        <w:rPr>
          <w:sz w:val="24"/>
          <w:szCs w:val="24"/>
        </w:rPr>
        <w:t xml:space="preserve"> </w:t>
      </w:r>
    </w:p>
    <w:p w14:paraId="2970C499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გამოტანიდან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უგვიანეს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სამუშაო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გამოაქვეყნოს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სასამართლომ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შეიძლება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დაადგინ</w:t>
      </w:r>
      <w:r>
        <w:rPr>
          <w:sz w:val="24"/>
          <w:szCs w:val="24"/>
        </w:rPr>
        <w:t>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დამატებით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ბეჭდვით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ორგანოში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მათ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შორის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საერთო</w:t>
      </w:r>
      <w:r>
        <w:rPr>
          <w:sz w:val="24"/>
          <w:szCs w:val="24"/>
        </w:rPr>
        <w:t>-</w:t>
      </w:r>
      <w:r>
        <w:rPr>
          <w:sz w:val="24"/>
          <w:szCs w:val="24"/>
        </w:rPr>
        <w:t>სახელმწიფოებრივ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საერთაშორისო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მნიშვნელობის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საინფორმაციო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საშუალებებში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გამოქვეყნება</w:t>
      </w:r>
      <w:r>
        <w:rPr>
          <w:sz w:val="24"/>
          <w:szCs w:val="24"/>
        </w:rPr>
        <w:t>.“.</w:t>
      </w:r>
    </w:p>
    <w:p w14:paraId="6632F041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11. 26-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>:</w:t>
      </w:r>
    </w:p>
    <w:p w14:paraId="4B37E32D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3A130EF6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 </w:t>
      </w:r>
      <w:r>
        <w:rPr>
          <w:sz w:val="24"/>
          <w:szCs w:val="24"/>
        </w:rPr>
        <w:t>მეურვე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</w:t>
      </w:r>
      <w:r>
        <w:rPr>
          <w:sz w:val="24"/>
          <w:szCs w:val="24"/>
        </w:rPr>
        <w:t>რმოებისას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იუსტიციის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სფეროში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შემავალი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საჯარო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სამართლის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იურიდიული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აღსრულების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ბიურო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შემდგომ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აღსრულების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ბიურო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რომელსაც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გამოტანიდან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უგვიანეს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სამუშაო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</w:t>
      </w:r>
      <w:r>
        <w:rPr>
          <w:sz w:val="24"/>
          <w:szCs w:val="24"/>
        </w:rPr>
        <w:t>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უგზავნის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აცნობებს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მეურვედ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დანიშვნის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>.“;</w:t>
      </w:r>
    </w:p>
    <w:p w14:paraId="0831D680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>:</w:t>
      </w:r>
    </w:p>
    <w:p w14:paraId="7AFEABE3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>.</w:t>
      </w:r>
      <w:r>
        <w:rPr>
          <w:sz w:val="24"/>
          <w:szCs w:val="24"/>
        </w:rPr>
        <w:t>ა</w:t>
      </w:r>
      <w:r>
        <w:rPr>
          <w:sz w:val="24"/>
          <w:szCs w:val="24"/>
        </w:rPr>
        <w:t>) „</w:t>
      </w: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171516EF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მოამზადოს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მოხსენება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</w:t>
      </w:r>
      <w:r>
        <w:rPr>
          <w:sz w:val="24"/>
          <w:szCs w:val="24"/>
        </w:rPr>
        <w:t>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წარუდგინოს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მომრიგებელ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საბჭოს</w:t>
      </w:r>
      <w:r>
        <w:rPr>
          <w:sz w:val="24"/>
          <w:szCs w:val="24"/>
        </w:rPr>
        <w:t>;“;</w:t>
      </w:r>
    </w:p>
    <w:p w14:paraId="1F1D7EDB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>.</w:t>
      </w:r>
      <w:r>
        <w:rPr>
          <w:sz w:val="24"/>
          <w:szCs w:val="24"/>
        </w:rPr>
        <w:t>ბ</w:t>
      </w:r>
      <w:r>
        <w:rPr>
          <w:sz w:val="24"/>
          <w:szCs w:val="24"/>
        </w:rPr>
        <w:t>) „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49985B98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მოთხოვნის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წარუდგინოს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მომრიგებელ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საბჭო</w:t>
      </w:r>
      <w:r>
        <w:rPr>
          <w:sz w:val="24"/>
          <w:szCs w:val="24"/>
        </w:rPr>
        <w:t>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საქმესთან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მიმდინარე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პროცედურების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>;“;</w:t>
      </w:r>
    </w:p>
    <w:p w14:paraId="74FEAD5C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>.</w:t>
      </w:r>
      <w:r>
        <w:rPr>
          <w:sz w:val="24"/>
          <w:szCs w:val="24"/>
        </w:rPr>
        <w:t>გ</w:t>
      </w:r>
      <w:r>
        <w:rPr>
          <w:sz w:val="24"/>
          <w:szCs w:val="24"/>
        </w:rPr>
        <w:t>) „</w:t>
      </w:r>
      <w:r>
        <w:rPr>
          <w:sz w:val="24"/>
          <w:szCs w:val="24"/>
        </w:rPr>
        <w:t>თ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694D85C6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თ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დაადგინოს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ყველა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დაუყოვნებლივ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შეატყობინოს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დაწყებისა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</w:t>
      </w:r>
      <w:r>
        <w:rPr>
          <w:sz w:val="24"/>
          <w:szCs w:val="24"/>
        </w:rPr>
        <w:t>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ვალდებულების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>;“;</w:t>
      </w:r>
    </w:p>
    <w:p w14:paraId="5E11F7BC" w14:textId="77777777" w:rsidR="00000000" w:rsidRDefault="00FB4EC4">
      <w:pPr>
        <w:spacing w:after="0" w:line="2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>.</w:t>
      </w:r>
      <w:r>
        <w:rPr>
          <w:sz w:val="24"/>
          <w:szCs w:val="24"/>
        </w:rPr>
        <w:t>დ</w:t>
      </w:r>
      <w:r>
        <w:rPr>
          <w:sz w:val="24"/>
          <w:szCs w:val="24"/>
        </w:rPr>
        <w:t>) „</w:t>
      </w:r>
      <w:r>
        <w:rPr>
          <w:sz w:val="24"/>
          <w:szCs w:val="24"/>
        </w:rPr>
        <w:t>კ</w:t>
      </w:r>
      <w:r>
        <w:rPr>
          <w:sz w:val="24"/>
          <w:szCs w:val="24"/>
        </w:rPr>
        <w:t>“</w:t>
      </w:r>
      <w:r>
        <w:rPr>
          <w:sz w:val="24"/>
          <w:szCs w:val="24"/>
        </w:rPr>
        <w:t>−</w:t>
      </w:r>
      <w:r>
        <w:rPr>
          <w:sz w:val="24"/>
          <w:szCs w:val="24"/>
        </w:rPr>
        <w:t>„</w:t>
      </w:r>
      <w:r>
        <w:rPr>
          <w:sz w:val="24"/>
          <w:szCs w:val="24"/>
        </w:rPr>
        <w:t>ნ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 xml:space="preserve">: </w:t>
      </w:r>
      <w:r>
        <w:rPr>
          <w:i/>
          <w:iCs/>
          <w:sz w:val="20"/>
          <w:szCs w:val="20"/>
        </w:rPr>
        <w:t>(4.05.2017 N 760)</w:t>
      </w:r>
    </w:p>
    <w:p w14:paraId="7259DC55" w14:textId="77777777" w:rsidR="00000000" w:rsidRDefault="00FB4EC4">
      <w:pPr>
        <w:spacing w:after="0" w:line="2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კ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კრებამდე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მოიძიოს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ქონება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აღნიშნულის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განათავსოს</w:t>
      </w:r>
      <w:r>
        <w:rPr>
          <w:sz w:val="24"/>
          <w:szCs w:val="24"/>
        </w:rPr>
        <w:t xml:space="preserve">; </w:t>
      </w:r>
    </w:p>
    <w:p w14:paraId="7C669E70" w14:textId="77777777" w:rsidR="00000000" w:rsidRDefault="00FB4EC4">
      <w:pPr>
        <w:spacing w:after="0" w:line="2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ლ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მოამზადოს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დასკვნა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მოსაძიებელი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არსებობაც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დგინდება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დოკუმენტური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საფუძვლით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აგრეთვე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მოძიების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გაგრძელების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შეწყვეტის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მიზანშეწონილობის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დასკვნა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განათავსოს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საბოლოო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მისაღებად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</w:t>
      </w:r>
      <w:r>
        <w:rPr>
          <w:sz w:val="24"/>
          <w:szCs w:val="24"/>
        </w:rPr>
        <w:t>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წარუდგინოს</w:t>
      </w:r>
      <w:r>
        <w:rPr>
          <w:sz w:val="24"/>
          <w:szCs w:val="24"/>
        </w:rPr>
        <w:t xml:space="preserve">; </w:t>
      </w:r>
    </w:p>
    <w:p w14:paraId="07D92EBE" w14:textId="77777777" w:rsidR="00000000" w:rsidRDefault="00FB4EC4">
      <w:pPr>
        <w:spacing w:after="0" w:line="2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მ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მოამზადოს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დასკვნა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-4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>-5</w:t>
      </w:r>
      <w:r>
        <w:rPr>
          <w:sz w:val="24"/>
          <w:szCs w:val="24"/>
        </w:rPr>
        <w:t>−</w:t>
      </w:r>
      <w:r>
        <w:rPr>
          <w:sz w:val="24"/>
          <w:szCs w:val="24"/>
        </w:rPr>
        <w:t>5</w:t>
      </w:r>
      <w:r>
        <w:rPr>
          <w:position w:val="6"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დაწყების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გაგრძელების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შეწყვეტის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მიზანშეწონილობის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დასკვნა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განათავსოს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საბოლოო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</w:t>
      </w:r>
      <w:r>
        <w:rPr>
          <w:sz w:val="24"/>
          <w:szCs w:val="24"/>
        </w:rPr>
        <w:t>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მისაღებად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წარუდგინოს</w:t>
      </w:r>
      <w:r>
        <w:rPr>
          <w:sz w:val="24"/>
          <w:szCs w:val="24"/>
        </w:rPr>
        <w:t xml:space="preserve">; </w:t>
      </w:r>
    </w:p>
    <w:p w14:paraId="31E2F2D6" w14:textId="77777777" w:rsidR="00000000" w:rsidRDefault="00FB4EC4">
      <w:pPr>
        <w:spacing w:after="0" w:line="2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ნ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კრედიტორებს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მიაწოდოს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31</w:t>
      </w:r>
      <w:r>
        <w:rPr>
          <w:position w:val="6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განათავსოს</w:t>
      </w:r>
      <w:r>
        <w:rPr>
          <w:sz w:val="24"/>
          <w:szCs w:val="24"/>
        </w:rPr>
        <w:t>.“;</w:t>
      </w:r>
    </w:p>
    <w:p w14:paraId="6A8ABDFA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-4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დაემატოს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შინაარსის</w:t>
      </w:r>
      <w:r>
        <w:rPr>
          <w:sz w:val="24"/>
          <w:szCs w:val="24"/>
        </w:rPr>
        <w:t xml:space="preserve"> 4</w:t>
      </w:r>
      <w:r>
        <w:rPr>
          <w:position w:val="12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>:</w:t>
      </w:r>
    </w:p>
    <w:p w14:paraId="67A70F89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„4</w:t>
      </w:r>
      <w:r>
        <w:rPr>
          <w:position w:val="12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მეურვის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შეწყ</w:t>
      </w:r>
      <w:r>
        <w:rPr>
          <w:sz w:val="24"/>
          <w:szCs w:val="24"/>
        </w:rPr>
        <w:t>ვეტის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განთავსდება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>.“.</w:t>
      </w:r>
    </w:p>
    <w:p w14:paraId="0F0BF44E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12. 27-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>:</w:t>
      </w:r>
    </w:p>
    <w:p w14:paraId="58A81FA3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>-2</w:t>
      </w:r>
      <w:r>
        <w:rPr>
          <w:sz w:val="24"/>
          <w:szCs w:val="24"/>
        </w:rPr>
        <w:t>−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-4 </w:t>
      </w:r>
      <w:r>
        <w:rPr>
          <w:sz w:val="24"/>
          <w:szCs w:val="24"/>
        </w:rPr>
        <w:t>პუნქტები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44D29F1C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„2.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მოწვევისა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განისაზღვრება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კანონით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მოწვევის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ოქმები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უგვიანეს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სამუშაო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განთავსდება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>.</w:t>
      </w:r>
    </w:p>
    <w:p w14:paraId="5F2EC86A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რიგგარეშე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მოწვევის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მეურვეს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კრედიტორს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კრედიტორებს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ფლობს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ხმების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საერთო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რაოდენობის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მცირე</w:t>
      </w:r>
      <w:r>
        <w:rPr>
          <w:sz w:val="24"/>
          <w:szCs w:val="24"/>
        </w:rPr>
        <w:t xml:space="preserve"> 10%-</w:t>
      </w:r>
      <w:r>
        <w:rPr>
          <w:sz w:val="24"/>
          <w:szCs w:val="24"/>
        </w:rPr>
        <w:t>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მოვალეს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რიგგარეშე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მოწვევისა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წესრიგის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შეტყობინება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განათავსოს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რიგგარეშე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მოწვევის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მიღებისთანავე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რიგგარეშე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გაიმართოს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-5 </w:t>
      </w:r>
      <w:r>
        <w:rPr>
          <w:sz w:val="24"/>
          <w:szCs w:val="24"/>
        </w:rPr>
        <w:t>დღეს</w:t>
      </w:r>
      <w:r>
        <w:rPr>
          <w:sz w:val="24"/>
          <w:szCs w:val="24"/>
        </w:rPr>
        <w:t xml:space="preserve">. </w:t>
      </w:r>
    </w:p>
    <w:p w14:paraId="20CB8325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უფლებამოსილია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ესწრება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წარმოდგენილია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ხმების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საერთო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რაოდენობის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მცირე</w:t>
      </w:r>
      <w:r>
        <w:rPr>
          <w:sz w:val="24"/>
          <w:szCs w:val="24"/>
        </w:rPr>
        <w:t xml:space="preserve"> 51%.“;</w:t>
      </w:r>
    </w:p>
    <w:p w14:paraId="3A72E6DA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>-10</w:t>
      </w:r>
      <w:r>
        <w:rPr>
          <w:sz w:val="24"/>
          <w:szCs w:val="24"/>
        </w:rPr>
        <w:t>−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-12 </w:t>
      </w:r>
      <w:r>
        <w:rPr>
          <w:sz w:val="24"/>
          <w:szCs w:val="24"/>
        </w:rPr>
        <w:t>პუნქტები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650F0CD0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„10.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შედგა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გადაწყვეტილებაუუნაროა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მიიღო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</w:t>
      </w:r>
      <w:r>
        <w:rPr>
          <w:sz w:val="24"/>
          <w:szCs w:val="24"/>
        </w:rPr>
        <w:t xml:space="preserve">, 7 </w:t>
      </w:r>
      <w:r>
        <w:rPr>
          <w:sz w:val="24"/>
          <w:szCs w:val="24"/>
        </w:rPr>
        <w:t>დღის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იმავე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წესრიგით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მოიწვევა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მეორე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გადაწყვეტილებაუნარიანი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წარმოდგენილ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ხმათა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რაოდენობის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მიუხედავა</w:t>
      </w:r>
      <w:r>
        <w:rPr>
          <w:sz w:val="24"/>
          <w:szCs w:val="24"/>
        </w:rPr>
        <w:t>დ</w:t>
      </w:r>
      <w:r>
        <w:rPr>
          <w:sz w:val="24"/>
          <w:szCs w:val="24"/>
        </w:rPr>
        <w:t>.</w:t>
      </w:r>
    </w:p>
    <w:p w14:paraId="0D6B7CAE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მეორე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შედგა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მიიღო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კრების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ჩატარების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თარიღის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გონივრულ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მაგრამ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უგვიანეს</w:t>
      </w:r>
      <w:r>
        <w:rPr>
          <w:sz w:val="24"/>
          <w:szCs w:val="24"/>
        </w:rPr>
        <w:t xml:space="preserve"> 5 </w:t>
      </w:r>
      <w:r>
        <w:rPr>
          <w:sz w:val="24"/>
          <w:szCs w:val="24"/>
        </w:rPr>
        <w:t>დღისა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იღებს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განათავსებს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. </w:t>
      </w:r>
    </w:p>
    <w:p w14:paraId="6F9ACF03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>კრედიტო</w:t>
      </w:r>
      <w:r>
        <w:rPr>
          <w:sz w:val="24"/>
          <w:szCs w:val="24"/>
        </w:rPr>
        <w:t>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მოწვევა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აუცილებელი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ხმათა</w:t>
      </w:r>
      <w:r>
        <w:rPr>
          <w:sz w:val="24"/>
          <w:szCs w:val="24"/>
        </w:rPr>
        <w:t xml:space="preserve"> 50%-</w:t>
      </w:r>
      <w:r>
        <w:rPr>
          <w:sz w:val="24"/>
          <w:szCs w:val="24"/>
        </w:rPr>
        <w:t>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მფლობელი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დაეთანხმება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განსახილველ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საკითხს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აღნიშნული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თანხმობა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ტოლფასია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ითვლება</w:t>
      </w:r>
      <w:r>
        <w:rPr>
          <w:sz w:val="24"/>
          <w:szCs w:val="24"/>
        </w:rPr>
        <w:t>.“;</w:t>
      </w:r>
    </w:p>
    <w:p w14:paraId="2104A1F3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-14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</w:t>
      </w:r>
      <w:r>
        <w:rPr>
          <w:sz w:val="24"/>
          <w:szCs w:val="24"/>
        </w:rPr>
        <w:t>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49C5A47E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„14. </w:t>
      </w:r>
      <w:r>
        <w:rPr>
          <w:sz w:val="24"/>
          <w:szCs w:val="24"/>
        </w:rPr>
        <w:t>ყველა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უზრუნველყოფილი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არაუზრუნველყოფილი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წარუდგენენ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თავიანთ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მიმართ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უფლებამოსილია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დაესწროს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კრებას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კრედიტორთ</w:t>
      </w: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დასწრების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მოვალესაც</w:t>
      </w:r>
      <w:r>
        <w:rPr>
          <w:sz w:val="24"/>
          <w:szCs w:val="24"/>
        </w:rPr>
        <w:t>.“;</w:t>
      </w:r>
    </w:p>
    <w:p w14:paraId="3E445EF9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დ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-18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-19 </w:t>
      </w:r>
      <w:r>
        <w:rPr>
          <w:sz w:val="24"/>
          <w:szCs w:val="24"/>
        </w:rPr>
        <w:t>პუნქტები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5FFC5132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„18.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-16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>-17</w:t>
      </w:r>
      <w:r>
        <w:rPr>
          <w:position w:val="6"/>
          <w:sz w:val="24"/>
          <w:szCs w:val="24"/>
        </w:rPr>
        <w:t xml:space="preserve"> </w:t>
      </w:r>
      <w:r>
        <w:rPr>
          <w:sz w:val="24"/>
          <w:szCs w:val="24"/>
        </w:rPr>
        <w:t>პუნქტებით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დადგომა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ზღუდავს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თავად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მოიძიოს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მოსაძიებელი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მოძიების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მიმართოს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მოძიებული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სამეურვეო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ნუსხაში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გამოცხადებამდე</w:t>
      </w:r>
      <w:r>
        <w:rPr>
          <w:sz w:val="24"/>
          <w:szCs w:val="24"/>
        </w:rPr>
        <w:t xml:space="preserve"> 7 </w:t>
      </w:r>
      <w:r>
        <w:rPr>
          <w:sz w:val="24"/>
          <w:szCs w:val="24"/>
        </w:rPr>
        <w:t>დღით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ადრე</w:t>
      </w:r>
      <w:r>
        <w:rPr>
          <w:sz w:val="24"/>
          <w:szCs w:val="24"/>
        </w:rPr>
        <w:t>.</w:t>
      </w:r>
    </w:p>
    <w:p w14:paraId="6DC3C3BA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sz w:val="24"/>
          <w:szCs w:val="24"/>
        </w:rPr>
        <w:t>ქონებასთან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საკუთრების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დაუდგენლობის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</w:t>
      </w:r>
      <w:r>
        <w:rPr>
          <w:sz w:val="24"/>
          <w:szCs w:val="24"/>
        </w:rPr>
        <w:t>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იღებს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საკუთრების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აღიარების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განათავსებს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მფლობელობაში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</w:t>
      </w:r>
      <w:r>
        <w:rPr>
          <w:sz w:val="24"/>
          <w:szCs w:val="24"/>
        </w:rPr>
        <w:t>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მათ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შორის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დაუზუსტებელი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მახასიათებლებით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საფუძველი</w:t>
      </w:r>
      <w:r>
        <w:rPr>
          <w:sz w:val="24"/>
          <w:szCs w:val="24"/>
        </w:rPr>
        <w:t>.“;</w:t>
      </w:r>
    </w:p>
    <w:p w14:paraId="0A38AB3D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ე</w:t>
      </w:r>
      <w:r>
        <w:rPr>
          <w:sz w:val="24"/>
          <w:szCs w:val="24"/>
        </w:rPr>
        <w:t>) 21-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3B0DEF98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„21.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-17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გაკოტრების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</w:t>
      </w:r>
      <w:r>
        <w:rPr>
          <w:sz w:val="24"/>
          <w:szCs w:val="24"/>
        </w:rPr>
        <w:t>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ინიშნება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გაკოტრების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აღნიშნულის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განთავსდება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>.“.</w:t>
      </w:r>
    </w:p>
    <w:p w14:paraId="20AD690C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13. 28-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დაემატოს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შინაარსის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-3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>:</w:t>
      </w:r>
    </w:p>
    <w:p w14:paraId="37A3A822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„3.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კომიტეტის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ასეთის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არსებობ</w:t>
      </w:r>
      <w:r>
        <w:rPr>
          <w:sz w:val="24"/>
          <w:szCs w:val="24"/>
        </w:rPr>
        <w:t>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განთავსდება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>.“.</w:t>
      </w:r>
    </w:p>
    <w:p w14:paraId="1C75F1BA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14. 29-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>:</w:t>
      </w:r>
    </w:p>
    <w:p w14:paraId="73C72A15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3AA66CB4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გამოქვეყნებიდან</w:t>
      </w:r>
      <w:r>
        <w:rPr>
          <w:sz w:val="24"/>
          <w:szCs w:val="24"/>
        </w:rPr>
        <w:t xml:space="preserve"> 20 </w:t>
      </w:r>
      <w:r>
        <w:rPr>
          <w:sz w:val="24"/>
          <w:szCs w:val="24"/>
        </w:rPr>
        <w:t>დღის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</w:t>
      </w:r>
      <w:r>
        <w:rPr>
          <w:sz w:val="24"/>
          <w:szCs w:val="24"/>
        </w:rPr>
        <w:t>ნმავლობაში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მიმართ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თავიანთი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წარუდგინონ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მეურვესა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მოთხოვნებს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ასევე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ერთოდეს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დამადასტურებელი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დოკუმენტები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მტკიცებულებები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მეურვე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</w:t>
      </w:r>
      <w:r>
        <w:rPr>
          <w:sz w:val="24"/>
          <w:szCs w:val="24"/>
        </w:rPr>
        <w:t>ილია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რომელსაც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რაიმე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პრეტენზია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მიმართ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სავარაუდო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კრედიტორს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მოსთხოვოს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დამატებითი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მტკიცებულებები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დაკავშირებით</w:t>
      </w:r>
      <w:r>
        <w:rPr>
          <w:sz w:val="24"/>
          <w:szCs w:val="24"/>
        </w:rPr>
        <w:t>.“;</w:t>
      </w:r>
    </w:p>
    <w:p w14:paraId="1DA4FFA6" w14:textId="77777777" w:rsidR="00000000" w:rsidRDefault="00FB4EC4">
      <w:pPr>
        <w:spacing w:after="0" w:line="2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-3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 xml:space="preserve">: </w:t>
      </w:r>
      <w:r>
        <w:rPr>
          <w:i/>
          <w:iCs/>
          <w:sz w:val="20"/>
          <w:szCs w:val="20"/>
        </w:rPr>
        <w:t>(4.05.2017 N 760)</w:t>
      </w:r>
    </w:p>
    <w:p w14:paraId="5DF03701" w14:textId="77777777" w:rsidR="00000000" w:rsidRDefault="00FB4EC4">
      <w:pPr>
        <w:spacing w:after="0" w:line="2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მოსამართლე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უსმენს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მეურვეს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მხარეებს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ფაქტობრივი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გარემოებების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აღიარების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უარყოფის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განთავსდება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გასაჩივრების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როგორც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</w:t>
      </w:r>
      <w:r>
        <w:rPr>
          <w:sz w:val="24"/>
          <w:szCs w:val="24"/>
        </w:rPr>
        <w:t>ორს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წინააღმდეგაც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გამოტანილია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იგი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ისე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ნებისმიერ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კრედიტორს</w:t>
      </w:r>
      <w:r>
        <w:rPr>
          <w:sz w:val="24"/>
          <w:szCs w:val="24"/>
        </w:rPr>
        <w:t>.“;</w:t>
      </w:r>
    </w:p>
    <w:p w14:paraId="637B07F0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-7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01EC7595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„7.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შემოწმების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მოსამართლე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შეადგენს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რეესტრს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განათავსებს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</w:t>
      </w:r>
      <w:r>
        <w:rPr>
          <w:sz w:val="24"/>
          <w:szCs w:val="24"/>
        </w:rPr>
        <w:t>ემაში</w:t>
      </w:r>
      <w:r>
        <w:rPr>
          <w:sz w:val="24"/>
          <w:szCs w:val="24"/>
        </w:rPr>
        <w:t>.“.</w:t>
      </w:r>
    </w:p>
    <w:p w14:paraId="67677E1D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15. 30-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31-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085E0618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30. </w:t>
      </w:r>
      <w:r>
        <w:rPr>
          <w:sz w:val="24"/>
          <w:szCs w:val="24"/>
        </w:rPr>
        <w:t>კრედიტორის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დაგვიანებით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დაკმაყოფილების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</w:t>
      </w:r>
      <w:r>
        <w:rPr>
          <w:sz w:val="24"/>
          <w:szCs w:val="24"/>
        </w:rPr>
        <w:t xml:space="preserve"> </w:t>
      </w:r>
    </w:p>
    <w:p w14:paraId="1A1C6BE3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კანონით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გასვლის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აღიარები</w:t>
      </w:r>
      <w:r>
        <w:rPr>
          <w:sz w:val="24"/>
          <w:szCs w:val="24"/>
        </w:rPr>
        <w:t>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უარყოფის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იღებს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მხარეთა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მოსმენის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შედეგად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ფაქტობრივი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გარემოებების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გათვალისწინებით</w:t>
      </w:r>
      <w:r>
        <w:rPr>
          <w:sz w:val="24"/>
          <w:szCs w:val="24"/>
        </w:rPr>
        <w:t xml:space="preserve">. </w:t>
      </w:r>
    </w:p>
    <w:p w14:paraId="4F639A89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დაგვიანებით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მფლობელი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აღიარების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დაკმაყოფილდება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-40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</w:t>
      </w:r>
      <w:r>
        <w:rPr>
          <w:sz w:val="24"/>
          <w:szCs w:val="24"/>
        </w:rPr>
        <w:t>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ზ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რიგითობით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პროპორციულობით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როგორითაც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დაკმაყოფილდა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შესატყვისი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რიგის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</w:t>
      </w:r>
      <w:r>
        <w:rPr>
          <w:sz w:val="24"/>
          <w:szCs w:val="24"/>
        </w:rPr>
        <w:t>.</w:t>
      </w:r>
    </w:p>
    <w:p w14:paraId="3B2C6704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31. </w:t>
      </w:r>
      <w:r>
        <w:rPr>
          <w:sz w:val="24"/>
          <w:szCs w:val="24"/>
        </w:rPr>
        <w:t>კრედიტორის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აღიარების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შედეგები</w:t>
      </w:r>
      <w:r>
        <w:rPr>
          <w:sz w:val="24"/>
          <w:szCs w:val="24"/>
        </w:rPr>
        <w:t xml:space="preserve"> </w:t>
      </w:r>
    </w:p>
    <w:p w14:paraId="3178D7D9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კრედიტორის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</w:t>
      </w:r>
      <w:r>
        <w:rPr>
          <w:sz w:val="24"/>
          <w:szCs w:val="24"/>
        </w:rPr>
        <w:t>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აღიარებით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დგინდება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დაესწროს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მოცულობის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პროპორციულად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მონაწილეობა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მიიღოს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კენჭისყრაში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განახორციელოს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მინიჭებული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უფლებამოსილებანი</w:t>
      </w:r>
      <w:r>
        <w:rPr>
          <w:sz w:val="24"/>
          <w:szCs w:val="24"/>
        </w:rPr>
        <w:t>.“.</w:t>
      </w:r>
    </w:p>
    <w:p w14:paraId="03FD800B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16. 32-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დაემატოს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შინაა</w:t>
      </w:r>
      <w:r>
        <w:rPr>
          <w:sz w:val="24"/>
          <w:szCs w:val="24"/>
        </w:rPr>
        <w:t>რსის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-10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>:</w:t>
      </w:r>
    </w:p>
    <w:p w14:paraId="2F25E22A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„10. </w:t>
      </w:r>
      <w:r>
        <w:rPr>
          <w:sz w:val="24"/>
          <w:szCs w:val="24"/>
        </w:rPr>
        <w:t>მომრიგებელი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საბჭოს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შექმნის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შემადგენლობის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უფლებამოსილების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შეწყვეტის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საბჭოს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დოკუმენტაცია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განთავსდება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.“. </w:t>
      </w:r>
    </w:p>
    <w:p w14:paraId="5B6239A0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17. 33-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-7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ამოღებულ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</w:t>
      </w:r>
      <w:r>
        <w:rPr>
          <w:sz w:val="24"/>
          <w:szCs w:val="24"/>
        </w:rPr>
        <w:t>ს</w:t>
      </w:r>
      <w:r>
        <w:rPr>
          <w:sz w:val="24"/>
          <w:szCs w:val="24"/>
        </w:rPr>
        <w:t>.</w:t>
      </w:r>
    </w:p>
    <w:p w14:paraId="62499D31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18. 34-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3D205A7C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„</w:t>
      </w: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34.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შეწყვეტა</w:t>
      </w:r>
      <w:r>
        <w:rPr>
          <w:sz w:val="24"/>
          <w:szCs w:val="24"/>
        </w:rPr>
        <w:t xml:space="preserve"> </w:t>
      </w:r>
    </w:p>
    <w:p w14:paraId="1D3C204A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მომრიგებელი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საბჭო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შეწყვეტის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იღებს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არსებობს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</w:t>
      </w:r>
      <w:r>
        <w:rPr>
          <w:sz w:val="24"/>
          <w:szCs w:val="24"/>
        </w:rPr>
        <w:t>ფუძველი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აღმოიფხვრა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შეუძლია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ვადაგადაცილებული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დაფაროს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ზიანის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მიუყენებლად</w:t>
      </w:r>
      <w:r>
        <w:rPr>
          <w:sz w:val="24"/>
          <w:szCs w:val="24"/>
        </w:rPr>
        <w:t xml:space="preserve">. </w:t>
      </w:r>
    </w:p>
    <w:p w14:paraId="26AF772C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მომრიგებელი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საბჭოს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</w:t>
      </w:r>
      <w:r>
        <w:rPr>
          <w:sz w:val="24"/>
          <w:szCs w:val="24"/>
        </w:rPr>
        <w:t>წყვეტის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ეგზავნებათ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მოვალეს</w:t>
      </w:r>
      <w:r>
        <w:rPr>
          <w:sz w:val="24"/>
          <w:szCs w:val="24"/>
        </w:rPr>
        <w:t>.“.</w:t>
      </w:r>
    </w:p>
    <w:p w14:paraId="347BA6FB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19. 37-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>:</w:t>
      </w:r>
    </w:p>
    <w:p w14:paraId="06C1B66A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507FC212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„2. </w:t>
      </w:r>
      <w:r>
        <w:rPr>
          <w:sz w:val="24"/>
          <w:szCs w:val="24"/>
        </w:rPr>
        <w:t>გაკოტრების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ირჩევენ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გაკოტრების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</w:t>
      </w:r>
      <w:r>
        <w:rPr>
          <w:sz w:val="24"/>
          <w:szCs w:val="24"/>
        </w:rPr>
        <w:t>იდან</w:t>
      </w:r>
      <w:r>
        <w:rPr>
          <w:sz w:val="24"/>
          <w:szCs w:val="24"/>
        </w:rPr>
        <w:t xml:space="preserve"> 3 </w:t>
      </w:r>
      <w:r>
        <w:rPr>
          <w:sz w:val="24"/>
          <w:szCs w:val="24"/>
        </w:rPr>
        <w:t>დღის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გაკოტრების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აირჩევა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წარადგენენ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გაკოტრების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კანდიდატურებს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გაკოტრების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ნიშნავს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აღსრულების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ბიუროს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გაკოტრების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არჩევის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დანიშვნის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განთავსდება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>.“;</w:t>
      </w:r>
    </w:p>
    <w:p w14:paraId="504503E8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-6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02B3AD2F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„6.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არჩეული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გაკოტრების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ვალდებულებების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ჯეროვნად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შეუსრულებლობის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უფლებამოსილი</w:t>
      </w: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</w:t>
      </w:r>
      <w:r>
        <w:rPr>
          <w:sz w:val="24"/>
          <w:szCs w:val="24"/>
        </w:rPr>
        <w:t>-</w:t>
      </w:r>
      <w:r>
        <w:rPr>
          <w:sz w:val="24"/>
          <w:szCs w:val="24"/>
        </w:rPr>
        <w:t>ერთი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განიხილოს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გაკოტრების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შეცვლის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განცხადების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დაკმაყოფილების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გაკოტრების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ნიშნავს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აღსრულების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აღნიშნ</w:t>
      </w:r>
      <w:r>
        <w:rPr>
          <w:sz w:val="24"/>
          <w:szCs w:val="24"/>
        </w:rPr>
        <w:t>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განათავსებს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ცვლილება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დარეგისტრირდეს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>.“.</w:t>
      </w:r>
    </w:p>
    <w:p w14:paraId="420785A4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20. 38-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>:</w:t>
      </w:r>
    </w:p>
    <w:p w14:paraId="359ECCCF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-10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-11 </w:t>
      </w:r>
      <w:r>
        <w:rPr>
          <w:sz w:val="24"/>
          <w:szCs w:val="24"/>
        </w:rPr>
        <w:t>პუნქტები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2823DEB8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„10.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მოხდა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რეალიზაცია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</w:t>
      </w:r>
      <w:r>
        <w:rPr>
          <w:sz w:val="24"/>
          <w:szCs w:val="24"/>
        </w:rPr>
        <w:t>აწყისი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ფასი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ნაკლებია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ნებისმიერ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მოთხოვნასაც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ფარავს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მაგრამ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აღემატება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სარეალიზაციოდ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გატანილი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საწყისი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ფასი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დასრულებიდან</w:t>
      </w:r>
      <w:r>
        <w:rPr>
          <w:sz w:val="24"/>
          <w:szCs w:val="24"/>
        </w:rPr>
        <w:t xml:space="preserve"> 10 </w:t>
      </w:r>
      <w:r>
        <w:rPr>
          <w:sz w:val="24"/>
          <w:szCs w:val="24"/>
        </w:rPr>
        <w:t>დღის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</w:t>
      </w:r>
      <w:r>
        <w:rPr>
          <w:sz w:val="24"/>
          <w:szCs w:val="24"/>
        </w:rPr>
        <w:t>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მიმართოს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გაკოტრების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საკუთრებაში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გადაცემის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მოთხოვნით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ვალდებულია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დაფაროს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წინა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იმავე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რიგების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მიმართვას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ასევე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დაურთოს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აღსრულების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სადეპოზიტო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ანგარიშზე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წინა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იმავე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რიგების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დაფარვის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თანხის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დამადასტურებელი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დოკუმენტი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ერთზე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მიმართვის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არსებობისას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საკუთრებაში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წარმოეშობა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მიმართვაც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დოკუმენტაციით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უფრ</w:t>
      </w:r>
      <w:r>
        <w:rPr>
          <w:sz w:val="24"/>
          <w:szCs w:val="24"/>
        </w:rPr>
        <w:t>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ადრეა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რეგისტრირებული</w:t>
      </w:r>
      <w:r>
        <w:rPr>
          <w:sz w:val="24"/>
          <w:szCs w:val="24"/>
        </w:rPr>
        <w:t>.</w:t>
      </w:r>
    </w:p>
    <w:p w14:paraId="0323F132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სამეურვეო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გაიყიდა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-10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მოხდა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საკუთრებაში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გადაცემა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ჩატარებიდან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არანაკლებ</w:t>
      </w:r>
      <w:r>
        <w:rPr>
          <w:sz w:val="24"/>
          <w:szCs w:val="24"/>
        </w:rPr>
        <w:t xml:space="preserve"> 10 </w:t>
      </w:r>
      <w:r>
        <w:rPr>
          <w:sz w:val="24"/>
          <w:szCs w:val="24"/>
        </w:rPr>
        <w:t>დღის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უმეტეს</w:t>
      </w:r>
      <w:r>
        <w:rPr>
          <w:sz w:val="24"/>
          <w:szCs w:val="24"/>
        </w:rPr>
        <w:t xml:space="preserve"> 40 </w:t>
      </w:r>
      <w:r>
        <w:rPr>
          <w:sz w:val="24"/>
          <w:szCs w:val="24"/>
        </w:rPr>
        <w:t>დღის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ტარდება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მეორე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მეორე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ტარდება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იმავე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ჩატარდა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მიეთითება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ტარდება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მეორედ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მეორე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სამეურვეო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რეალიზაცია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შეიძლება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განხორციელდეს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როგორც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ერთიანი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კომპლექსის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ისე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ნაწილ</w:t>
      </w:r>
      <w:r>
        <w:rPr>
          <w:sz w:val="24"/>
          <w:szCs w:val="24"/>
        </w:rPr>
        <w:t>-</w:t>
      </w:r>
      <w:r>
        <w:rPr>
          <w:sz w:val="24"/>
          <w:szCs w:val="24"/>
        </w:rPr>
        <w:t>ნაწილ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მეორე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სამეურვეო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ნაწილ</w:t>
      </w:r>
      <w:r>
        <w:rPr>
          <w:sz w:val="24"/>
          <w:szCs w:val="24"/>
        </w:rPr>
        <w:t>-</w:t>
      </w:r>
      <w:r>
        <w:rPr>
          <w:sz w:val="24"/>
          <w:szCs w:val="24"/>
        </w:rPr>
        <w:t>ნაწილ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რეალიზაციის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ფორმის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ხმათა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უმრავლესობით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შეუძლიათ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დასრულებიდან</w:t>
      </w:r>
      <w:r>
        <w:rPr>
          <w:sz w:val="24"/>
          <w:szCs w:val="24"/>
        </w:rPr>
        <w:t xml:space="preserve"> 7 </w:t>
      </w:r>
      <w:r>
        <w:rPr>
          <w:sz w:val="24"/>
          <w:szCs w:val="24"/>
        </w:rPr>
        <w:t>დღის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განსაზღვრავენ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სამეურვეო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თითოეული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ლოტის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საწყის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ფასს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დათქმულ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მიიღებენ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ზემოაღნიშნულ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მეორე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სამეურვეო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გაიყიდება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იმავე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ჩატარდა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მეორე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სამეურვეო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</w:t>
      </w:r>
      <w:r>
        <w:rPr>
          <w:sz w:val="24"/>
          <w:szCs w:val="24"/>
        </w:rPr>
        <w:t>აწყისი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ფასი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შეადგენს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საბაზრო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ღირებულების</w:t>
      </w:r>
      <w:r>
        <w:rPr>
          <w:sz w:val="24"/>
          <w:szCs w:val="24"/>
        </w:rPr>
        <w:t xml:space="preserve"> 25%-</w:t>
      </w:r>
      <w:r>
        <w:rPr>
          <w:sz w:val="24"/>
          <w:szCs w:val="24"/>
        </w:rPr>
        <w:t>ს</w:t>
      </w:r>
      <w:r>
        <w:rPr>
          <w:sz w:val="24"/>
          <w:szCs w:val="24"/>
        </w:rPr>
        <w:t>.“;</w:t>
      </w:r>
    </w:p>
    <w:p w14:paraId="14E8AF0F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>) 11</w:t>
      </w:r>
      <w:r>
        <w:rPr>
          <w:position w:val="12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3D908627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„11</w:t>
      </w:r>
      <w:r>
        <w:rPr>
          <w:position w:val="12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მესამე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სამეურვეო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გაიყიდა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მესამე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ჩატარების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დარჩა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სამეურვეო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ნაწილი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აღსრულების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გამოაქვეყნებს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საერთო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საკუთრებაში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გადაცემის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შეთავაზებას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ქონება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საკუთრებაში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გადაეცემათ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შეთავაზების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გამოქვეყნებიდან</w:t>
      </w:r>
      <w:r>
        <w:rPr>
          <w:sz w:val="24"/>
          <w:szCs w:val="24"/>
        </w:rPr>
        <w:t xml:space="preserve"> 10 </w:t>
      </w:r>
      <w:r>
        <w:rPr>
          <w:sz w:val="24"/>
          <w:szCs w:val="24"/>
        </w:rPr>
        <w:t>კალენდარული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ასევე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</w:t>
      </w:r>
      <w:r>
        <w:rPr>
          <w:sz w:val="24"/>
          <w:szCs w:val="24"/>
        </w:rPr>
        <w:t>რადგენენ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საკუთრებაში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კრედიტორებს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ნატურით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გადაეცემათ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საბაზრო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ღირებულებით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-40 </w:t>
      </w:r>
      <w:r>
        <w:rPr>
          <w:sz w:val="24"/>
          <w:szCs w:val="24"/>
        </w:rPr>
        <w:t>მუხლით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რიგითობის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საერთო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საკუთრებაში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განისაზღვრება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წილი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გამოთქვამენ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საკუთრებაში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სურვილს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თანაბრად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გადანაწილდება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კრედიტორებზე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საკუთრებაში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წარადგენს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ქონება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მიექცევა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სახელმწიფო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</w:t>
      </w:r>
      <w:r>
        <w:rPr>
          <w:sz w:val="24"/>
          <w:szCs w:val="24"/>
        </w:rPr>
        <w:t>კუთრებაში</w:t>
      </w:r>
      <w:r>
        <w:rPr>
          <w:sz w:val="24"/>
          <w:szCs w:val="24"/>
        </w:rPr>
        <w:t>.“;</w:t>
      </w:r>
    </w:p>
    <w:p w14:paraId="6C775D62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-14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-15 </w:t>
      </w:r>
      <w:r>
        <w:rPr>
          <w:sz w:val="24"/>
          <w:szCs w:val="24"/>
        </w:rPr>
        <w:t>პუნქტები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3A4662ED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„14.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რეგისტრაციისადმი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დაქვემდებარებული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სამეურვეო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მარეგისტრირებელ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ორგანოში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გაკოტრების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გამოცხადებამდე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მიმართავს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მარეგისტრირებელ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ორგ</w:t>
      </w:r>
      <w:r>
        <w:rPr>
          <w:sz w:val="24"/>
          <w:szCs w:val="24"/>
        </w:rPr>
        <w:t>ანოს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მიზნით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რეგისტრაციისადმი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დაქვემდებარებულ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სამეურვეო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საკუთრების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დაუდგენლობის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გაკოტრების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მიმართავს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საკუთრების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აღიარ</w:t>
      </w:r>
      <w:r>
        <w:rPr>
          <w:sz w:val="24"/>
          <w:szCs w:val="24"/>
        </w:rPr>
        <w:t>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მფლობელობაში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მათ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შორის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დაუზუსტებელი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მახასიათებლებით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განთავსდება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>.</w:t>
      </w:r>
    </w:p>
    <w:p w14:paraId="394DEE59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საწარმოს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საქმიანობის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შეჩერება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საფრთხეს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უქმნის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ადამიანთა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ჯანმრთელობას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სიცოცხლეს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შეუძლებელია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საწარმოს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საქმიანობის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უწყვეტობის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უზრუნველყოფა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ჩატარება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გამოიწვევს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გასაყიდი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ღირებულების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მნიშვნელოვან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შემცირებ</w:t>
      </w:r>
      <w:r>
        <w:rPr>
          <w:sz w:val="24"/>
          <w:szCs w:val="24"/>
        </w:rPr>
        <w:t>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აუქციონის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ჩატარების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გონივრული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შემცირება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სამეურვეო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დაჩქარებული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გაყიდვა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შესაძლებელია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მოტივირებული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პოტენციური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მყიდველების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ინფორმირებისა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საჯაროობის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უზრუნველყოფის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პირობით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განთავსდება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>.“.</w:t>
      </w:r>
    </w:p>
    <w:p w14:paraId="7DBD9469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21. 39-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6CF3764E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 </w:t>
      </w:r>
      <w:r>
        <w:rPr>
          <w:sz w:val="24"/>
          <w:szCs w:val="24"/>
        </w:rPr>
        <w:t>უზრუნველყოფილი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ერთხმად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იღებენ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შესამოწმებელი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სესხის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წარმოშობის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დატვირთვის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თავდებობის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უზრუნველყოფილ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არარსებობის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უფლებამოსილებებს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ახორციელებს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იღებს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წარმოდგენილ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ხმათა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უბრალო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უმრავლესობით</w:t>
      </w:r>
      <w:r>
        <w:rPr>
          <w:sz w:val="24"/>
          <w:szCs w:val="24"/>
        </w:rPr>
        <w:t>.“.</w:t>
      </w:r>
    </w:p>
    <w:p w14:paraId="530E7968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-40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4</w:t>
      </w:r>
      <w:r>
        <w:rPr>
          <w:position w:val="12"/>
          <w:sz w:val="24"/>
          <w:szCs w:val="24"/>
        </w:rPr>
        <w:t>1</w:t>
      </w:r>
      <w:r>
        <w:rPr>
          <w:sz w:val="24"/>
          <w:szCs w:val="24"/>
        </w:rPr>
        <w:t>−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-6 </w:t>
      </w:r>
      <w:r>
        <w:rPr>
          <w:sz w:val="24"/>
          <w:szCs w:val="24"/>
        </w:rPr>
        <w:t>პუნქტები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6D547A59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„4</w:t>
      </w:r>
      <w:r>
        <w:rPr>
          <w:position w:val="12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გაკოტრების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გამოთქმული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წინასწარი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თანხმობით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სამეურვეო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რეალიზაციამდეც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რეალიზაციის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პროცესშიც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დააკმაყოფილო</w:t>
      </w:r>
      <w:r>
        <w:rPr>
          <w:sz w:val="24"/>
          <w:szCs w:val="24"/>
        </w:rPr>
        <w:t>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საერთო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გახსნის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მომენტისათვის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საკუთრებაში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სამეურვეო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მთლიანად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ნაწილ</w:t>
      </w:r>
      <w:r>
        <w:rPr>
          <w:sz w:val="24"/>
          <w:szCs w:val="24"/>
        </w:rPr>
        <w:t>-</w:t>
      </w:r>
      <w:r>
        <w:rPr>
          <w:sz w:val="24"/>
          <w:szCs w:val="24"/>
        </w:rPr>
        <w:t>ნაწილ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რეალიზაციით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აღსრულების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ანგარიშზე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განთავსებული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</w:t>
      </w:r>
      <w:r>
        <w:rPr>
          <w:sz w:val="24"/>
          <w:szCs w:val="24"/>
        </w:rPr>
        <w:t>ანხებიდან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უპირატესად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საპროცესო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ხარჯები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აღსრულების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მომსახურების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საფასური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თარიღიდან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მიმა</w:t>
      </w:r>
      <w:r>
        <w:rPr>
          <w:sz w:val="24"/>
          <w:szCs w:val="24"/>
        </w:rPr>
        <w:t>რთ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წარმოქმნილი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დავალიანება</w:t>
      </w:r>
      <w:r>
        <w:rPr>
          <w:sz w:val="24"/>
          <w:szCs w:val="24"/>
        </w:rPr>
        <w:t xml:space="preserve">. </w:t>
      </w:r>
    </w:p>
    <w:p w14:paraId="5CE693ED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ნებისმიერი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რიგის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29-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ნაწილობრივ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სანაცვლოდ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მოითხოვოს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რიგის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შედარებით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უპირატესი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დაკმაყოფილება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საჭიროა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რიგის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ყველა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თანხმობა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მოთხოვნის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თანხმობის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>.</w:t>
      </w:r>
    </w:p>
    <w:p w14:paraId="14C5E502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-5 </w:t>
      </w:r>
      <w:r>
        <w:rPr>
          <w:sz w:val="24"/>
          <w:szCs w:val="24"/>
        </w:rPr>
        <w:t>პუნქტში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აღნიშნულ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29-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ნაწილობრივ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სანაცვლოდ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მოითხოვოს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რიგის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წინა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რიგში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გადასვლა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საჭიროა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წინა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რიგის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ყველა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თანხმობა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მოთხოვნის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თანხმობის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>.“.</w:t>
      </w:r>
    </w:p>
    <w:p w14:paraId="06EF4583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23. 42-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>:</w:t>
      </w:r>
    </w:p>
    <w:p w14:paraId="244A6684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-3 </w:t>
      </w:r>
      <w:r>
        <w:rPr>
          <w:sz w:val="24"/>
          <w:szCs w:val="24"/>
        </w:rPr>
        <w:t>პუნქტები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554BAB12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„2. </w:t>
      </w:r>
      <w:r>
        <w:rPr>
          <w:sz w:val="24"/>
          <w:szCs w:val="24"/>
        </w:rPr>
        <w:t>სამეურვეო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</w:t>
      </w:r>
      <w:r>
        <w:rPr>
          <w:sz w:val="24"/>
          <w:szCs w:val="24"/>
        </w:rPr>
        <w:t>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რეალიზაციის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გაკოტრების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ადგენს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გაკოტრების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ანგარიშს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რომელსაც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წარუდგენს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. </w:t>
      </w:r>
    </w:p>
    <w:p w14:paraId="52EEB891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გაკოტრების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</w:t>
      </w: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გაკოტრების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დასრულებისა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საწარმოს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მეწარმეთა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არასამეწარმეო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არაკომერციული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იურიდიული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რეესტრში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გაუქმების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ქვეყნდება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>.“;</w:t>
      </w:r>
    </w:p>
    <w:p w14:paraId="2B2B6326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-5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3A8785CB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„5.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საწა</w:t>
      </w:r>
      <w:r>
        <w:rPr>
          <w:sz w:val="24"/>
          <w:szCs w:val="24"/>
        </w:rPr>
        <w:t>რმოს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მეწარმეთა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არასამეწარმეო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არაკომერციული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იურიდიული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რეესტრში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გაუქმების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აღმოჩნდება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ეკუთვნოდა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გაუქმებულ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საწარმოს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აღსრულების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აქვეყნებს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კრედიტორი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</w:t>
      </w:r>
      <w:r>
        <w:rPr>
          <w:sz w:val="24"/>
          <w:szCs w:val="24"/>
        </w:rPr>
        <w:t>ხოვნაც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დაკმაყოფილებულა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უფლებამოსილია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აღნიშნული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გამოქვეყნებიდან</w:t>
      </w:r>
      <w:r>
        <w:rPr>
          <w:sz w:val="24"/>
          <w:szCs w:val="24"/>
        </w:rPr>
        <w:t xml:space="preserve"> 15 </w:t>
      </w:r>
      <w:r>
        <w:rPr>
          <w:sz w:val="24"/>
          <w:szCs w:val="24"/>
        </w:rPr>
        <w:t>დღის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განმავლობაში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მიმართოს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აღსრულების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მოითხოვოს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ასეთი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რეალიზაცია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აღსრულების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უზრუნველყ</w:t>
      </w:r>
      <w:r>
        <w:rPr>
          <w:sz w:val="24"/>
          <w:szCs w:val="24"/>
        </w:rPr>
        <w:t>ოფს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38-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რეალიზაციას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რეალიზაციიდან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თანხას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ანაწილებს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შორის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რომლებმაც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მიმართეს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მათი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რიგითობის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გათვალისწინებით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</w:t>
      </w:r>
      <w:r>
        <w:rPr>
          <w:sz w:val="24"/>
          <w:szCs w:val="24"/>
        </w:rPr>
        <w:t>მართა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აღსრულების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ბიუროს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აუქციონზე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გაიყიდა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უარი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თქვა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ნატურით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საკუთრებაში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მიღებაზე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ქონება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მიექცევა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სახელმწიფო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საკუთრებაში</w:t>
      </w:r>
      <w:r>
        <w:rPr>
          <w:sz w:val="24"/>
          <w:szCs w:val="24"/>
        </w:rPr>
        <w:t>.“.</w:t>
      </w:r>
    </w:p>
    <w:p w14:paraId="7C24802E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24. 43-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1F5650D6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„2.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გეგმის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</w:t>
      </w:r>
      <w:r>
        <w:rPr>
          <w:sz w:val="24"/>
          <w:szCs w:val="24"/>
        </w:rPr>
        <w:t>ოექტის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მომზადების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განსაზღვრავენ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იგი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აღემატებოდეს</w:t>
      </w:r>
      <w:r>
        <w:rPr>
          <w:sz w:val="24"/>
          <w:szCs w:val="24"/>
        </w:rPr>
        <w:t xml:space="preserve"> 60 </w:t>
      </w:r>
      <w:r>
        <w:rPr>
          <w:sz w:val="24"/>
          <w:szCs w:val="24"/>
        </w:rPr>
        <w:t>დღეს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გეგმის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პროექტის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მომზადების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გაგრძელება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შესაძლებელია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ხმათა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მცირე</w:t>
      </w:r>
      <w:r>
        <w:rPr>
          <w:sz w:val="24"/>
          <w:szCs w:val="24"/>
        </w:rPr>
        <w:t xml:space="preserve"> 51%-</w:t>
      </w:r>
      <w:r>
        <w:rPr>
          <w:sz w:val="24"/>
          <w:szCs w:val="24"/>
        </w:rPr>
        <w:t>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მქონე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</w:t>
      </w:r>
      <w:r>
        <w:rPr>
          <w:sz w:val="24"/>
          <w:szCs w:val="24"/>
        </w:rPr>
        <w:t>ეტილებით</w:t>
      </w:r>
      <w:r>
        <w:rPr>
          <w:sz w:val="24"/>
          <w:szCs w:val="24"/>
        </w:rPr>
        <w:t>.“.</w:t>
      </w:r>
    </w:p>
    <w:p w14:paraId="4D67D96A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25. 44-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>:</w:t>
      </w:r>
    </w:p>
    <w:p w14:paraId="240C8FC6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10F477B9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„2. </w:t>
      </w:r>
      <w:r>
        <w:rPr>
          <w:sz w:val="24"/>
          <w:szCs w:val="24"/>
        </w:rPr>
        <w:t>კრედიტორები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ნიშნავენ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გეგმის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პროექტის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მომზადების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განსაზღვრავენ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გამოქვეყნებიდან</w:t>
      </w:r>
      <w:r>
        <w:rPr>
          <w:sz w:val="24"/>
          <w:szCs w:val="24"/>
        </w:rPr>
        <w:t xml:space="preserve"> 3 </w:t>
      </w:r>
      <w:r>
        <w:rPr>
          <w:sz w:val="24"/>
          <w:szCs w:val="24"/>
        </w:rPr>
        <w:t>დღის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განმავლობაში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ამტკიცებს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განჩინებით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რომელსაც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აქვეყნებს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>.“;</w:t>
      </w:r>
    </w:p>
    <w:p w14:paraId="0DA1B10D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>) 4</w:t>
      </w:r>
      <w:r>
        <w:rPr>
          <w:position w:val="12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0F120615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„4</w:t>
      </w:r>
      <w:r>
        <w:rPr>
          <w:position w:val="12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სანოტარო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გაფორმებული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რწმუნებულების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საფუძველზ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>-</w:t>
      </w:r>
      <w:r>
        <w:rPr>
          <w:sz w:val="24"/>
          <w:szCs w:val="24"/>
        </w:rPr>
        <w:t>მოვალეობების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შესრულების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დროებით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მიანიჭოს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გეგმით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>-</w:t>
      </w:r>
      <w:r>
        <w:rPr>
          <w:sz w:val="24"/>
          <w:szCs w:val="24"/>
        </w:rPr>
        <w:t>მოვალეობების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შესრულების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დროებით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მინიჭების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განთავსდება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>.“;</w:t>
      </w:r>
    </w:p>
    <w:p w14:paraId="41801C9C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-6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6AD6635D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„6.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პროცესში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საწარმოს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კაპიტალში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შენატანის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განხორციელება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კაპიტალის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გაზრდის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დასაშვებია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საწარმოს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დამფუძნებელი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პარტნიორის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არსებობს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ყველა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უზრუნველყოფილი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გამოთქმული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წინასწარი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თანხმობა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განათავსებს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</w:t>
      </w:r>
      <w:r>
        <w:rPr>
          <w:sz w:val="24"/>
          <w:szCs w:val="24"/>
        </w:rPr>
        <w:t>ელი</w:t>
      </w:r>
      <w:r>
        <w:rPr>
          <w:sz w:val="24"/>
          <w:szCs w:val="24"/>
        </w:rPr>
        <w:t>.“.</w:t>
      </w:r>
    </w:p>
    <w:p w14:paraId="3DAEC6B2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26. 45-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75096152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გეგმის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პროექტი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მომზადდეს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მომრიგებელ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საბჭოს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განსახილველად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წარედგინოს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43-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პროექტის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მომზადების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განმავლობაში</w:t>
      </w:r>
      <w:r>
        <w:rPr>
          <w:sz w:val="24"/>
          <w:szCs w:val="24"/>
        </w:rPr>
        <w:t>.“.</w:t>
      </w:r>
    </w:p>
    <w:p w14:paraId="03E76BA6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27. 46-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>:</w:t>
      </w:r>
    </w:p>
    <w:p w14:paraId="60195F4C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4869D5F4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გეგმის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მომზადება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შეიძლება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დაევალოს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მოვალეს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კრედიტორს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რამდენიმე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მათგა</w:t>
      </w:r>
      <w:r>
        <w:rPr>
          <w:sz w:val="24"/>
          <w:szCs w:val="24"/>
        </w:rPr>
        <w:t>ნს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ერთდროულად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გეგმის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მომზადებისთვის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პასუხისმგებელი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პირების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ქვეყნდება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>.“;</w:t>
      </w:r>
    </w:p>
    <w:p w14:paraId="1F41C856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-3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39AF44CA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„3.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გეგმა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</w:t>
      </w:r>
      <w:r>
        <w:rPr>
          <w:sz w:val="24"/>
          <w:szCs w:val="24"/>
        </w:rPr>
        <w:t>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მოიცავდეს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ფინანსური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სიძნელეების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გადაჭრასთან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ყველა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მნიშვნელოვან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იმის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განხორციელების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დაძლევს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მოსალოდნელ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გადახდისუუნარობას</w:t>
      </w:r>
      <w:r>
        <w:rPr>
          <w:sz w:val="24"/>
          <w:szCs w:val="24"/>
        </w:rPr>
        <w:t>.“;</w:t>
      </w:r>
    </w:p>
    <w:p w14:paraId="13EEC00B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-6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</w:t>
      </w:r>
      <w:r>
        <w:rPr>
          <w:sz w:val="24"/>
          <w:szCs w:val="24"/>
        </w:rPr>
        <w:t>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494A247C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„6.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გეგმის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განხილვას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მომრიგებელი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საბჭო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იწყებს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გეგმის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პროექტის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წარდგენისთანავე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ასრულებს</w:t>
      </w:r>
      <w:r>
        <w:rPr>
          <w:sz w:val="24"/>
          <w:szCs w:val="24"/>
        </w:rPr>
        <w:t xml:space="preserve"> 10 </w:t>
      </w:r>
      <w:r>
        <w:rPr>
          <w:sz w:val="24"/>
          <w:szCs w:val="24"/>
        </w:rPr>
        <w:t>დღის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მომრიგებელი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საბჭოს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გეგმის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განთავსდება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>.“.</w:t>
      </w:r>
    </w:p>
    <w:p w14:paraId="3C66959E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28. 4</w:t>
      </w:r>
      <w:r>
        <w:rPr>
          <w:sz w:val="24"/>
          <w:szCs w:val="24"/>
        </w:rPr>
        <w:t>7-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>:</w:t>
      </w:r>
    </w:p>
    <w:p w14:paraId="4686AFCE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პუნქტები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381350C5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 </w:t>
      </w:r>
      <w:r>
        <w:rPr>
          <w:sz w:val="24"/>
          <w:szCs w:val="24"/>
        </w:rPr>
        <w:t>მომრიგებელი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საბჭოს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განხილულ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მოწონებულ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გეგმას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უზრუნველყოფილი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ამტკიცებენ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მომრიგებელი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საბჭოს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გეგმის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გამოქვეყნებიდან</w:t>
      </w:r>
      <w:r>
        <w:rPr>
          <w:sz w:val="24"/>
          <w:szCs w:val="24"/>
        </w:rPr>
        <w:t xml:space="preserve"> 7 </w:t>
      </w:r>
      <w:r>
        <w:rPr>
          <w:sz w:val="24"/>
          <w:szCs w:val="24"/>
        </w:rPr>
        <w:t>დღის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გეგმის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დასამტკიცებლად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საჭიროა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ყველა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უზრუნველყოფილი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თანხმობა</w:t>
      </w:r>
      <w:r>
        <w:rPr>
          <w:sz w:val="24"/>
          <w:szCs w:val="24"/>
        </w:rPr>
        <w:t xml:space="preserve">. </w:t>
      </w:r>
    </w:p>
    <w:p w14:paraId="580E74B9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რომელიმე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უზრუნველყოფილი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ეთანხმება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გეგმის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დამტკიცებას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დანარჩენი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უზრუნველყოფილი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შესთავაზონ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</w:t>
      </w:r>
      <w:r>
        <w:rPr>
          <w:sz w:val="24"/>
          <w:szCs w:val="24"/>
        </w:rPr>
        <w:t>-</w:t>
      </w:r>
      <w:r>
        <w:rPr>
          <w:sz w:val="24"/>
          <w:szCs w:val="24"/>
        </w:rPr>
        <w:t>ერთი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წინადადება</w:t>
      </w:r>
      <w:r>
        <w:rPr>
          <w:sz w:val="24"/>
          <w:szCs w:val="24"/>
        </w:rPr>
        <w:t xml:space="preserve">: </w:t>
      </w:r>
    </w:p>
    <w:p w14:paraId="3DA0D145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უზრუნველყოფილი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ნივთების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სამეურვეო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გამოყოფა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რეალიზაცია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ამონაგები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თანხიდან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დაკმაყოფილება</w:t>
      </w:r>
      <w:r>
        <w:rPr>
          <w:sz w:val="24"/>
          <w:szCs w:val="24"/>
        </w:rPr>
        <w:t xml:space="preserve">; </w:t>
      </w:r>
    </w:p>
    <w:p w14:paraId="5D892BC4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გამოსყიდვა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რეესტრის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მონაცემების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</w:t>
      </w:r>
      <w:r>
        <w:rPr>
          <w:sz w:val="24"/>
          <w:szCs w:val="24"/>
        </w:rPr>
        <w:t>აბამისად</w:t>
      </w:r>
      <w:r>
        <w:rPr>
          <w:sz w:val="24"/>
          <w:szCs w:val="24"/>
        </w:rPr>
        <w:t>.“;</w:t>
      </w:r>
    </w:p>
    <w:p w14:paraId="7260E706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-4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0A8BD5CE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„4.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უზრუნველყოფილი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ეთანხმება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გეგმის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დამტკიცებას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დანარჩენი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შესთავაზონ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</w:t>
      </w:r>
      <w:r>
        <w:rPr>
          <w:sz w:val="24"/>
          <w:szCs w:val="24"/>
        </w:rPr>
        <w:t>-</w:t>
      </w:r>
      <w:r>
        <w:rPr>
          <w:sz w:val="24"/>
          <w:szCs w:val="24"/>
        </w:rPr>
        <w:t>ერთი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წინა</w:t>
      </w:r>
      <w:r>
        <w:rPr>
          <w:sz w:val="24"/>
          <w:szCs w:val="24"/>
        </w:rPr>
        <w:t>დადება</w:t>
      </w:r>
      <w:r>
        <w:rPr>
          <w:sz w:val="24"/>
          <w:szCs w:val="24"/>
        </w:rPr>
        <w:t xml:space="preserve">: </w:t>
      </w:r>
    </w:p>
    <w:p w14:paraId="319606CB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უზრუნველყოფილი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ნივთების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სამეურვეო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გამოყოფა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რეალიზაცია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ამონაგები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თანხიდან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დაკმაყოფილება</w:t>
      </w:r>
      <w:r>
        <w:rPr>
          <w:sz w:val="24"/>
          <w:szCs w:val="24"/>
        </w:rPr>
        <w:t xml:space="preserve">; </w:t>
      </w:r>
    </w:p>
    <w:p w14:paraId="638F741C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გამოსყიდვა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კრედიტორთა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რეესტრის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მონაცემების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>.“.</w:t>
      </w:r>
    </w:p>
    <w:p w14:paraId="11663243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29. 48-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18A2F0E2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„</w:t>
      </w: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48. </w:t>
      </w:r>
      <w:r>
        <w:rPr>
          <w:sz w:val="24"/>
          <w:szCs w:val="24"/>
        </w:rPr>
        <w:t>რე</w:t>
      </w:r>
      <w:r>
        <w:rPr>
          <w:sz w:val="24"/>
          <w:szCs w:val="24"/>
        </w:rPr>
        <w:t>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გეგმით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არასწორი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მცდარი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მონაცემების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ინფორმაციის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დამალვის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შედეგები</w:t>
      </w:r>
      <w:r>
        <w:rPr>
          <w:sz w:val="24"/>
          <w:szCs w:val="24"/>
        </w:rPr>
        <w:t xml:space="preserve"> </w:t>
      </w:r>
    </w:p>
    <w:p w14:paraId="3DFFDEF3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გეგმით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განზრახ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უხეში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გაუფრთხილებლობით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არასწორი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მცდარი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მონაცემები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ქონების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საქმიანობის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დამალულია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</w:t>
      </w:r>
      <w:r>
        <w:rPr>
          <w:sz w:val="24"/>
          <w:szCs w:val="24"/>
        </w:rPr>
        <w:t>მისათვის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მნიშვნელოვანი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იღებს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გადაწყვეტილებას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რეაბილიტაციის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მმართველის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გათავისუფლების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მოვალის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გაკოტრების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კრედიტორის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კრედიტორის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</w:t>
      </w:r>
      <w:r>
        <w:rPr>
          <w:sz w:val="24"/>
          <w:szCs w:val="24"/>
        </w:rPr>
        <w:t>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დაკარგვის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ქვეყნდება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>.“.</w:t>
      </w:r>
    </w:p>
    <w:p w14:paraId="1C18E9BF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30. 52-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დაემატოს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შინაარსის</w:t>
      </w:r>
      <w:r>
        <w:rPr>
          <w:sz w:val="24"/>
          <w:szCs w:val="24"/>
        </w:rPr>
        <w:t xml:space="preserve"> 4</w:t>
      </w:r>
      <w:r>
        <w:rPr>
          <w:position w:val="12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>:</w:t>
      </w:r>
    </w:p>
    <w:p w14:paraId="02CBF339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„4</w:t>
      </w:r>
      <w:r>
        <w:rPr>
          <w:position w:val="12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-4 </w:t>
      </w:r>
      <w:r>
        <w:rPr>
          <w:sz w:val="24"/>
          <w:szCs w:val="24"/>
        </w:rPr>
        <w:t>პუნქტებით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შემთხვევებში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სასამართლოს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ქვეყნდება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სისტემაში</w:t>
      </w:r>
      <w:r>
        <w:rPr>
          <w:sz w:val="24"/>
          <w:szCs w:val="24"/>
        </w:rPr>
        <w:t>.“.</w:t>
      </w:r>
      <w:r>
        <w:rPr>
          <w:sz w:val="24"/>
          <w:szCs w:val="24"/>
        </w:rPr>
        <w:tab/>
      </w:r>
    </w:p>
    <w:p w14:paraId="653E72F9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მუხლი</w:t>
      </w:r>
      <w:r>
        <w:rPr>
          <w:b/>
          <w:bCs/>
          <w:sz w:val="24"/>
          <w:szCs w:val="24"/>
        </w:rPr>
        <w:t xml:space="preserve"> 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საქმეები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რომლებზედაც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გადახდისუუნარობის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ამოქმედებამდე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დასრულდეს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ამოქმედებამდე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>.</w:t>
      </w:r>
    </w:p>
    <w:p w14:paraId="27CDAD2D" w14:textId="77777777" w:rsidR="00000000" w:rsidRDefault="00FB4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მუხლი</w:t>
      </w:r>
      <w:r>
        <w:rPr>
          <w:b/>
          <w:bCs/>
          <w:sz w:val="24"/>
          <w:szCs w:val="24"/>
        </w:rPr>
        <w:t xml:space="preserve"> 3.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ამოქმედდეს</w:t>
      </w:r>
      <w:r>
        <w:rPr>
          <w:sz w:val="24"/>
          <w:szCs w:val="24"/>
        </w:rPr>
        <w:t xml:space="preserve"> 2018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იანვრიდან</w:t>
      </w:r>
      <w:r>
        <w:rPr>
          <w:sz w:val="24"/>
          <w:szCs w:val="24"/>
        </w:rPr>
        <w:t>. (</w:t>
      </w:r>
      <w:r>
        <w:rPr>
          <w:i/>
          <w:iCs/>
          <w:sz w:val="20"/>
          <w:szCs w:val="20"/>
        </w:rPr>
        <w:t>22.12.2016 N 184)</w:t>
      </w:r>
    </w:p>
    <w:p w14:paraId="1879655A" w14:textId="77777777" w:rsidR="00000000" w:rsidRDefault="00FB4EC4">
      <w:pPr>
        <w:spacing w:after="0" w:line="20" w:lineRule="atLeast"/>
        <w:ind w:firstLine="720"/>
        <w:jc w:val="both"/>
        <w:rPr>
          <w:sz w:val="24"/>
          <w:szCs w:val="24"/>
        </w:rPr>
      </w:pPr>
    </w:p>
    <w:p w14:paraId="0431E48C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პრეზიდენტი</w:t>
      </w:r>
      <w:r>
        <w:rPr>
          <w:sz w:val="24"/>
          <w:szCs w:val="24"/>
        </w:rPr>
        <w:t xml:space="preserve">                                                      </w:t>
      </w:r>
      <w:r>
        <w:rPr>
          <w:b/>
          <w:bCs/>
          <w:i/>
          <w:iCs/>
          <w:sz w:val="24"/>
          <w:szCs w:val="24"/>
        </w:rPr>
        <w:t>მიხეილ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სააკაშვილი</w:t>
      </w:r>
    </w:p>
    <w:p w14:paraId="091980D7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</w:p>
    <w:p w14:paraId="32707180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თბილისი</w:t>
      </w:r>
      <w:r>
        <w:rPr>
          <w:sz w:val="24"/>
          <w:szCs w:val="24"/>
        </w:rPr>
        <w:t>,</w:t>
      </w:r>
    </w:p>
    <w:p w14:paraId="1EBF1A96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2012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29 </w:t>
      </w:r>
      <w:r>
        <w:rPr>
          <w:sz w:val="24"/>
          <w:szCs w:val="24"/>
        </w:rPr>
        <w:t>ივნისი</w:t>
      </w:r>
      <w:r>
        <w:rPr>
          <w:sz w:val="24"/>
          <w:szCs w:val="24"/>
        </w:rPr>
        <w:t>.</w:t>
      </w:r>
    </w:p>
    <w:p w14:paraId="246BB33A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№6604-</w:t>
      </w:r>
      <w:r>
        <w:rPr>
          <w:sz w:val="24"/>
          <w:szCs w:val="24"/>
        </w:rPr>
        <w:t>რს</w:t>
      </w:r>
    </w:p>
    <w:p w14:paraId="52C77D87" w14:textId="77777777" w:rsidR="00000000" w:rsidRDefault="00FB4EC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0"/>
        <w:rPr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210" w:hanging="850"/>
      </w:pPr>
    </w:lvl>
    <w:lvl w:ilvl="2">
      <w:start w:val="1"/>
      <w:numFmt w:val="decimal"/>
      <w:lvlText w:val="%3."/>
      <w:lvlJc w:val="left"/>
      <w:pPr>
        <w:ind w:left="1570" w:hanging="850"/>
      </w:pPr>
    </w:lvl>
    <w:lvl w:ilvl="3">
      <w:start w:val="1"/>
      <w:numFmt w:val="decimal"/>
      <w:lvlText w:val="%4."/>
      <w:lvlJc w:val="left"/>
      <w:pPr>
        <w:ind w:left="1930" w:hanging="850"/>
      </w:pPr>
    </w:lvl>
    <w:lvl w:ilvl="4">
      <w:start w:val="1"/>
      <w:numFmt w:val="decimal"/>
      <w:lvlText w:val="%5."/>
      <w:lvlJc w:val="left"/>
      <w:pPr>
        <w:ind w:left="2290" w:hanging="850"/>
      </w:pPr>
    </w:lvl>
    <w:lvl w:ilvl="5">
      <w:start w:val="1"/>
      <w:numFmt w:val="decimal"/>
      <w:lvlText w:val="%6."/>
      <w:lvlJc w:val="left"/>
      <w:pPr>
        <w:ind w:left="2650" w:hanging="850"/>
      </w:pPr>
    </w:lvl>
    <w:lvl w:ilvl="6">
      <w:start w:val="1"/>
      <w:numFmt w:val="decimal"/>
      <w:lvlText w:val="%7."/>
      <w:lvlJc w:val="left"/>
      <w:pPr>
        <w:ind w:left="3010" w:hanging="850"/>
      </w:pPr>
    </w:lvl>
    <w:lvl w:ilvl="7">
      <w:start w:val="1"/>
      <w:numFmt w:val="decimal"/>
      <w:lvlText w:val="%8."/>
      <w:lvlJc w:val="left"/>
      <w:pPr>
        <w:ind w:left="3370" w:hanging="850"/>
      </w:pPr>
    </w:lvl>
    <w:lvl w:ilvl="8">
      <w:start w:val="1"/>
      <w:numFmt w:val="decimal"/>
      <w:lvlText w:val="%9."/>
      <w:lvlJc w:val="left"/>
      <w:pPr>
        <w:ind w:left="3730" w:hanging="850"/>
      </w:pPr>
    </w:lvl>
  </w:abstractNum>
  <w:num w:numId="1" w16cid:durableId="87661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B4EC4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59F8D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Sylfaen" w:hAnsi="Sylfaen" w:cs="Sylfae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Sylfaen" w:hAnsi="Sylfaen" w:cs="Sylfae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spacing w:after="0" w:line="240" w:lineRule="auto"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120" w:after="12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</w:rPr>
  </w:style>
  <w:style w:type="paragraph" w:customStyle="1" w:styleId="ckhrilixml">
    <w:name w:val="ckhrili_xml"/>
    <w:basedOn w:val="abzacixml"/>
    <w:uiPriority w:val="99"/>
    <w:pPr>
      <w:ind w:firstLine="0"/>
      <w:jc w:val="left"/>
    </w:pPr>
    <w:rPr>
      <w:sz w:val="18"/>
      <w:szCs w:val="18"/>
    </w:rPr>
  </w:style>
  <w:style w:type="paragraph" w:customStyle="1" w:styleId="sulcvlilebaxml">
    <w:name w:val="sul_cvlileba_xml"/>
    <w:basedOn w:val="Normal"/>
    <w:uiPriority w:val="99"/>
    <w:pPr>
      <w:spacing w:after="0" w:line="240" w:lineRule="auto"/>
      <w:ind w:firstLine="283"/>
    </w:pPr>
    <w:rPr>
      <w:b/>
      <w:bCs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after="0" w:line="240" w:lineRule="exact"/>
      <w:ind w:left="850" w:hanging="850"/>
      <w:jc w:val="center"/>
    </w:pPr>
    <w:rPr>
      <w:b/>
      <w:bCs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 w:after="0" w:line="240" w:lineRule="auto"/>
      <w:jc w:val="center"/>
    </w:pPr>
    <w:rPr>
      <w:b/>
      <w:bCs/>
    </w:rPr>
  </w:style>
  <w:style w:type="paragraph" w:customStyle="1" w:styleId="satauri2">
    <w:name w:val="satauri2"/>
    <w:basedOn w:val="Normal"/>
    <w:uiPriority w:val="99"/>
    <w:pPr>
      <w:spacing w:after="0" w:line="240" w:lineRule="auto"/>
      <w:jc w:val="center"/>
    </w:pPr>
    <w:rPr>
      <w:b/>
      <w:bCs/>
    </w:rPr>
  </w:style>
  <w:style w:type="paragraph" w:customStyle="1" w:styleId="muxlixml">
    <w:name w:val="muxl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zacixml0">
    <w:name w:val="abzac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Sylfaen" w:hAnsi="Sylfaen" w:cs="Sylfae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Sylfaen" w:hAnsi="Sylfaen" w:cs="Sylfaen"/>
    </w:rPr>
  </w:style>
  <w:style w:type="paragraph" w:customStyle="1" w:styleId="muxlixml0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b/>
      <w:bCs/>
    </w:rPr>
  </w:style>
  <w:style w:type="character" w:styleId="PageNumber">
    <w:name w:val="page number"/>
    <w:basedOn w:val="DefaultParagraphFont"/>
    <w:uiPriority w:val="99"/>
  </w:style>
  <w:style w:type="character" w:customStyle="1" w:styleId="CharChar1">
    <w:name w:val="Char Char1"/>
    <w:basedOn w:val="DefaultParagraphFont"/>
    <w:uiPriority w:val="99"/>
  </w:style>
  <w:style w:type="character" w:customStyle="1" w:styleId="abzacixmlChar">
    <w:name w:val="abzaci_xml Char"/>
    <w:basedOn w:val="DefaultParagraphFont"/>
    <w:uiPriority w:val="99"/>
    <w:rPr>
      <w:rFonts w:cs="Sylfaen"/>
      <w:sz w:val="22"/>
      <w:szCs w:val="22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CharChar">
    <w:name w:val="Char Char"/>
    <w:basedOn w:val="DefaultParagraphFont"/>
    <w:uiPriority w:val="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4415</Words>
  <Characters>25167</Characters>
  <Application>Microsoft Office Word</Application>
  <DocSecurity>0</DocSecurity>
  <Lines>209</Lines>
  <Paragraphs>59</Paragraphs>
  <ScaleCrop>false</ScaleCrop>
  <Company/>
  <LinksUpToDate>false</LinksUpToDate>
  <CharactersWithSpaces>29523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