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777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EB3266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9D637E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ცოცხალი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გენმოდიფიცირებული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ორგანიზმების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5A2A9E8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3011BC6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კარი</w:t>
      </w:r>
      <w:r>
        <w:rPr>
          <w:rFonts w:ascii="Sylfaen" w:hAnsi="Sylfaen" w:cs="Sylfaen"/>
          <w:b/>
          <w:bCs/>
          <w:sz w:val="24"/>
          <w:szCs w:val="24"/>
        </w:rPr>
        <w:t xml:space="preserve"> I</w:t>
      </w:r>
    </w:p>
    <w:p w14:paraId="337576D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ნაწილი</w:t>
      </w:r>
    </w:p>
    <w:p w14:paraId="3C5CCB2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4EEA881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</w:t>
      </w:r>
    </w:p>
    <w:p w14:paraId="1673839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14:paraId="688B27C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3D817F1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მიზნები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2BF57CF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3C88B0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დასაცავად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ბიომრავალფეროვნე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შესანარჩუნებლად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F8AE10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ცხოველების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მცენარეებისა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გავლენისაგან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DE71CE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დე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ჟანეი</w:t>
      </w:r>
      <w:r>
        <w:rPr>
          <w:rFonts w:ascii="Sylfaen" w:hAnsi="Sylfaen" w:cs="Sylfaen"/>
          <w:sz w:val="24"/>
          <w:szCs w:val="24"/>
        </w:rPr>
        <w:t>როს</w:t>
      </w:r>
      <w:r>
        <w:rPr>
          <w:rFonts w:ascii="Sylfaen" w:hAnsi="Sylfaen" w:cs="Sylfaen"/>
          <w:sz w:val="24"/>
          <w:szCs w:val="24"/>
        </w:rPr>
        <w:t xml:space="preserve"> 1992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ივნისის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მრავალფეროვნების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კონვენციით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მონრეალის</w:t>
      </w:r>
      <w:r>
        <w:rPr>
          <w:rFonts w:ascii="Sylfaen" w:hAnsi="Sylfaen" w:cs="Sylfaen"/>
          <w:sz w:val="24"/>
          <w:szCs w:val="24"/>
        </w:rPr>
        <w:t xml:space="preserve"> 2000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29 </w:t>
      </w:r>
      <w:r>
        <w:rPr>
          <w:rFonts w:ascii="Sylfaen" w:hAnsi="Sylfaen" w:cs="Sylfaen"/>
          <w:sz w:val="24"/>
          <w:szCs w:val="24"/>
        </w:rPr>
        <w:t>იანვრის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მრავალფეროვნების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ოქმითა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64C006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CB8B51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კვლევისათვის</w:t>
      </w:r>
      <w:r>
        <w:rPr>
          <w:rFonts w:ascii="Sylfaen" w:hAnsi="Sylfaen" w:cs="Sylfaen"/>
          <w:sz w:val="24"/>
          <w:szCs w:val="24"/>
        </w:rPr>
        <w:t>.</w:t>
      </w:r>
    </w:p>
    <w:p w14:paraId="7507A08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0A7045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მოქმედების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25F0DA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</w:t>
      </w:r>
      <w:r>
        <w:rPr>
          <w:rFonts w:ascii="Sylfaen" w:hAnsi="Sylfaen" w:cs="Sylfaen"/>
          <w:sz w:val="24"/>
          <w:szCs w:val="24"/>
        </w:rPr>
        <w:t xml:space="preserve">). </w:t>
      </w:r>
    </w:p>
    <w:p w14:paraId="739C479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D72557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645EE0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ინტროდუქციას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3C9720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228A7E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ტრანსპორტირებასა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CBDFA3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F35241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4B74A6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სამკურნალო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საშუალებებთან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ფარმაცევტულ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პროდუქტებთან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</w:t>
      </w:r>
      <w:r>
        <w:rPr>
          <w:rFonts w:ascii="Sylfaen" w:hAnsi="Sylfaen" w:cs="Sylfaen"/>
          <w:sz w:val="24"/>
          <w:szCs w:val="24"/>
        </w:rPr>
        <w:t>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ინგრედიენტებს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6AEDB9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D2A045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კანონმდებლობა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5FF5866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შეთანხმებების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932D0F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D88B8D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1276FF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0FF0D2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წარმონაქმნი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გამრავლების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სტერილური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ვირუსი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ვიროიდი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3A77FE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არაბუნებრივი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ბიოტექნოლოგიური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ხელოვნურ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ვიტრო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ნუკლეინის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მჟავების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უჯრედ</w:t>
      </w:r>
      <w:r>
        <w:rPr>
          <w:rFonts w:ascii="Sylfaen" w:hAnsi="Sylfaen" w:cs="Sylfaen"/>
          <w:sz w:val="24"/>
          <w:szCs w:val="24"/>
        </w:rPr>
        <w:t>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ორგანელებში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ინექციის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ტაქსონომიური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უჯრედების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შერწყმის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იძლევა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გადაილახოს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ფიზიოლოგიური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რეპროდუქციული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რეკომბინაციული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ბარიერი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ტრადიციულ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სელექციურ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გამოყვანის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BE1D33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გადამუშავების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ინგრედიენტის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გამრავლების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უნარი</w:t>
      </w:r>
      <w:r>
        <w:rPr>
          <w:rFonts w:ascii="Sylfaen" w:hAnsi="Sylfaen" w:cs="Sylfaen"/>
          <w:sz w:val="24"/>
          <w:szCs w:val="24"/>
        </w:rPr>
        <w:t>;</w:t>
      </w:r>
    </w:p>
    <w:p w14:paraId="41710E8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გ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თავისუფალ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ინტროდუქციის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947C65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ექსპერიმენტული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დანადგარის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</w:t>
      </w:r>
      <w:r>
        <w:rPr>
          <w:rFonts w:ascii="Sylfaen" w:hAnsi="Sylfaen" w:cs="Sylfaen"/>
          <w:sz w:val="24"/>
          <w:szCs w:val="24"/>
        </w:rPr>
        <w:t>ნიზმზე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მანიპულაცია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191856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ინტროდუქცია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6B85D7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მომხმარებლისათვის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ხელმისაწვდომს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სანაცვლოდ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გამოყენებისათ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9E5B6C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იყენებს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CA0E9E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ექსპორტი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ტრანზიტი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</w:t>
      </w:r>
      <w:r>
        <w:rPr>
          <w:rFonts w:ascii="Sylfaen" w:hAnsi="Sylfaen" w:cs="Sylfaen"/>
          <w:sz w:val="24"/>
          <w:szCs w:val="24"/>
        </w:rPr>
        <w:t>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იურისდიქციისადმი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იურისდიქციისადმი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იურისდიქციას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438EF1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ბიომრავალფეროვნება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ცხოველებისა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მრავალსახეობა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ხმელეთის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ზღვისა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ეკოსისტემები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კომპლექსები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</w:t>
      </w:r>
      <w:r>
        <w:rPr>
          <w:rFonts w:ascii="Sylfaen" w:hAnsi="Sylfaen" w:cs="Sylfaen"/>
          <w:sz w:val="24"/>
          <w:szCs w:val="24"/>
        </w:rPr>
        <w:t>ვალფეროვნებას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ეკოსისტემებში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73958D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ბიომრავალფეროვნების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რიო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დე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ჟანეიროს</w:t>
      </w:r>
      <w:r>
        <w:rPr>
          <w:rFonts w:ascii="Sylfaen" w:hAnsi="Sylfaen" w:cs="Sylfaen"/>
          <w:sz w:val="24"/>
          <w:szCs w:val="24"/>
        </w:rPr>
        <w:t xml:space="preserve"> 1992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ივნისის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მრავალფეროვნების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შეუერთდა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მრავალფეროვნების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ონვენციის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1994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21 </w:t>
      </w:r>
      <w:r>
        <w:rPr>
          <w:rFonts w:ascii="Sylfaen" w:hAnsi="Sylfaen" w:cs="Sylfaen"/>
          <w:sz w:val="24"/>
          <w:szCs w:val="24"/>
        </w:rPr>
        <w:t>აპრილის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E110F6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მონრეალის</w:t>
      </w:r>
      <w:r>
        <w:rPr>
          <w:rFonts w:ascii="Sylfaen" w:hAnsi="Sylfaen" w:cs="Sylfaen"/>
          <w:sz w:val="24"/>
          <w:szCs w:val="24"/>
        </w:rPr>
        <w:t xml:space="preserve"> 2000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29 </w:t>
      </w:r>
      <w:r>
        <w:rPr>
          <w:rFonts w:ascii="Sylfaen" w:hAnsi="Sylfaen" w:cs="Sylfaen"/>
          <w:sz w:val="24"/>
          <w:szCs w:val="24"/>
        </w:rPr>
        <w:t>იანვრის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მრავალფეროვნების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“,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შეუერთდა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ბიოლო</w:t>
      </w:r>
      <w:r>
        <w:rPr>
          <w:rFonts w:ascii="Sylfaen" w:hAnsi="Sylfaen" w:cs="Sylfaen"/>
          <w:sz w:val="24"/>
          <w:szCs w:val="24"/>
        </w:rPr>
        <w:t>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მრავალფეროვნების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შეერთების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26 </w:t>
      </w:r>
      <w:r>
        <w:rPr>
          <w:rFonts w:ascii="Sylfaen" w:hAnsi="Sylfaen" w:cs="Sylfaen"/>
          <w:sz w:val="24"/>
          <w:szCs w:val="24"/>
        </w:rPr>
        <w:t>სექტემბრის</w:t>
      </w:r>
      <w:r>
        <w:rPr>
          <w:rFonts w:ascii="Sylfaen" w:hAnsi="Sylfaen" w:cs="Sylfaen"/>
          <w:sz w:val="24"/>
          <w:szCs w:val="24"/>
        </w:rPr>
        <w:t xml:space="preserve"> №305–II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F880B0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საშუამავლო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ბიომრავალფეროვნების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</w:t>
      </w:r>
      <w:r>
        <w:rPr>
          <w:rFonts w:ascii="Sylfaen" w:hAnsi="Sylfaen" w:cs="Sylfaen"/>
          <w:sz w:val="24"/>
          <w:szCs w:val="24"/>
        </w:rPr>
        <w:t>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საშუამავლო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</w:t>
      </w:r>
      <w:r>
        <w:rPr>
          <w:rFonts w:ascii="Sylfaen" w:hAnsi="Sylfaen" w:cs="Sylfaen"/>
          <w:sz w:val="24"/>
          <w:szCs w:val="24"/>
        </w:rPr>
        <w:t>იფოთა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გაცვლას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11CD38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(07.12.2017 N1696)</w:t>
      </w:r>
    </w:p>
    <w:p w14:paraId="19EAD74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(07.12.2017 N1696)</w:t>
      </w:r>
    </w:p>
    <w:p w14:paraId="6151895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მდგრადი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00EEAE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7569C6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ძირითადი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პრინციპები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0B9DD6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პრინციპებია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356F79A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დაუყოვნებელი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გრძელვადიანი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ბიომრავალფეროვნებასა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09BEA1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ინფორმაციით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86F708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ბიოეთიკის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გენმოდიფიცირ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კეთილდღეობის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ბიომრავალფეროვნებისა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აუცილებლობა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63DE46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3F6F538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დეგრადაციის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აღსაკ</w:t>
      </w:r>
      <w:r>
        <w:rPr>
          <w:rFonts w:ascii="Sylfaen" w:hAnsi="Sylfaen" w:cs="Sylfaen"/>
          <w:sz w:val="24"/>
          <w:szCs w:val="24"/>
        </w:rPr>
        <w:t>ვეთად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CE51AD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ამრღვევის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სიმძიმის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C449DE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საზოგადოებას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მიღებაში</w:t>
      </w:r>
      <w:r>
        <w:rPr>
          <w:rFonts w:ascii="Sylfaen" w:hAnsi="Sylfaen" w:cs="Sylfaen"/>
          <w:sz w:val="24"/>
          <w:szCs w:val="24"/>
        </w:rPr>
        <w:t>.</w:t>
      </w:r>
    </w:p>
    <w:p w14:paraId="1F6A65E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დაგეგმვისას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იხელმძღვანელოს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ცხოველის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უვნებლობის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ვეტერინარიისა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</w:t>
      </w:r>
      <w:r>
        <w:rPr>
          <w:rFonts w:ascii="Sylfaen" w:hAnsi="Sylfaen" w:cs="Sylfaen"/>
          <w:sz w:val="24"/>
          <w:szCs w:val="24"/>
        </w:rPr>
        <w:t>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FD5528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5CBAA3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უმაღლეს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აფხაზეთისა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ავტონომიური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რესპუბლიკების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ხელისუფლების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კომპეტენცია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314D90B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7B49D3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6FEE77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</w:t>
      </w:r>
      <w:r>
        <w:rPr>
          <w:rFonts w:ascii="Sylfaen" w:hAnsi="Sylfaen" w:cs="Sylfaen"/>
          <w:sz w:val="24"/>
          <w:szCs w:val="24"/>
        </w:rPr>
        <w:t xml:space="preserve">;  </w:t>
      </w:r>
    </w:p>
    <w:p w14:paraId="6C02C6C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191890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</w:t>
      </w:r>
      <w:r>
        <w:rPr>
          <w:rFonts w:ascii="Sylfaen" w:hAnsi="Sylfaen" w:cs="Sylfaen"/>
          <w:sz w:val="24"/>
          <w:szCs w:val="24"/>
        </w:rPr>
        <w:t>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741BFD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06836E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390DFE9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8EC270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6A1B5F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კარი</w:t>
      </w:r>
      <w:r>
        <w:rPr>
          <w:rFonts w:ascii="Sylfaen" w:hAnsi="Sylfaen" w:cs="Sylfaen"/>
          <w:b/>
          <w:bCs/>
          <w:sz w:val="24"/>
          <w:szCs w:val="24"/>
        </w:rPr>
        <w:t xml:space="preserve"> II</w:t>
      </w:r>
    </w:p>
    <w:p w14:paraId="44CECC0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ძირითადი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ნაწილი</w:t>
      </w:r>
    </w:p>
    <w:p w14:paraId="4C76EA3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0903EB2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</w:t>
      </w:r>
    </w:p>
    <w:p w14:paraId="76608F8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რეგულირება</w:t>
      </w:r>
    </w:p>
    <w:p w14:paraId="716F2AD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0CC9E8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განხორციელება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54EA821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ინტროდუქცია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38CF55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1AD97D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BA6457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4C452A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ნებართვას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AA2C74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11C2B72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კოორდინაცი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საერთო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უზრუნველყოფა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75F8D88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698E92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</w:t>
      </w:r>
      <w:r>
        <w:rPr>
          <w:rFonts w:ascii="Sylfaen" w:hAnsi="Sylfaen" w:cs="Sylfaen"/>
          <w:sz w:val="24"/>
          <w:szCs w:val="24"/>
        </w:rPr>
        <w:t>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133532B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7AE877F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4350245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48FDC9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</w:p>
    <w:p w14:paraId="4E0DD69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ჩაკეტილ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სისტემაში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გამოყენება</w:t>
      </w:r>
    </w:p>
    <w:p w14:paraId="03EEE50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7ED52CE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ჩაკეტ</w:t>
      </w:r>
      <w:r>
        <w:rPr>
          <w:rFonts w:ascii="Sylfaen" w:hAnsi="Sylfaen" w:cs="Sylfaen"/>
          <w:b/>
          <w:bCs/>
          <w:sz w:val="24"/>
          <w:szCs w:val="24"/>
        </w:rPr>
        <w:t>ილ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სისტემაში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5327D72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.</w:t>
      </w:r>
    </w:p>
    <w:p w14:paraId="3A75F98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AF20A9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ცოცხალი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</w:t>
      </w:r>
      <w:r>
        <w:rPr>
          <w:rFonts w:ascii="Sylfaen" w:hAnsi="Sylfaen" w:cs="Sylfaen"/>
          <w:b/>
          <w:bCs/>
          <w:sz w:val="24"/>
          <w:szCs w:val="24"/>
        </w:rPr>
        <w:t>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ჩაკეტილ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სისტემაში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ლიცენზია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28CB08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3A5BE51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განაცხადს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ერთოდეს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270348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ჩაკეტი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59B764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815893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D3CD8E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259969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დახასიათება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1F3111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საქმიანობით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რისკის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44E4AC2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3AE12F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გადაუდებელ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</w:t>
      </w:r>
      <w:r>
        <w:rPr>
          <w:rFonts w:ascii="Sylfaen" w:hAnsi="Sylfaen" w:cs="Sylfaen"/>
          <w:sz w:val="24"/>
          <w:szCs w:val="24"/>
        </w:rPr>
        <w:t>ციელების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რეაგირების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გეგმა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ასაცილებლად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გასანეიტრალებლად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81B492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მაკონტროლებელი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სქემა</w:t>
      </w:r>
      <w:r>
        <w:rPr>
          <w:rFonts w:ascii="Sylfaen" w:hAnsi="Sylfaen" w:cs="Sylfaen"/>
          <w:sz w:val="24"/>
          <w:szCs w:val="24"/>
        </w:rPr>
        <w:t xml:space="preserve">). </w:t>
      </w:r>
    </w:p>
    <w:p w14:paraId="69D3384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7241D4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F84A3F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უსაფრთხოებისათვის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სანდოობაში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ეჭვის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E93B6F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3DDFE9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67D965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დაცულია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AFC6DA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10688E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ადმინისტრაციული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წარმოება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2BF412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E33BF0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განმცხადებელს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234300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172471F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6C35B5C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638B55F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36E4B2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გადაწყვეტილების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მიღება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945461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19EF28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9CB809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F10B5E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F1F870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მოსაკრებელს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78D150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შესწორებული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გადაუდებელ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</w:t>
      </w:r>
      <w:r>
        <w:rPr>
          <w:rFonts w:ascii="Sylfaen" w:hAnsi="Sylfaen" w:cs="Sylfaen"/>
          <w:sz w:val="24"/>
          <w:szCs w:val="24"/>
        </w:rPr>
        <w:t>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რეაგირების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გეგმა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A6B970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C8D2B3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EC0218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სალიცენზი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BD2AFC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CAF260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1653FE7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F550B9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14. </w:t>
      </w:r>
      <w:r>
        <w:rPr>
          <w:rFonts w:ascii="Sylfaen" w:hAnsi="Sylfaen" w:cs="Sylfaen"/>
          <w:b/>
          <w:bCs/>
          <w:sz w:val="24"/>
          <w:szCs w:val="24"/>
        </w:rPr>
        <w:t>უსაფრთხოების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ღონისძიებების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განხორციელება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ჩაკეტილ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სისტემაში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გამოყენებისას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CAA983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79D5EB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მეცნიერებისა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1B46DD3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მოყენებისას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8A10E7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ასაცილებლად</w:t>
      </w:r>
      <w:r>
        <w:rPr>
          <w:rFonts w:ascii="Sylfaen" w:hAnsi="Sylfaen" w:cs="Sylfaen"/>
          <w:sz w:val="24"/>
          <w:szCs w:val="24"/>
        </w:rPr>
        <w:t>.</w:t>
      </w:r>
    </w:p>
    <w:p w14:paraId="25B5181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2F6A05E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15.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განმახორციელებლის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ვალდებულებები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171E0D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ალდებულია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8CC459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იზრუნოს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F97953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</w:t>
      </w:r>
      <w:r>
        <w:rPr>
          <w:rFonts w:ascii="Sylfaen" w:hAnsi="Sylfaen" w:cs="Sylfaen"/>
          <w:sz w:val="24"/>
          <w:szCs w:val="24"/>
        </w:rPr>
        <w:t>რთხოებისათვის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კონსულტაციებისათვის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6545330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>იშვნა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AC2922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56D54A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16. </w:t>
      </w:r>
      <w:r>
        <w:rPr>
          <w:rFonts w:ascii="Sylfaen" w:hAnsi="Sylfaen" w:cs="Sylfaen"/>
          <w:b/>
          <w:bCs/>
          <w:sz w:val="24"/>
          <w:szCs w:val="24"/>
        </w:rPr>
        <w:t>ბიოლოგიური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უსაფრთხოებისათვის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E567CB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6FC3D3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</w:t>
      </w:r>
      <w:r>
        <w:rPr>
          <w:rFonts w:ascii="Sylfaen" w:hAnsi="Sylfaen" w:cs="Sylfaen"/>
          <w:sz w:val="24"/>
          <w:szCs w:val="24"/>
        </w:rPr>
        <w:t>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5C5700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267787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გადაუდებელ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რეაგირების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68612E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შინაგანაწესით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</w:t>
      </w:r>
      <w:r>
        <w:rPr>
          <w:rFonts w:ascii="Sylfaen" w:hAnsi="Sylfaen" w:cs="Sylfaen"/>
          <w:sz w:val="24"/>
          <w:szCs w:val="24"/>
        </w:rPr>
        <w:t>ხორციელებელი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08EEF7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684BA9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17. </w:t>
      </w:r>
      <w:r>
        <w:rPr>
          <w:rFonts w:ascii="Sylfaen" w:hAnsi="Sylfaen" w:cs="Sylfaen"/>
          <w:b/>
          <w:bCs/>
          <w:sz w:val="24"/>
          <w:szCs w:val="24"/>
        </w:rPr>
        <w:t>პროექტის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ხელმძღვანელი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CF7D67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</w:t>
      </w:r>
      <w:r>
        <w:rPr>
          <w:rFonts w:ascii="Sylfaen" w:hAnsi="Sylfaen" w:cs="Sylfaen"/>
          <w:i/>
          <w:iCs/>
          <w:sz w:val="20"/>
          <w:szCs w:val="20"/>
        </w:rPr>
        <w:t>.2016 N 4799)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AEBDE0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დაგეგმვას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წარმართვას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5B2DA3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სამუშაოების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აღმოსაფხვ</w:t>
      </w:r>
      <w:r>
        <w:rPr>
          <w:rFonts w:ascii="Sylfaen" w:hAnsi="Sylfaen" w:cs="Sylfaen"/>
          <w:sz w:val="24"/>
          <w:szCs w:val="24"/>
        </w:rPr>
        <w:t>რელად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9693D2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იზრუნოს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55ADEB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შინაგანაწესით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A1F40D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C07459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IV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5E05381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9450DA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18.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392A07A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19.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1C7463C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20.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3825193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245553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</w:t>
      </w:r>
    </w:p>
    <w:p w14:paraId="38E2A04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ტრანსსასაზღვრო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გადაადგილების</w:t>
      </w:r>
    </w:p>
    <w:p w14:paraId="692ABAD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რეგულირება</w:t>
      </w:r>
    </w:p>
    <w:p w14:paraId="274E1FF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B2E505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21. </w:t>
      </w:r>
      <w:r>
        <w:rPr>
          <w:rFonts w:ascii="Sylfaen" w:hAnsi="Sylfaen" w:cs="Sylfaen"/>
          <w:b/>
          <w:bCs/>
          <w:sz w:val="24"/>
          <w:szCs w:val="24"/>
        </w:rPr>
        <w:t>გენმოდიფი</w:t>
      </w:r>
      <w:r>
        <w:rPr>
          <w:rFonts w:ascii="Sylfaen" w:hAnsi="Sylfaen" w:cs="Sylfaen"/>
          <w:b/>
          <w:bCs/>
          <w:sz w:val="24"/>
          <w:szCs w:val="24"/>
        </w:rPr>
        <w:t>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ტრანსსასაზღვრო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გადაადგილების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მექანიზმი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3ACC866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>.</w:t>
      </w:r>
    </w:p>
    <w:p w14:paraId="534DCA4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A55047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22.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ტრანსსასაზღვრო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გადაადგილება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5A9935C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ინტროდუქციისათვის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2B1DAE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კილოგრამზე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3C26C8A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</w:t>
      </w:r>
      <w:r>
        <w:rPr>
          <w:rFonts w:ascii="Sylfaen" w:hAnsi="Sylfaen" w:cs="Sylfaen"/>
          <w:sz w:val="24"/>
          <w:szCs w:val="24"/>
        </w:rPr>
        <w:t>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6ED4DA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გენმ</w:t>
      </w:r>
      <w:r>
        <w:rPr>
          <w:rFonts w:ascii="Sylfaen" w:hAnsi="Sylfaen" w:cs="Sylfaen"/>
          <w:sz w:val="24"/>
          <w:szCs w:val="24"/>
        </w:rPr>
        <w:t>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ატყობინებს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8C880A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შემომტანს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EFBFB4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3E3BB9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მარტივი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</w:t>
      </w:r>
      <w:r>
        <w:rPr>
          <w:rFonts w:ascii="Sylfaen" w:hAnsi="Sylfaen" w:cs="Sylfaen"/>
          <w:sz w:val="24"/>
          <w:szCs w:val="24"/>
        </w:rPr>
        <w:t>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განმცხადებლის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2A17AA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რეექსპორტი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</w:t>
      </w:r>
      <w:r>
        <w:rPr>
          <w:rFonts w:ascii="Sylfaen" w:hAnsi="Sylfaen" w:cs="Sylfaen"/>
          <w:sz w:val="24"/>
          <w:szCs w:val="24"/>
        </w:rPr>
        <w:t>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47EB6C3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იმპორტისათვის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რეექსპორტისათვის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</w:t>
      </w:r>
      <w:r>
        <w:rPr>
          <w:rFonts w:ascii="Sylfaen" w:hAnsi="Sylfaen" w:cs="Sylfaen"/>
          <w:sz w:val="24"/>
          <w:szCs w:val="24"/>
        </w:rPr>
        <w:t>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)/</w:t>
      </w:r>
      <w:r>
        <w:rPr>
          <w:rFonts w:ascii="Sylfaen" w:hAnsi="Sylfaen" w:cs="Sylfaen"/>
          <w:sz w:val="24"/>
          <w:szCs w:val="24"/>
        </w:rPr>
        <w:t>რეექსპორტი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სამართალდამცავ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DA2D35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5A91AEC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ექსპორტირება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</w:t>
      </w:r>
      <w:r>
        <w:rPr>
          <w:rFonts w:ascii="Sylfaen" w:hAnsi="Sylfaen" w:cs="Sylfaen"/>
          <w:sz w:val="24"/>
          <w:szCs w:val="24"/>
        </w:rPr>
        <w:t>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21EA044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დაცულია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29B2A2F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5226D5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23. 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54C88DD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CF78ED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24. </w:t>
      </w:r>
      <w:r>
        <w:rPr>
          <w:rFonts w:ascii="Sylfaen" w:hAnsi="Sylfaen" w:cs="Sylfaen"/>
          <w:b/>
          <w:bCs/>
          <w:sz w:val="24"/>
          <w:szCs w:val="24"/>
        </w:rPr>
        <w:t>ბიოუსაფრთხოების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საშუამავლო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მექანიზმთან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ურთიერთობისათვის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3030688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საშუამავლო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C26343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საშუამავლო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0AE1EE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2E3BC6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გაუთვალისწინებელი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5C0E3B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</w:t>
      </w:r>
      <w:r>
        <w:rPr>
          <w:rFonts w:ascii="Sylfaen" w:hAnsi="Sylfaen" w:cs="Sylfaen"/>
          <w:sz w:val="24"/>
          <w:szCs w:val="24"/>
        </w:rPr>
        <w:t>ხრივი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მრავალმხრივი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3ED955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იურისდიქციისადმი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</w:t>
      </w:r>
      <w:r>
        <w:rPr>
          <w:rFonts w:ascii="Sylfaen" w:hAnsi="Sylfaen" w:cs="Sylfaen"/>
          <w:sz w:val="24"/>
          <w:szCs w:val="24"/>
        </w:rPr>
        <w:t>ორციელებული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გაუთვალისწინებელი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C86EF9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FA33F0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მოკვლევების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რეზიუმე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4B636C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გადასინჯვის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D60497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საშუამავლო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1EEED3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60E228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</w:t>
      </w:r>
    </w:p>
    <w:p w14:paraId="37506C7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ტრანსპორტირება</w:t>
      </w:r>
    </w:p>
    <w:p w14:paraId="235CF02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F75345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 xml:space="preserve"> 25.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ტრანსპორტირების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უსაფრთხოების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ზომები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0E65242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შეფუთვისა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929ABE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2EB3FFA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ანდართულ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A62870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0E1D7B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ტვირთის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</w:t>
      </w:r>
      <w:r>
        <w:rPr>
          <w:rFonts w:ascii="Sylfaen" w:hAnsi="Sylfaen" w:cs="Sylfaen"/>
          <w:sz w:val="24"/>
          <w:szCs w:val="24"/>
        </w:rPr>
        <w:t>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ტვირთი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31DD46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(2.03.2016 N 4799) </w:t>
      </w:r>
    </w:p>
    <w:p w14:paraId="1A6A91D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568D85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VII</w:t>
      </w:r>
    </w:p>
    <w:p w14:paraId="223F69A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არსებული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ინფორმაციის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ხელმისაწვდომობა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გადაწყვეტილების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მიღებაში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მონაწილე</w:t>
      </w:r>
      <w:r>
        <w:rPr>
          <w:rFonts w:ascii="Sylfaen" w:hAnsi="Sylfaen" w:cs="Sylfaen"/>
          <w:b/>
          <w:bCs/>
          <w:sz w:val="24"/>
          <w:szCs w:val="24"/>
        </w:rPr>
        <w:t>ობა</w:t>
      </w:r>
    </w:p>
    <w:p w14:paraId="75C4F76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054B63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26.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არსებული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ინფორმაციის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ხელმისაწვდომობა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CDF16A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574C0C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B13C66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III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0AEC41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BA5976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27. </w:t>
      </w:r>
      <w:r>
        <w:rPr>
          <w:rFonts w:ascii="Sylfaen" w:hAnsi="Sylfaen" w:cs="Sylfaen"/>
          <w:b/>
          <w:bCs/>
          <w:sz w:val="24"/>
          <w:szCs w:val="24"/>
        </w:rPr>
        <w:t>ცოცხალი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ერთიანი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რეესტრი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5AAEE7B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>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ვერსიასთან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ვერსია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(2.03.2016 N 4799)</w:t>
      </w:r>
    </w:p>
    <w:p w14:paraId="02FD583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C2EEB6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</w:t>
      </w:r>
      <w:r>
        <w:rPr>
          <w:rFonts w:ascii="Sylfaen" w:hAnsi="Sylfaen" w:cs="Sylfaen"/>
          <w:sz w:val="24"/>
          <w:szCs w:val="24"/>
        </w:rPr>
        <w:t>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F0AE1E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</w:t>
      </w:r>
      <w:r>
        <w:rPr>
          <w:rFonts w:ascii="Sylfaen" w:hAnsi="Sylfaen" w:cs="Sylfaen"/>
          <w:sz w:val="24"/>
          <w:szCs w:val="24"/>
        </w:rPr>
        <w:t>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F89774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7B2554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ცნობები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</w:t>
      </w:r>
      <w:r>
        <w:rPr>
          <w:rFonts w:ascii="Sylfaen" w:hAnsi="Sylfaen" w:cs="Sylfaen"/>
          <w:sz w:val="24"/>
          <w:szCs w:val="24"/>
        </w:rPr>
        <w:t>ათებლების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ადგილმდებარეობის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F7F821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9AF078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ნებისმიე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შეუფერხებლად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გაეცნოს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უმოკლეს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გადაღებისათვის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AC05E9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კონფიდენციალურ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მიჩნეული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0FAC36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F27A88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F7A0A6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VIII</w:t>
      </w:r>
    </w:p>
    <w:p w14:paraId="27EE0D5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ზედამხედველობა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დარღვევისათვის</w:t>
      </w:r>
    </w:p>
    <w:p w14:paraId="728189D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E92FCF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28.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ზედამხედველობა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  </w:t>
      </w:r>
    </w:p>
    <w:p w14:paraId="1800C81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108BAC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6F316E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კარტახენის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საკოორდინაციო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უნქციებს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6C259E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8FF155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</w:t>
      </w:r>
      <w:r>
        <w:rPr>
          <w:rFonts w:ascii="Sylfaen" w:hAnsi="Sylfaen" w:cs="Sylfaen"/>
          <w:sz w:val="24"/>
          <w:szCs w:val="24"/>
        </w:rPr>
        <w:t>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CE23CB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E40F6D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(07.12.2017 N1696)   </w:t>
      </w:r>
    </w:p>
    <w:p w14:paraId="6D4ADB1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BC3EFA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6CD9B8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8D47D5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AD9FAC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777762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სანიტარიულ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ჰიგიენური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ვეტერინარული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CFC440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ობიექტურობის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სისწორის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4CAB18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F09AB4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საშიშროება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0FDEE0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</w:t>
      </w:r>
      <w:r>
        <w:rPr>
          <w:rFonts w:ascii="Sylfaen" w:hAnsi="Sylfaen" w:cs="Sylfaen"/>
          <w:sz w:val="24"/>
          <w:szCs w:val="24"/>
        </w:rPr>
        <w:t>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8A19E5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B437B7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29.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დარღვევისათვის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36E46F9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49A4BF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E607D6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IX</w:t>
      </w:r>
    </w:p>
    <w:p w14:paraId="36B8717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ზიანის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ანაზღაურება</w:t>
      </w:r>
    </w:p>
    <w:p w14:paraId="5CE6159B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01D7D5A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30. </w:t>
      </w:r>
      <w:r>
        <w:rPr>
          <w:rFonts w:ascii="Sylfaen" w:hAnsi="Sylfaen" w:cs="Sylfaen"/>
          <w:b/>
          <w:bCs/>
          <w:sz w:val="24"/>
          <w:szCs w:val="24"/>
        </w:rPr>
        <w:t>ზიანის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ანაზღაურების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სამართლებრივი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502CCC5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გენმ</w:t>
      </w:r>
      <w:r>
        <w:rPr>
          <w:rFonts w:ascii="Sylfaen" w:hAnsi="Sylfaen" w:cs="Sylfaen"/>
          <w:sz w:val="24"/>
          <w:szCs w:val="24"/>
        </w:rPr>
        <w:t>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1A85A4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29B845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331132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გენმოდიფიცირე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        </w:t>
      </w:r>
    </w:p>
    <w:p w14:paraId="3CB8FB04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დააზღვიოს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სადაზღვევო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F828A5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არეულობით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საომარი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მოვლენით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ექსტრემალური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შეეძლო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E01124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A27FBC0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31. </w:t>
      </w:r>
      <w:r>
        <w:rPr>
          <w:rFonts w:ascii="Sylfaen" w:hAnsi="Sylfaen" w:cs="Sylfaen"/>
          <w:b/>
          <w:bCs/>
          <w:sz w:val="24"/>
          <w:szCs w:val="24"/>
        </w:rPr>
        <w:t>სახელმწიფოს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სუბსიდიური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პრინციპი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2AF1BE4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შემცირებას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მიმყენებელი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სიტუაციაში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71CA4B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0E8104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კარი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</w:p>
    <w:p w14:paraId="21C4F05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ნაწილები</w:t>
      </w:r>
    </w:p>
    <w:p w14:paraId="1B455289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D7C213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X</w:t>
      </w:r>
    </w:p>
    <w:p w14:paraId="2E12435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გარდამავალი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დებულებანი</w:t>
      </w:r>
    </w:p>
    <w:p w14:paraId="0DAD778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2D0697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32.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ამოქმედებასთან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დაკავშირებით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მისაღები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გამოსაცემი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ნორმატიული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აქტები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</w:p>
    <w:p w14:paraId="206ABCC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9D8906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4429B50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შეფუთვისა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0F1200E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</w:t>
      </w:r>
      <w:r>
        <w:rPr>
          <w:rFonts w:ascii="Sylfaen" w:hAnsi="Sylfaen" w:cs="Sylfaen"/>
          <w:sz w:val="24"/>
          <w:szCs w:val="24"/>
        </w:rPr>
        <w:t>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40B90BA3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160039C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 „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</w:t>
      </w:r>
      <w:r>
        <w:rPr>
          <w:rFonts w:ascii="Sylfaen" w:hAnsi="Sylfaen" w:cs="Sylfaen"/>
          <w:sz w:val="24"/>
          <w:szCs w:val="24"/>
        </w:rPr>
        <w:t>ხებ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21B4EDF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ბიომრავალფეროვნებასა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საექსპერტო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351A0DC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“. </w:t>
      </w:r>
    </w:p>
    <w:p w14:paraId="4390289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C73299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9103B4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EC02648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>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C89772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70AD6C6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823DB9F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2AD2B8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86B4F1A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33. 2015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იანვრამდე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</w:t>
      </w:r>
      <w:r>
        <w:rPr>
          <w:rFonts w:ascii="Sylfaen" w:hAnsi="Sylfaen" w:cs="Sylfaen"/>
          <w:b/>
          <w:bCs/>
          <w:sz w:val="24"/>
          <w:szCs w:val="24"/>
        </w:rPr>
        <w:t>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ტერიტორიაზე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გამოყენებულ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გენმოდიფიცირებულ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ორგანიზმებთან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დაკავშირებული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77C684B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5DE4C6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C24EE4C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FD690E7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XI</w:t>
      </w:r>
    </w:p>
    <w:p w14:paraId="6581F01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14:paraId="44E3A9A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CF0073D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34.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F52A95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1385EE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A9CAE82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47DFAA1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გიორგი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A8CE74E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A9288F5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229CEEE1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18 </w:t>
      </w:r>
      <w:r>
        <w:rPr>
          <w:rFonts w:ascii="Sylfaen" w:hAnsi="Sylfaen" w:cs="Sylfaen"/>
          <w:sz w:val="24"/>
          <w:szCs w:val="24"/>
        </w:rPr>
        <w:t>სექტემბერი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7984F956" w14:textId="77777777" w:rsidR="00000000" w:rsidRDefault="00053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N2656-I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D5E6302" w14:textId="77777777" w:rsidR="00000000" w:rsidRDefault="00053DAF">
      <w:pPr>
        <w:pStyle w:val="Normal0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3DAF"/>
    <w:rsid w:val="000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A7B0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5644</Words>
  <Characters>32172</Characters>
  <Application>Microsoft Office Word</Application>
  <DocSecurity>0</DocSecurity>
  <Lines>268</Lines>
  <Paragraphs>75</Paragraphs>
  <ScaleCrop>false</ScaleCrop>
  <Company/>
  <LinksUpToDate>false</LinksUpToDate>
  <CharactersWithSpaces>37741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