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25A22">
      <w:pPr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725A22">
      <w:pPr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725A22">
      <w:pPr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725A22">
      <w:pPr>
        <w:jc w:val="both"/>
        <w:rPr>
          <w:rFonts w:ascii="Sylfae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საყოველთაოდ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არეგულირებს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</w:t>
      </w:r>
      <w:r>
        <w:rPr>
          <w:rFonts w:ascii="Sylfaen" w:eastAsia="Times New Roman" w:hAnsi="Sylfaen" w:cs="Sylfaen"/>
          <w:lang w:eastAsia="x-none"/>
        </w:rPr>
        <w:t>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მიჩნევასთან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ეკონომიკის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სფეროებში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სასიცოცხლ</w:t>
      </w:r>
      <w:r>
        <w:rPr>
          <w:rFonts w:ascii="Sylfaen" w:eastAsia="Times New Roman" w:hAnsi="Sylfaen" w:cs="Sylfaen"/>
          <w:lang w:eastAsia="x-none"/>
        </w:rPr>
        <w:t>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(27.06.2018.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№2610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725A22">
      <w:pPr>
        <w:ind w:firstLine="72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</w:p>
    <w:p w:rsidR="00000000" w:rsidRDefault="00725A22">
      <w:pPr>
        <w:ind w:firstLine="720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725A22">
      <w:pPr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725A22">
      <w:pPr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lang w:eastAsia="x-none"/>
        </w:rPr>
        <w:t>კანონში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ტერმინთა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განმარტება</w:t>
      </w:r>
    </w:p>
    <w:p w:rsidR="00000000" w:rsidRDefault="00725A22">
      <w:pPr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ეკონომიკის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დაზვე</w:t>
      </w:r>
      <w:r>
        <w:rPr>
          <w:rFonts w:ascii="Sylfaen" w:eastAsia="Times New Roman" w:hAnsi="Sylfaen" w:cs="Sylfaen"/>
          <w:lang w:eastAsia="x-none"/>
        </w:rPr>
        <w:t>რვის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მართლწესრიგის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სუვ</w:t>
      </w:r>
      <w:r>
        <w:rPr>
          <w:rFonts w:ascii="Sylfaen" w:eastAsia="Times New Roman" w:hAnsi="Sylfaen" w:cs="Sylfaen"/>
          <w:lang w:eastAsia="x-none"/>
        </w:rPr>
        <w:t>ერენიტეტს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კონსტიტუციურ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წყობილებას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პოლიტიკურ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დასაიდუმლოებულია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(27.06.2018.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№2610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კატეგორია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ზიანს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</w:t>
      </w:r>
      <w:r>
        <w:rPr>
          <w:rFonts w:ascii="Sylfaen" w:eastAsia="Times New Roman" w:hAnsi="Sylfaen" w:cs="Sylfaen"/>
          <w:lang w:eastAsia="x-none"/>
        </w:rPr>
        <w:t>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რეკვიზიტი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დასაიდუმლოება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განსაიდუმლოება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</w:t>
      </w:r>
      <w:r>
        <w:rPr>
          <w:rFonts w:ascii="Sylfaen" w:eastAsia="Times New Roman" w:hAnsi="Sylfaen" w:cs="Sylfaen"/>
          <w:lang w:eastAsia="x-none"/>
        </w:rPr>
        <w:t>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დამუშავებული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ბუნებისა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მოპყრობი</w:t>
      </w:r>
      <w:r>
        <w:rPr>
          <w:rFonts w:ascii="Sylfaen" w:eastAsia="Times New Roman" w:hAnsi="Sylfaen" w:cs="Sylfaen"/>
          <w:lang w:eastAsia="x-none"/>
        </w:rPr>
        <w:t>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ეკონომიკის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t>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(27.06.2018.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№2610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ჩრდილოატლანტიკური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ჩრდილოატლანტიკური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პრინციპი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-18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თანამდებობაზე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არჩევისთანავე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დანიშვნისთანავე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ორგანოსა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13. </w:t>
      </w:r>
      <w:r>
        <w:rPr>
          <w:rFonts w:ascii="Sylfaen" w:eastAsia="Times New Roman" w:hAnsi="Sylfaen" w:cs="Sylfaen"/>
          <w:lang w:eastAsia="x-none"/>
        </w:rPr>
        <w:t>ჩრდილოატლანტიკური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კლასიფიცირებულ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ჩრდილოატლანტიკური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14. </w:t>
      </w:r>
      <w:r>
        <w:rPr>
          <w:rFonts w:ascii="Sylfaen" w:eastAsia="Times New Roman" w:hAnsi="Sylfaen" w:cs="Sylfaen"/>
          <w:lang w:eastAsia="x-none"/>
        </w:rPr>
        <w:t>ჩრდილოატლანტიკური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კლასიფიცირებულ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</w:t>
      </w:r>
      <w:r>
        <w:rPr>
          <w:rFonts w:ascii="Sylfaen" w:eastAsia="Times New Roman" w:hAnsi="Sylfaen" w:cs="Sylfaen"/>
          <w:lang w:eastAsia="x-none"/>
        </w:rPr>
        <w:t>იჭება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15.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სანდოობისა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საიმედოობის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16.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მოპყრობა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</w:t>
      </w:r>
      <w:r>
        <w:rPr>
          <w:rFonts w:ascii="Sylfaen" w:eastAsia="Times New Roman" w:hAnsi="Sylfaen" w:cs="Sylfaen"/>
          <w:lang w:eastAsia="x-none"/>
        </w:rPr>
        <w:t>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დამუშავება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შეგროვება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ტრანსპორტირება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გამოყენება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აღრიცხვა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ანსაიდუმლოება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დაარქივება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17. 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კონტრაქტი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) – </w:t>
      </w:r>
      <w:r>
        <w:rPr>
          <w:rFonts w:ascii="Sylfaen" w:eastAsia="Times New Roman" w:hAnsi="Sylfaen" w:cs="Sylfaen"/>
          <w:lang w:eastAsia="x-none"/>
        </w:rPr>
        <w:t>მხარეებსა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კონტრაქტორს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კონტრაქტორსა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ქვეკონტრაქტორს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კონტრაქტი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</w:t>
      </w:r>
      <w:r>
        <w:rPr>
          <w:rFonts w:ascii="Sylfaen" w:eastAsia="Times New Roman" w:hAnsi="Sylfaen" w:cs="Sylfaen"/>
          <w:lang w:eastAsia="x-none"/>
        </w:rPr>
        <w:t>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კანონმდებლობა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ეფუძნება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</w:t>
      </w:r>
      <w:r>
        <w:rPr>
          <w:rFonts w:ascii="Sylfaen" w:eastAsia="Times New Roman" w:hAnsi="Sylfaen" w:cs="Sylfaen"/>
          <w:lang w:eastAsia="x-none"/>
        </w:rPr>
        <w:t>მატიულ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საფინანსო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საგამომგონებლო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</w:t>
      </w:r>
      <w:r>
        <w:rPr>
          <w:rFonts w:ascii="Sylfaen" w:eastAsia="Times New Roman" w:hAnsi="Sylfaen" w:cs="Sylfaen"/>
          <w:lang w:eastAsia="x-none"/>
        </w:rPr>
        <w:t>თობებზე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pStyle w:val="BodyText"/>
        <w:ind w:left="0" w:firstLine="709"/>
        <w:jc w:val="both"/>
        <w:rPr>
          <w:b/>
          <w:bCs/>
          <w:lang w:eastAsia="x-none"/>
        </w:rPr>
      </w:pPr>
      <w:r>
        <w:rPr>
          <w:rFonts w:eastAsia="Times New Roman"/>
          <w:b/>
          <w:bCs/>
          <w:lang w:eastAsia="x-none"/>
        </w:rPr>
        <w:t>მუხლი</w:t>
      </w:r>
      <w:r>
        <w:rPr>
          <w:rFonts w:eastAsia="Times New Roman"/>
          <w:b/>
          <w:bCs/>
          <w:lang w:eastAsia="x-none"/>
        </w:rPr>
        <w:t xml:space="preserve"> 2</w:t>
      </w:r>
      <w:r>
        <w:rPr>
          <w:b/>
          <w:bCs/>
          <w:position w:val="13"/>
          <w:lang w:eastAsia="x-none"/>
        </w:rPr>
        <w:t>1</w:t>
      </w:r>
      <w:r>
        <w:rPr>
          <w:b/>
          <w:bCs/>
          <w:lang w:eastAsia="x-none"/>
        </w:rPr>
        <w:t xml:space="preserve">. </w:t>
      </w:r>
      <w:r>
        <w:rPr>
          <w:rFonts w:eastAsia="Times New Roman"/>
          <w:b/>
          <w:bCs/>
          <w:lang w:eastAsia="x-none"/>
        </w:rPr>
        <w:t>ინფორმაციის</w:t>
      </w:r>
      <w:r>
        <w:rPr>
          <w:rFonts w:eastAsia="Times New Roman"/>
          <w:b/>
          <w:bCs/>
          <w:lang w:eastAsia="x-none"/>
        </w:rPr>
        <w:t xml:space="preserve"> </w:t>
      </w:r>
      <w:r>
        <w:rPr>
          <w:rFonts w:eastAsia="Times New Roman"/>
          <w:b/>
          <w:bCs/>
          <w:lang w:eastAsia="x-none"/>
        </w:rPr>
        <w:t>სახელმწიფო</w:t>
      </w:r>
      <w:r>
        <w:rPr>
          <w:rFonts w:eastAsia="Times New Roman"/>
          <w:b/>
          <w:bCs/>
          <w:lang w:eastAsia="x-none"/>
        </w:rPr>
        <w:t xml:space="preserve"> </w:t>
      </w:r>
      <w:r>
        <w:rPr>
          <w:rFonts w:eastAsia="Times New Roman"/>
          <w:b/>
          <w:bCs/>
          <w:lang w:eastAsia="x-none"/>
        </w:rPr>
        <w:t>საიდუმლოებად</w:t>
      </w:r>
      <w:r>
        <w:rPr>
          <w:rFonts w:eastAsia="Times New Roman"/>
          <w:b/>
          <w:bCs/>
          <w:lang w:eastAsia="x-none"/>
        </w:rPr>
        <w:t xml:space="preserve"> </w:t>
      </w:r>
      <w:r>
        <w:rPr>
          <w:rFonts w:eastAsia="Times New Roman"/>
          <w:b/>
          <w:bCs/>
          <w:lang w:eastAsia="x-none"/>
        </w:rPr>
        <w:t>მიჩნევა</w:t>
      </w:r>
      <w:r>
        <w:rPr>
          <w:rFonts w:eastAsia="Times New Roman"/>
          <w:b/>
          <w:bCs/>
          <w:lang w:eastAsia="x-none"/>
        </w:rPr>
        <w:t xml:space="preserve"> </w:t>
      </w:r>
      <w:r>
        <w:rPr>
          <w:sz w:val="20"/>
          <w:szCs w:val="20"/>
          <w:lang w:eastAsia="x-none"/>
        </w:rPr>
        <w:t xml:space="preserve">(29.06.2018. </w:t>
      </w:r>
      <w:r>
        <w:rPr>
          <w:rFonts w:eastAsia="Times New Roman"/>
          <w:sz w:val="20"/>
          <w:szCs w:val="20"/>
          <w:lang w:eastAsia="x-none"/>
        </w:rPr>
        <w:t>№</w:t>
      </w:r>
      <w:r>
        <w:rPr>
          <w:sz w:val="20"/>
          <w:szCs w:val="20"/>
          <w:lang w:eastAsia="x-none"/>
        </w:rPr>
        <w:t xml:space="preserve">2766 </w:t>
      </w:r>
      <w:r>
        <w:rPr>
          <w:rFonts w:eastAsia="Times New Roman"/>
          <w:sz w:val="20"/>
          <w:szCs w:val="20"/>
          <w:lang w:eastAsia="x-none"/>
        </w:rPr>
        <w:t>ამოქმედდეს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საქართველოს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პრეზიდენტის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მომდევნო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არჩევნებში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არჩეული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საქართველოს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პრეზიდენტის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მიერ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ფიცის</w:t>
      </w:r>
      <w:r>
        <w:rPr>
          <w:rFonts w:eastAsia="Times New Roman"/>
          <w:sz w:val="20"/>
          <w:szCs w:val="20"/>
          <w:lang w:eastAsia="x-none"/>
        </w:rPr>
        <w:t xml:space="preserve"> </w:t>
      </w:r>
      <w:r>
        <w:rPr>
          <w:rFonts w:eastAsia="Times New Roman"/>
          <w:sz w:val="20"/>
          <w:szCs w:val="20"/>
          <w:lang w:eastAsia="x-none"/>
        </w:rPr>
        <w:t>დადებისთანავე</w:t>
      </w:r>
      <w:r>
        <w:rPr>
          <w:rFonts w:eastAsia="Times New Roman"/>
          <w:sz w:val="20"/>
          <w:szCs w:val="20"/>
          <w:lang w:eastAsia="x-none"/>
        </w:rPr>
        <w:t>)</w:t>
      </w:r>
    </w:p>
    <w:p w:rsidR="00000000" w:rsidRDefault="00725A22">
      <w:pPr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დემოკრატიულ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725A22">
      <w:pPr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პოლიტიკა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</w:t>
      </w:r>
      <w:r>
        <w:rPr>
          <w:rFonts w:ascii="Sylfaen" w:eastAsia="Times New Roman" w:hAnsi="Sylfaen" w:cs="Sylfaen"/>
          <w:b/>
          <w:bCs/>
          <w:lang w:eastAsia="x-none"/>
        </w:rPr>
        <w:t>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მიმართ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სუვერენიტეტის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</w:t>
      </w:r>
      <w:r>
        <w:rPr>
          <w:rFonts w:ascii="Sylfaen" w:eastAsia="Times New Roman" w:hAnsi="Sylfaen" w:cs="Sylfaen"/>
          <w:lang w:val="en-US"/>
        </w:rPr>
        <w:t>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საიდუმლოების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N6918)</w:t>
      </w:r>
    </w:p>
    <w:p w:rsidR="00000000" w:rsidRDefault="00725A2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: (08.07.2015. N3944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725A2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აკონტროლებს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</w:t>
      </w:r>
      <w:r>
        <w:rPr>
          <w:rFonts w:ascii="Sylfaen" w:eastAsia="Times New Roman" w:hAnsi="Sylfaen" w:cs="Sylfaen"/>
          <w:lang w:eastAsia="x-none"/>
        </w:rPr>
        <w:t>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ხანგრძლივად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მივლინებაში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</w:t>
      </w:r>
      <w:r>
        <w:rPr>
          <w:rFonts w:ascii="Sylfaen" w:eastAsia="Times New Roman" w:hAnsi="Sylfaen" w:cs="Sylfaen"/>
          <w:lang w:eastAsia="x-none"/>
        </w:rPr>
        <w:t>ეებისა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ინფორმაციასთან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უფლებამოსილებანი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მიკუთვნებისა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სფეროში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მოწესრიგებას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საპარლამენტო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</w:t>
      </w:r>
      <w:r>
        <w:rPr>
          <w:rFonts w:ascii="Sylfaen" w:eastAsia="Times New Roman" w:hAnsi="Sylfaen" w:cs="Sylfaen"/>
          <w:lang w:eastAsia="x-none"/>
        </w:rPr>
        <w:t>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</w:t>
      </w:r>
      <w:r>
        <w:rPr>
          <w:rFonts w:ascii="Sylfaen" w:eastAsia="Times New Roman" w:hAnsi="Sylfaen" w:cs="Sylfaen"/>
          <w:lang w:eastAsia="x-none"/>
        </w:rPr>
        <w:t>ოებში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კონკრეტული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</w:t>
      </w:r>
      <w:r>
        <w:rPr>
          <w:rFonts w:ascii="Sylfaen" w:eastAsia="Times New Roman" w:hAnsi="Sylfaen" w:cs="Sylfaen"/>
          <w:lang w:val="en-US"/>
        </w:rPr>
        <w:t>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საიდუმლოებისათვის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მიკუთვნების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საიდუმლოების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უზრუნველყოფენ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(31.10.2018 N35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87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დასაიდუმლოებულ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>“;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</w:t>
      </w:r>
      <w:r>
        <w:rPr>
          <w:rFonts w:ascii="Sylfaen" w:eastAsia="Times New Roman" w:hAnsi="Sylfaen" w:cs="Sylfaen"/>
          <w:lang w:eastAsia="x-none"/>
        </w:rPr>
        <w:t>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ცნობების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</w:t>
      </w:r>
      <w:r>
        <w:rPr>
          <w:rFonts w:ascii="Sylfaen" w:eastAsia="Times New Roman" w:hAnsi="Sylfaen" w:cs="Sylfaen"/>
          <w:lang w:eastAsia="x-none"/>
        </w:rPr>
        <w:t>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განსაიდუმლოება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N6918)</w:t>
      </w:r>
    </w:p>
    <w:p w:rsidR="00000000" w:rsidRDefault="00725A2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უზრუნველყოფენ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საიდუმლოების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25A2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უზრუნველყოფენ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მათდამი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დაქვემდებარებულ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დაწესებულებებსა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საიდუმლოების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725A2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წარუდგენენ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წინადადებებს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საიდუმლოების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სასამ</w:t>
      </w:r>
      <w:r>
        <w:rPr>
          <w:rFonts w:ascii="Sylfaen" w:eastAsia="Times New Roman" w:hAnsi="Sylfaen" w:cs="Sylfaen"/>
          <w:lang w:eastAsia="x-none"/>
        </w:rPr>
        <w:t>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</w:t>
      </w:r>
      <w:r>
        <w:rPr>
          <w:rFonts w:ascii="Sylfaen" w:eastAsia="Times New Roman" w:hAnsi="Sylfaen" w:cs="Sylfaen"/>
          <w:lang w:eastAsia="x-none"/>
        </w:rPr>
        <w:t>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ზარალის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eastAsia="x-none"/>
        </w:rPr>
        <w:t>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მიმოქცევისათვის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ბანკნოტებისა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მონეტების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მიმოქცევისათვის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ნაღდი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ნაღდი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ძვირფასი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ლითონის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მისდამი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მოპყრობის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გაცემისა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. (08.07.2015. N3944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შემცველი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დასაიდუმლოებისა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დაფინანსება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დასაიდუმლოებისა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</w:t>
      </w:r>
      <w:r>
        <w:rPr>
          <w:rFonts w:ascii="Sylfaen" w:eastAsia="Times New Roman" w:hAnsi="Sylfaen" w:cs="Sylfaen"/>
          <w:lang w:eastAsia="x-none"/>
        </w:rPr>
        <w:t>ესებულების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დამკვეთთან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25A22">
      <w:pPr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725A22">
      <w:pPr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შემცველი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ინფორმაცია</w:t>
      </w:r>
    </w:p>
    <w:p w:rsidR="00000000" w:rsidRDefault="00725A22">
      <w:pPr>
        <w:jc w:val="both"/>
        <w:rPr>
          <w:rFonts w:ascii="Sylfae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რომელიც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შეიძლება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მიეკუთვნოს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საიდუმლოებას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სტრატეგიულ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ამსახველ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დანაყოფების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სტრატეგიული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მობილიზაციის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შეიარაღებისა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ნვითარების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შემუშავებასთან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საკონსტრუქტორო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სტრუქტურისა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შემადგენლობის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ეკონომიკის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სიმძლავრეების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სტრატეგიული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ნედლეული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სამობილიზაციო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სარემონტო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დარგებისა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ინტერესებისათვის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დამზადებასთან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შენახვასთან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გაყალბების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მიმოქცევასთან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გაცვლასთან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მიმოქცევიდან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ნაღდი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ძვირფასი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ლით</w:t>
      </w:r>
      <w:r>
        <w:rPr>
          <w:rFonts w:ascii="Sylfaen" w:eastAsia="Times New Roman" w:hAnsi="Sylfaen" w:cs="Sylfaen"/>
          <w:lang w:eastAsia="x-none"/>
        </w:rPr>
        <w:t>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მიმოქცევისათვის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ნაღდი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მიმოქცევისათვის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ბანკნოტებისა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მონეტების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გაყალბების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იმოქცევასთან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გაცვლასთან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მიმოქცევიდან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ნაადრევმა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სერვერული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ცენტრების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მუშავდება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მშენებლობისა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სარემონტო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ნაღდ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მშენებლობისათვის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საპროექტო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სამშენებლო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სარემონტო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ცნობები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სამშენებლო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სარემონტო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ძალის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</w:t>
      </w:r>
      <w:r>
        <w:rPr>
          <w:rFonts w:ascii="Sylfaen" w:eastAsia="Times New Roman" w:hAnsi="Sylfaen" w:cs="Sylfaen"/>
          <w:lang w:eastAsia="x-none"/>
        </w:rPr>
        <w:t>თობათა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სფეროებში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კონტრსადაზვერვო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სამძებრო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ფორმების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მეთოდებისა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განხორციელებისა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დაფინანსების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</w:t>
      </w:r>
      <w:r>
        <w:rPr>
          <w:rFonts w:ascii="Sylfaen" w:eastAsia="Times New Roman" w:hAnsi="Sylfaen" w:cs="Sylfaen"/>
          <w:lang w:eastAsia="x-none"/>
        </w:rPr>
        <w:t>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ორგანოებთან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უმაღლესი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რეზიდენციების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კავშირგაბმულობის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კონტრ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სამძებრო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კიბერსაშუალებებისა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მახასიათებლების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კიბერსივრცეში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პროგრამული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მეთოდების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შიფრების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კრიპტოგრაფიის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სამეცნიერო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კვლევითი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სახმელეთო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ფუნქციონირების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</w:t>
      </w:r>
      <w:r>
        <w:rPr>
          <w:rFonts w:ascii="Sylfaen" w:eastAsia="Times New Roman" w:hAnsi="Sylfaen" w:cs="Sylfaen"/>
          <w:lang w:eastAsia="x-none"/>
        </w:rPr>
        <w:t>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სამინისტროებისა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დაგეგმილი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sz w:val="20"/>
          <w:szCs w:val="20"/>
          <w:lang w:eastAsia="x-none"/>
        </w:rPr>
        <w:t xml:space="preserve">(27.06.2018.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№2610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725A2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მოცემულია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ტექნოგენური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საფრთხეების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ნაწილში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725A2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გეგმების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რეაგირებასთან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ცალკეული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მზადყოფნისა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რეაგირებისთვის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</w:t>
      </w:r>
      <w:r>
        <w:rPr>
          <w:rFonts w:ascii="Sylfaen" w:eastAsia="Times New Roman" w:hAnsi="Sylfaen" w:cs="Sylfaen"/>
          <w:lang w:eastAsia="x-none"/>
        </w:rPr>
        <w:t>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აღჭურვის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725A22">
      <w:pPr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რომელიც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შეიძლება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მიეკუთვნოს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საიდუმლოებას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აკრძალულია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შეილ</w:t>
      </w:r>
      <w:r>
        <w:rPr>
          <w:rFonts w:ascii="Sylfaen" w:eastAsia="Times New Roman" w:hAnsi="Sylfaen" w:cs="Sylfaen"/>
          <w:lang w:eastAsia="x-none"/>
        </w:rPr>
        <w:t>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შეიზღუდოს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</w:t>
      </w:r>
      <w:r>
        <w:rPr>
          <w:rFonts w:ascii="Sylfaen" w:eastAsia="Times New Roman" w:hAnsi="Sylfaen" w:cs="Sylfaen"/>
          <w:lang w:eastAsia="x-none"/>
        </w:rPr>
        <w:t>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აწესრიგებს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მართლწესრიგის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სამძებრო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სფეროებში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რუკები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რუკებისა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</w:t>
      </w:r>
      <w:r>
        <w:rPr>
          <w:rFonts w:ascii="Sylfaen" w:eastAsia="Times New Roman" w:hAnsi="Sylfaen" w:cs="Sylfaen"/>
          <w:lang w:eastAsia="x-none"/>
        </w:rPr>
        <w:t>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მიეკუთვნოს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სტიქიური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უბედურების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კატასტროფისა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ემუქრება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გარემოს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</w:t>
      </w:r>
      <w:r>
        <w:rPr>
          <w:rFonts w:ascii="Sylfaen" w:eastAsia="Times New Roman" w:hAnsi="Sylfaen" w:cs="Sylfaen"/>
          <w:lang w:eastAsia="x-none"/>
        </w:rPr>
        <w:t>უნველყოფის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დემოგრაფიული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მაჩვენებლების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კორუფციის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კრიმინოგენული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პრივილეგიის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კომპენსაციის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ჯილდოსა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ანიჭებს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სავალუტო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ოქროს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მარაგის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:rsidR="00000000" w:rsidRDefault="00725A22">
      <w:pPr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შემცველი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დასაიდუმლოება</w:t>
      </w:r>
    </w:p>
    <w:p w:rsidR="00000000" w:rsidRDefault="00725A22">
      <w:pPr>
        <w:jc w:val="both"/>
        <w:rPr>
          <w:rFonts w:ascii="Sylfae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შემცველი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პრინციპები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დასაიდუმლოება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დასაბუთებულობისა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</w:t>
      </w:r>
      <w:r>
        <w:rPr>
          <w:rFonts w:ascii="Sylfaen" w:eastAsia="Times New Roman" w:hAnsi="Sylfaen" w:cs="Sylfaen"/>
          <w:lang w:eastAsia="x-none"/>
        </w:rPr>
        <w:t>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</w:t>
      </w:r>
      <w:r>
        <w:rPr>
          <w:rFonts w:ascii="Sylfaen" w:eastAsia="Times New Roman" w:hAnsi="Sylfaen" w:cs="Sylfaen"/>
          <w:lang w:eastAsia="x-none"/>
        </w:rPr>
        <w:t>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შემუშავების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შემცველი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ხარისხი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გრიფი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დასაიდუმლოება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რიფის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რეკვიზიტია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მიუთითებდეს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ღნიშნა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გრიფები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გათანაბრებულია</w:t>
      </w:r>
      <w:r>
        <w:rPr>
          <w:rFonts w:ascii="Sylfaen" w:eastAsia="Times New Roman" w:hAnsi="Sylfaen" w:cs="Sylfaen"/>
          <w:lang w:eastAsia="x-none"/>
        </w:rPr>
        <w:t xml:space="preserve"> TOP SECRET);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სრულიად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გათანაბრებულია</w:t>
      </w:r>
      <w:r>
        <w:rPr>
          <w:rFonts w:ascii="Sylfaen" w:eastAsia="Times New Roman" w:hAnsi="Sylfaen" w:cs="Sylfaen"/>
          <w:lang w:eastAsia="x-none"/>
        </w:rPr>
        <w:t xml:space="preserve"> SECRET);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გათანაბრებულია</w:t>
      </w:r>
      <w:r>
        <w:rPr>
          <w:rFonts w:ascii="Sylfaen" w:eastAsia="Times New Roman" w:hAnsi="Sylfaen" w:cs="Sylfaen"/>
          <w:lang w:eastAsia="x-none"/>
        </w:rPr>
        <w:t xml:space="preserve"> CONFID</w:t>
      </w:r>
      <w:r>
        <w:rPr>
          <w:rFonts w:ascii="Sylfaen" w:eastAsia="Times New Roman" w:hAnsi="Sylfaen" w:cs="Sylfaen"/>
          <w:lang w:eastAsia="x-none"/>
        </w:rPr>
        <w:t>ENTIAL);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>“ (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გათანაბრებულია</w:t>
      </w:r>
      <w:r>
        <w:rPr>
          <w:rFonts w:ascii="Sylfaen" w:eastAsia="Times New Roman" w:hAnsi="Sylfaen" w:cs="Sylfaen"/>
          <w:lang w:eastAsia="x-none"/>
        </w:rPr>
        <w:t xml:space="preserve"> RESTRICTED).</w:t>
      </w:r>
    </w:p>
    <w:p w:rsidR="00000000" w:rsidRDefault="00725A22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“, </w:t>
      </w:r>
      <w:r>
        <w:rPr>
          <w:rFonts w:ascii="Sylfaen" w:eastAsia="Times New Roman" w:hAnsi="Sylfaen" w:cs="Sylfaen"/>
          <w:lang w:eastAsia="x-none"/>
        </w:rPr>
        <w:t>მიეკუთვნება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იმოქმედოს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ეკონომიკის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მართლწესრიგის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(27.06.2018.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№2610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725A22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სრულიად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 xml:space="preserve">“, </w:t>
      </w:r>
      <w:r>
        <w:rPr>
          <w:rFonts w:ascii="Sylfaen" w:eastAsia="Times New Roman" w:hAnsi="Sylfaen" w:cs="Sylfaen"/>
          <w:lang w:eastAsia="x-none"/>
        </w:rPr>
        <w:t>მიეკუთვნება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</w:t>
      </w:r>
      <w:r>
        <w:rPr>
          <w:rFonts w:ascii="Sylfaen" w:eastAsia="Times New Roman" w:hAnsi="Sylfaen" w:cs="Sylfaen"/>
          <w:lang w:eastAsia="x-none"/>
        </w:rPr>
        <w:t>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მართლწესრიგის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გამოიწვიო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მძიმე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(27.06.2018.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№2610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725A22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 xml:space="preserve">“, </w:t>
      </w:r>
      <w:r>
        <w:rPr>
          <w:rFonts w:ascii="Sylfaen" w:eastAsia="Times New Roman" w:hAnsi="Sylfaen" w:cs="Sylfaen"/>
          <w:lang w:eastAsia="x-none"/>
        </w:rPr>
        <w:t>მიეკუთვნება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მართლწესრიგის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პოლიტიკურ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(27.06.2018.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№2610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725A22">
      <w:pPr>
        <w:ind w:firstLine="72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“, </w:t>
      </w:r>
      <w:r>
        <w:rPr>
          <w:rFonts w:ascii="Sylfaen" w:eastAsia="Times New Roman" w:hAnsi="Sylfaen" w:cs="Sylfaen"/>
          <w:lang w:eastAsia="x-none"/>
        </w:rPr>
        <w:t>მიეკუთვნება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უარყოფითი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მოახდინოს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მართლწესრიგის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პოლიტიკურ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</w:t>
      </w:r>
      <w:r>
        <w:rPr>
          <w:rFonts w:ascii="Sylfaen" w:eastAsia="Times New Roman" w:hAnsi="Sylfaen" w:cs="Sylfaen"/>
          <w:lang w:eastAsia="x-none"/>
        </w:rPr>
        <w:t>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საქმიანობაზე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(27.06.2018.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№2610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მატერიალურ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</w:t>
      </w:r>
      <w:r>
        <w:rPr>
          <w:rFonts w:ascii="Sylfaen" w:eastAsia="Times New Roman" w:hAnsi="Sylfaen" w:cs="Sylfaen"/>
          <w:lang w:eastAsia="x-none"/>
        </w:rPr>
        <w:t>უმენტში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მიეთითება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</w:t>
      </w:r>
      <w:r>
        <w:rPr>
          <w:rFonts w:ascii="Sylfaen" w:eastAsia="Times New Roman" w:hAnsi="Sylfaen" w:cs="Sylfaen"/>
          <w:lang w:eastAsia="x-none"/>
        </w:rPr>
        <w:t>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დამსაიდუმლოებელი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განსაიდუმლოება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შემცველი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ვადა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დამოკიდებულია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20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სრულიად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ინფორმაციისათვის</w:t>
      </w:r>
      <w:r>
        <w:rPr>
          <w:rFonts w:ascii="Sylfaen" w:eastAsia="Times New Roman" w:hAnsi="Sylfaen" w:cs="Sylfaen"/>
          <w:lang w:eastAsia="x-none"/>
        </w:rPr>
        <w:t xml:space="preserve"> – 10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ინფორმაციისათვის</w:t>
      </w:r>
      <w:r>
        <w:rPr>
          <w:rFonts w:ascii="Sylfaen" w:eastAsia="Times New Roman" w:hAnsi="Sylfaen" w:cs="Sylfaen"/>
          <w:lang w:eastAsia="x-none"/>
        </w:rPr>
        <w:t xml:space="preserve"> – 5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ინფორმაციისათვის</w:t>
      </w:r>
      <w:r>
        <w:rPr>
          <w:rFonts w:ascii="Sylfaen" w:eastAsia="Times New Roman" w:hAnsi="Sylfaen" w:cs="Sylfaen"/>
          <w:lang w:eastAsia="x-none"/>
        </w:rPr>
        <w:t xml:space="preserve"> – 3 </w:t>
      </w:r>
      <w:r>
        <w:rPr>
          <w:rFonts w:ascii="Sylfaen" w:eastAsia="Times New Roman" w:hAnsi="Sylfaen" w:cs="Sylfaen"/>
          <w:lang w:eastAsia="x-none"/>
        </w:rPr>
        <w:t>წელი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კონტრსადაზვერვო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სამძებრო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დასაიდუმლოე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განსაიდუმლოებით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</w:t>
      </w:r>
      <w:r>
        <w:rPr>
          <w:rFonts w:ascii="Sylfaen" w:eastAsia="Times New Roman" w:hAnsi="Sylfaen" w:cs="Sylfaen"/>
          <w:lang w:eastAsia="x-none"/>
        </w:rPr>
        <w:t>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განსაიდუმლოება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>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თარიღიდან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გააგრძელოს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დასაიდუმლოებული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დასაი</w:t>
      </w:r>
      <w:r>
        <w:rPr>
          <w:rFonts w:ascii="Sylfaen" w:eastAsia="Times New Roman" w:hAnsi="Sylfaen" w:cs="Sylfaen"/>
          <w:lang w:eastAsia="x-none"/>
        </w:rPr>
        <w:t>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გააგრძელოს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შემცველი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ევალება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შესანახად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შემუშავებულ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შემუშავებული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საიდუმლოება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მოსალოდნელი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კვირის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საექსპერტო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მიზანშეწონილობის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შემცველი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ხარისხის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შეცვლა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მიჩნევის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უკანონო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>/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დაუსაბუთებელი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გაუქმება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725A2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</w:t>
      </w:r>
      <w:r>
        <w:rPr>
          <w:rFonts w:ascii="Sylfaen" w:eastAsia="Times New Roman" w:hAnsi="Sylfaen" w:cs="Sylfaen"/>
          <w:lang w:eastAsia="x-none"/>
        </w:rPr>
        <w:t>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დამსაიდუმლოებელ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</w:t>
      </w:r>
      <w:r>
        <w:rPr>
          <w:rFonts w:ascii="Sylfaen" w:eastAsia="Times New Roman" w:hAnsi="Sylfaen" w:cs="Sylfaen"/>
          <w:lang w:eastAsia="x-none"/>
        </w:rPr>
        <w:t>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: (08.07.2015. N3944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725A2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გააუქმოს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შეცვალოს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ინფორმაციი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დაუსაბუთებელი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შემცველი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განადგურება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ნადგურდეს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 „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ნადგურდება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უკიდურესად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დაკარგვის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გაანადგუროს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“.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14.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შემცველი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გამრავლება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თარგმნა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გამრავლება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შეიზღუდოს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თარგმანს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ენიჭება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</w:t>
      </w:r>
      <w:r>
        <w:rPr>
          <w:rFonts w:ascii="Sylfaen" w:eastAsia="Times New Roman" w:hAnsi="Sylfaen" w:cs="Sylfaen"/>
          <w:lang w:eastAsia="x-none"/>
        </w:rPr>
        <w:t>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დედანს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თარგმანი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4. „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გამრავლდეს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ითარგმნოს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5. „</w:t>
      </w:r>
      <w:r>
        <w:rPr>
          <w:rFonts w:ascii="Sylfaen" w:eastAsia="Times New Roman" w:hAnsi="Sylfaen" w:cs="Sylfaen"/>
          <w:lang w:eastAsia="x-none"/>
        </w:rPr>
        <w:t>სრულიად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გამრავლდეს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აღმნიშვნელი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გამრავლება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აღმნიშ</w:t>
      </w:r>
      <w:r>
        <w:rPr>
          <w:rFonts w:ascii="Sylfaen" w:eastAsia="Times New Roman" w:hAnsi="Sylfaen" w:cs="Sylfaen"/>
          <w:lang w:eastAsia="x-none"/>
        </w:rPr>
        <w:t>ვნელმა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15.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>/</w:t>
      </w:r>
      <w:r>
        <w:rPr>
          <w:rFonts w:ascii="Sylfaen" w:eastAsia="Times New Roman" w:hAnsi="Sylfaen" w:cs="Sylfaen"/>
          <w:b/>
          <w:bCs/>
          <w:lang w:eastAsia="x-none"/>
        </w:rPr>
        <w:t>განსაიდუმლოების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გასაჩივრება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დასაიდუმლოების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განსაიდუმლოების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</w:t>
      </w:r>
      <w:r>
        <w:rPr>
          <w:rFonts w:ascii="Sylfaen" w:eastAsia="Times New Roman" w:hAnsi="Sylfaen" w:cs="Sylfaen"/>
          <w:lang w:eastAsia="x-none"/>
        </w:rPr>
        <w:t>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აღმნიშვნელ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ინიციატორს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დაწესებულებას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მიაწოდ</w:t>
      </w:r>
      <w:r>
        <w:rPr>
          <w:rFonts w:ascii="Sylfaen" w:eastAsia="Times New Roman" w:hAnsi="Sylfaen" w:cs="Sylfaen"/>
          <w:lang w:eastAsia="x-none"/>
        </w:rPr>
        <w:t>ონ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მიადგეს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:rsidR="00000000" w:rsidRDefault="00725A22">
      <w:pPr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შემცველი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განსაიდუმლოება</w:t>
      </w:r>
    </w:p>
    <w:p w:rsidR="00000000" w:rsidRDefault="00725A22">
      <w:pPr>
        <w:jc w:val="both"/>
        <w:rPr>
          <w:rFonts w:ascii="Sylfae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16.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შემცველი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განსაიდუმლოებისა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</w:t>
      </w:r>
      <w:r>
        <w:rPr>
          <w:rFonts w:ascii="Sylfaen" w:eastAsia="Times New Roman" w:hAnsi="Sylfaen" w:cs="Sylfaen"/>
          <w:b/>
          <w:bCs/>
          <w:lang w:eastAsia="x-none"/>
        </w:rPr>
        <w:t>ოობის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გრიფის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მოხსნის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საფუძველი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განსაიდუმლოებისა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>ებაა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ობიექტური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გასვლა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</w:t>
      </w:r>
      <w:r>
        <w:rPr>
          <w:rFonts w:ascii="Sylfaen" w:eastAsia="Times New Roman" w:hAnsi="Sylfaen" w:cs="Sylfaen"/>
          <w:lang w:eastAsia="x-none"/>
        </w:rPr>
        <w:t>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დასაიდუმლოებული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დასაიდუმლოებას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</w:t>
      </w:r>
      <w:r>
        <w:rPr>
          <w:rFonts w:ascii="Sylfaen" w:eastAsia="Times New Roman" w:hAnsi="Sylfaen" w:cs="Sylfaen"/>
          <w:lang w:eastAsia="x-none"/>
        </w:rPr>
        <w:t>ემები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ყოველწლიურად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გადასინჯოს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17.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შემცველი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hAnsi="Sylfaen" w:cs="Sylfaen"/>
          <w:lang w:eastAsia="x-none"/>
        </w:rPr>
        <w:t xml:space="preserve"> (08.07.2015. N3944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725A2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განსაიდუმლოება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დასაიდუმლოებულ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განსაიდუმლოებას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</w:t>
      </w:r>
      <w:r>
        <w:rPr>
          <w:rFonts w:ascii="Sylfaen" w:eastAsia="Times New Roman" w:hAnsi="Sylfaen" w:cs="Sylfaen"/>
          <w:lang w:eastAsia="x-none"/>
        </w:rPr>
        <w:t>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ახდენს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მიმნიჭებელი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არქივი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სამართალმემკვიდრემ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მიანიჭა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არქივს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</w:t>
      </w: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</w:t>
      </w:r>
      <w:r>
        <w:rPr>
          <w:rFonts w:ascii="Sylfaen" w:eastAsia="Times New Roman" w:hAnsi="Sylfaen" w:cs="Sylfaen"/>
          <w:lang w:eastAsia="x-none"/>
        </w:rPr>
        <w:t>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</w:t>
      </w:r>
      <w:r>
        <w:rPr>
          <w:rFonts w:ascii="Sylfaen" w:eastAsia="Times New Roman" w:hAnsi="Sylfaen" w:cs="Sylfaen"/>
          <w:lang w:eastAsia="x-none"/>
        </w:rPr>
        <w:t>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მიმნიჭებელი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სამართალმემკვიდრე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სუბიექტი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ინიციატივით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სამძებრო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ამსახველი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>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ინიციატორს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</w:t>
      </w:r>
      <w:r>
        <w:rPr>
          <w:rFonts w:ascii="Sylfaen" w:eastAsia="Times New Roman" w:hAnsi="Sylfaen" w:cs="Sylfaen"/>
          <w:lang w:eastAsia="x-none"/>
        </w:rPr>
        <w:t>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არაუგვიანეს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მოსამზადებლად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eastAsia="Times New Roman" w:hAnsi="Sylfaen" w:cs="Sylfaen"/>
          <w:lang w:eastAsia="x-none"/>
        </w:rPr>
        <w:t>თვემდე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გააგრძელოს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ერთთვიანი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ინიც</w:t>
      </w:r>
      <w:r>
        <w:rPr>
          <w:rFonts w:ascii="Sylfaen" w:eastAsia="Times New Roman" w:hAnsi="Sylfaen" w:cs="Sylfaen"/>
          <w:lang w:eastAsia="x-none"/>
        </w:rPr>
        <w:t>იატორს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-16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პრემიერ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ჯგუფის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წინადადებით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მოხსნას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დასაიდუ</w:t>
      </w:r>
      <w:r>
        <w:rPr>
          <w:rFonts w:ascii="Sylfaen" w:eastAsia="Times New Roman" w:hAnsi="Sylfaen" w:cs="Sylfaen"/>
          <w:lang w:eastAsia="x-none"/>
        </w:rPr>
        <w:t>მლოებული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შეტყობინება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725A22">
      <w:pPr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</w:t>
      </w:r>
    </w:p>
    <w:p w:rsidR="00000000" w:rsidRDefault="00725A22">
      <w:pPr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დაშვება</w:t>
      </w:r>
    </w:p>
    <w:p w:rsidR="00000000" w:rsidRDefault="00725A22">
      <w:pPr>
        <w:jc w:val="both"/>
        <w:rPr>
          <w:rFonts w:ascii="Sylfaen" w:hAnsi="Sylfaen" w:cs="Sylfaen"/>
          <w:lang w:eastAsia="x-none"/>
        </w:rPr>
      </w:pPr>
    </w:p>
    <w:p w:rsidR="00000000" w:rsidRDefault="00725A2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18.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საიდუმლოებასთ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დაშვების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გარანტირებული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(30.11.2018 N3817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მეორე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725A2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წევრის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დამცველის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უზენაესი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დაზვერვის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მეთაურის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</w:t>
      </w:r>
      <w:r>
        <w:rPr>
          <w:rFonts w:ascii="Sylfaen" w:eastAsia="Times New Roman" w:hAnsi="Sylfaen" w:cs="Sylfaen"/>
          <w:lang w:val="en-US"/>
        </w:rPr>
        <w:t>დუმლოებასთან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არჩევისთანავე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დანიშვნისთანავე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25A22">
      <w:pPr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19.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ორგანოს</w:t>
      </w:r>
      <w:r>
        <w:rPr>
          <w:rFonts w:ascii="Sylfaen" w:eastAsia="Times New Roman" w:hAnsi="Sylfaen" w:cs="Sylfaen"/>
          <w:b/>
          <w:bCs/>
          <w:lang w:eastAsia="x-none"/>
        </w:rPr>
        <w:t>/</w:t>
      </w:r>
      <w:r>
        <w:rPr>
          <w:rFonts w:ascii="Sylfaen" w:eastAsia="Times New Roman" w:hAnsi="Sylfaen" w:cs="Sylfaen"/>
          <w:b/>
          <w:bCs/>
          <w:lang w:eastAsia="x-none"/>
        </w:rPr>
        <w:t>იურიდიული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დაშვება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</w:t>
      </w:r>
      <w:r>
        <w:rPr>
          <w:rFonts w:ascii="Sylfaen" w:eastAsia="Times New Roman" w:hAnsi="Sylfaen" w:cs="Sylfaen"/>
          <w:lang w:eastAsia="x-none"/>
        </w:rPr>
        <w:t>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ორგანიზაციაზე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მოეპყრას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/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არაუმეტეს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. (08.07.2015. N3944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შეჩერებისა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“.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ინდივიდუალური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დაშვება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ქმედუნარიან</w:t>
      </w:r>
      <w:r>
        <w:rPr>
          <w:rFonts w:ascii="Sylfaen" w:eastAsia="Times New Roman" w:hAnsi="Sylfaen" w:cs="Sylfaen"/>
          <w:lang w:eastAsia="x-none"/>
        </w:rPr>
        <w:t xml:space="preserve">, 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</w:t>
      </w:r>
      <w:r>
        <w:rPr>
          <w:rFonts w:ascii="Sylfaen" w:eastAsia="Times New Roman" w:hAnsi="Sylfaen" w:cs="Sylfaen"/>
          <w:lang w:eastAsia="x-none"/>
        </w:rPr>
        <w:t>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</w:t>
      </w:r>
      <w:r>
        <w:rPr>
          <w:rFonts w:ascii="Sylfaen" w:eastAsia="Times New Roman" w:hAnsi="Sylfaen" w:cs="Sylfaen"/>
          <w:lang w:eastAsia="x-none"/>
        </w:rPr>
        <w:t>ედანაყოფს</w:t>
      </w:r>
      <w:r>
        <w:rPr>
          <w:rFonts w:ascii="Sylfaen" w:eastAsia="Times New Roman" w:hAnsi="Sylfaen" w:cs="Sylfaen"/>
          <w:lang w:eastAsia="x-none"/>
        </w:rPr>
        <w:t xml:space="preserve">. (08.07.2015. N3944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უცხოელისა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მიმოქცევისათვის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ბანკნოტებისა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მონეტების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მიმოქცევისათვის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ნაღდი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ნაღდი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ძვირფასი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ლითონ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. (08.07.2015. N3944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მოსამსახურეთა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დაზვერვის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უფროსი</w:t>
      </w:r>
      <w:r>
        <w:rPr>
          <w:rFonts w:ascii="Sylfaen" w:eastAsia="Times New Roman" w:hAnsi="Sylfaen" w:cs="Sylfaen"/>
          <w:lang w:eastAsia="x-none"/>
        </w:rPr>
        <w:t xml:space="preserve">. (08.07.2015. N3944 </w:t>
      </w:r>
      <w:r>
        <w:rPr>
          <w:rFonts w:ascii="Sylfaen" w:eastAsia="Times New Roman" w:hAnsi="Sylfaen" w:cs="Sylfaen"/>
          <w:lang w:eastAsia="x-none"/>
        </w:rPr>
        <w:t>ამოქმედდე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ითვალისწინებს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</w:t>
      </w:r>
      <w:r>
        <w:rPr>
          <w:rFonts w:ascii="Sylfaen" w:eastAsia="Times New Roman" w:hAnsi="Sylfaen" w:cs="Sylfaen"/>
          <w:lang w:eastAsia="x-none"/>
        </w:rPr>
        <w:t>ფების</w:t>
      </w:r>
      <w:r>
        <w:rPr>
          <w:rFonts w:ascii="Sylfaen" w:eastAsia="Times New Roman" w:hAnsi="Sylfaen" w:cs="Sylfaen"/>
          <w:lang w:eastAsia="x-none"/>
        </w:rPr>
        <w:t xml:space="preserve"> („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სრულიად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 xml:space="preserve">“)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21.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დაშვების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გაუცემლობა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სანდოობისა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საიმედოო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ხარისხის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ადამიანის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</w:t>
      </w:r>
      <w:r>
        <w:rPr>
          <w:rFonts w:ascii="Sylfaen" w:eastAsia="Times New Roman" w:hAnsi="Sylfaen" w:cs="Sylfaen"/>
          <w:lang w:eastAsia="x-none"/>
        </w:rPr>
        <w:t>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არასწორ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იძლევა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22.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დაშვების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გასა</w:t>
      </w:r>
      <w:r>
        <w:rPr>
          <w:rFonts w:ascii="Sylfaen" w:eastAsia="Times New Roman" w:hAnsi="Sylfaen" w:cs="Sylfaen"/>
          <w:b/>
          <w:bCs/>
          <w:lang w:eastAsia="x-none"/>
        </w:rPr>
        <w:t>ცემად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შემოწმების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პროცედურა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გასაცემად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-20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-6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წარდგენიდ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კონტრდაზვერვითი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“,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სამძებრო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  (08.07.2015. N3</w:t>
      </w:r>
      <w:r>
        <w:rPr>
          <w:rFonts w:ascii="Sylfaen" w:eastAsia="Times New Roman" w:hAnsi="Sylfaen" w:cs="Sylfaen"/>
          <w:lang w:eastAsia="x-none"/>
        </w:rPr>
        <w:t xml:space="preserve">944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არაუმეტეს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თვისა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ჩამტარებელი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არარსებობა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ჩამტარებელი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23.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დაშვების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გაუქმება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გაუქმდეს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21-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გამოვლენ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სამსახურიდან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თანამდებობიდან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ქვედანაყოფს</w:t>
      </w:r>
      <w:r>
        <w:rPr>
          <w:rFonts w:ascii="Sylfaen" w:eastAsia="Times New Roman" w:hAnsi="Sylfaen" w:cs="Sylfaen"/>
          <w:lang w:eastAsia="x-none"/>
        </w:rPr>
        <w:t xml:space="preserve">.  (08.07.2015. N3944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საიდუმლოებასთ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დაშვებული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ვალდებულებები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გაამჟღავნოს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ესით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</w:t>
      </w:r>
    </w:p>
    <w:p w:rsidR="00000000" w:rsidRDefault="00725A22">
      <w:pPr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</w:p>
    <w:p w:rsidR="00000000" w:rsidRDefault="00725A22">
      <w:pPr>
        <w:jc w:val="both"/>
        <w:rPr>
          <w:rFonts w:ascii="Sylfae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25.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არსი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გულისხმობს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კრიპტოგრაფიულ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ერთობლიობას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აცილება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</w:t>
      </w:r>
      <w:r>
        <w:rPr>
          <w:rFonts w:ascii="Sylfaen" w:eastAsia="Times New Roman" w:hAnsi="Sylfaen" w:cs="Sylfaen"/>
          <w:lang w:eastAsia="x-none"/>
        </w:rPr>
        <w:t>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კადრების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>ომუნიკაციისა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26.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ორგანიზაციულ</w:t>
      </w:r>
      <w:r>
        <w:rPr>
          <w:rFonts w:ascii="Sylfaen" w:eastAsia="Times New Roman" w:hAnsi="Sylfaen" w:cs="Sylfaen"/>
          <w:b/>
          <w:bCs/>
          <w:lang w:eastAsia="x-none"/>
        </w:rPr>
        <w:t>-</w:t>
      </w:r>
      <w:r>
        <w:rPr>
          <w:rFonts w:ascii="Sylfaen" w:eastAsia="Times New Roman" w:hAnsi="Sylfaen" w:cs="Sylfaen"/>
          <w:b/>
          <w:bCs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ღონისძიებები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</w:t>
      </w:r>
      <w:r>
        <w:rPr>
          <w:rFonts w:ascii="Sylfaen" w:eastAsia="Times New Roman" w:hAnsi="Sylfaen" w:cs="Sylfaen"/>
          <w:lang w:eastAsia="x-none"/>
        </w:rPr>
        <w:t>მლოებისათვის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მოპყრობის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 xml:space="preserve">/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რეჟიმი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გავრცელების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მოპყრობის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საზედამხედველო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საკონტროლო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სარევიზიო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27. </w:t>
      </w:r>
      <w:r>
        <w:rPr>
          <w:rFonts w:ascii="Sylfaen" w:eastAsia="Times New Roman" w:hAnsi="Sylfaen" w:cs="Sylfaen"/>
          <w:b/>
          <w:bCs/>
          <w:lang w:eastAsia="x-none"/>
        </w:rPr>
        <w:t>ელექტრონული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კომუნიკაციისა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სისტემა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მოპყრობისათვის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ინფორმაციისადმი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მოპყრობისათვის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</w:t>
      </w:r>
      <w:r>
        <w:rPr>
          <w:rFonts w:ascii="Sylfaen" w:eastAsia="Times New Roman" w:hAnsi="Sylfaen" w:cs="Sylfaen"/>
          <w:lang w:eastAsia="x-none"/>
        </w:rPr>
        <w:t>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აკონტროლებს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. (08.07.2015. N3944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28.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უზრუნველყოფის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კონტროლი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მიმნიჭებელი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დააწესოს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მიმნიჭებელ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გააკონტროლოს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გააკონტროლოს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</w:t>
      </w: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. (08.07.2015. N3944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725A22">
      <w:pPr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</w:t>
      </w:r>
    </w:p>
    <w:p w:rsidR="00000000" w:rsidRDefault="00725A22">
      <w:pPr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შემცველი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შეზღუდვა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ამ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გაცნობა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გადაცემა</w:t>
      </w:r>
    </w:p>
    <w:p w:rsidR="00000000" w:rsidRDefault="00725A22">
      <w:pPr>
        <w:jc w:val="both"/>
        <w:rPr>
          <w:rFonts w:ascii="Sylfae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29. </w:t>
      </w:r>
      <w:r>
        <w:rPr>
          <w:rFonts w:ascii="Sylfaen" w:eastAsia="Times New Roman" w:hAnsi="Sylfaen" w:cs="Sylfaen"/>
          <w:b/>
          <w:bCs/>
          <w:lang w:eastAsia="x-none"/>
        </w:rPr>
        <w:t>სახელმ</w:t>
      </w:r>
      <w:r>
        <w:rPr>
          <w:rFonts w:ascii="Sylfaen" w:eastAsia="Times New Roman" w:hAnsi="Sylfaen" w:cs="Sylfaen"/>
          <w:b/>
          <w:bCs/>
          <w:lang w:eastAsia="x-none"/>
        </w:rPr>
        <w:t>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შემცველი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გაცნობა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>/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გადაცემა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მიმნიჭებელი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შეიმუშავებს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აგებს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4. </w:t>
      </w:r>
      <w:r>
        <w:rPr>
          <w:rFonts w:ascii="Sylfaen" w:eastAsia="Times New Roman" w:hAnsi="Sylfaen" w:cs="Sylfaen"/>
          <w:lang w:eastAsia="x-none"/>
        </w:rPr>
        <w:t>სახელმ</w:t>
      </w:r>
      <w:r>
        <w:rPr>
          <w:rFonts w:ascii="Sylfaen" w:eastAsia="Times New Roman" w:hAnsi="Sylfaen" w:cs="Sylfaen"/>
          <w:lang w:eastAsia="x-none"/>
        </w:rPr>
        <w:t>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30.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ორგანიზაციისათვის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რეზიდე</w:t>
      </w:r>
      <w:r>
        <w:rPr>
          <w:rFonts w:ascii="Sylfaen" w:eastAsia="Times New Roman" w:hAnsi="Sylfaen" w:cs="Sylfaen"/>
          <w:b/>
          <w:bCs/>
          <w:lang w:eastAsia="x-none"/>
        </w:rPr>
        <w:t>ნტი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შეზღუდვა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რეზიდენტ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დასაიდუმლოებული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-11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რატიფიცირებული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მოტივირებული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რომელთანაც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გაფორმებული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ორგანიზაციასთან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რეზიდენტ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კონტრაქტი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შეთანხმება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მშვიდობის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შენარჩუნებისა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სამშვიდობო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ოპერატიულ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ოპერაციებში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გაცვლილ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31.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შემცველი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საშუალებები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გადასაცემად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საფოსტო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</w:t>
      </w:r>
      <w:r>
        <w:rPr>
          <w:rFonts w:ascii="Sylfaen" w:eastAsia="Times New Roman" w:hAnsi="Sylfaen" w:cs="Sylfaen"/>
          <w:lang w:eastAsia="x-none"/>
        </w:rPr>
        <w:t>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იყენებენ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32. </w:t>
      </w:r>
      <w:r>
        <w:rPr>
          <w:rFonts w:ascii="Sylfaen" w:eastAsia="Times New Roman" w:hAnsi="Sylfaen" w:cs="Sylfaen"/>
          <w:b/>
          <w:bCs/>
          <w:lang w:eastAsia="x-none"/>
        </w:rPr>
        <w:t>პრესასა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მასობრივი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საშუალებებში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lang w:eastAsia="x-none"/>
        </w:rPr>
        <w:t>აგრეთვ</w:t>
      </w:r>
      <w:r>
        <w:rPr>
          <w:rFonts w:ascii="Sylfaen" w:eastAsia="Times New Roman" w:hAnsi="Sylfaen" w:cs="Sylfaen"/>
          <w:b/>
          <w:bCs/>
          <w:lang w:eastAsia="x-none"/>
        </w:rPr>
        <w:t>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ინტერნეტსივრცეში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შემცველი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გამოქვეყნების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შეზღუდვა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პრესასა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ინტერნეტსივრცეში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გამოსაქვეყნებლად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გასავრცელებლად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გასატანად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</w:t>
      </w:r>
      <w:r>
        <w:rPr>
          <w:rFonts w:ascii="Sylfaen" w:eastAsia="Times New Roman" w:hAnsi="Sylfaen" w:cs="Sylfaen"/>
          <w:lang w:eastAsia="x-none"/>
        </w:rPr>
        <w:t>დებისას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იხელმძღვანელოს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პრესასა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ინტერნეტსივრცეში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აანალიზებს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შედეგებს</w:t>
      </w:r>
      <w:r>
        <w:rPr>
          <w:rFonts w:ascii="Sylfaen" w:eastAsia="Times New Roman" w:hAnsi="Sylfaen" w:cs="Sylfaen"/>
          <w:lang w:eastAsia="x-none"/>
        </w:rPr>
        <w:t xml:space="preserve">. (08.07.2015. N3944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აგვისტოდან</w:t>
      </w:r>
      <w:r>
        <w:rPr>
          <w:rFonts w:ascii="Sylfaen" w:eastAsia="Times New Roman" w:hAnsi="Sylfaen" w:cs="Sylfaen"/>
          <w:lang w:eastAsia="x-none"/>
        </w:rPr>
        <w:t>.)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პრესასა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</w:t>
      </w:r>
      <w:r>
        <w:rPr>
          <w:rFonts w:ascii="Sylfaen" w:eastAsia="Times New Roman" w:hAnsi="Sylfaen" w:cs="Sylfaen"/>
          <w:lang w:eastAsia="x-none"/>
        </w:rPr>
        <w:t>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ინტერნეტსივრცეში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VIII</w:t>
      </w:r>
    </w:p>
    <w:p w:rsidR="00000000" w:rsidRDefault="00725A22">
      <w:pPr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ჩრდილოატლანტიკური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ხელშეკრულების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ორგანიზაციის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ნატოს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ინფორმაცია</w:t>
      </w:r>
    </w:p>
    <w:p w:rsidR="00000000" w:rsidRDefault="00725A22">
      <w:pPr>
        <w:jc w:val="both"/>
        <w:rPr>
          <w:rFonts w:ascii="Sylfae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33. </w:t>
      </w:r>
      <w:r>
        <w:rPr>
          <w:rFonts w:ascii="Sylfaen" w:eastAsia="Times New Roman" w:hAnsi="Sylfaen" w:cs="Sylfaen"/>
          <w:b/>
          <w:bCs/>
          <w:lang w:eastAsia="x-none"/>
        </w:rPr>
        <w:t>ჩრდილოატლანტიკური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ხელშეკრულების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ორგანიზაციის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>ნატოს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უსაფრთხოებისათვის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ორგანო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ჩრდილოატლანტიკური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ნატო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</w:t>
      </w:r>
      <w:r>
        <w:rPr>
          <w:rFonts w:ascii="Sylfaen" w:eastAsia="Times New Roman" w:hAnsi="Sylfaen" w:cs="Sylfaen"/>
          <w:lang w:eastAsia="x-none"/>
        </w:rPr>
        <w:t>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დაწესებულებებში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ორგანოებში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ქვერეგისტრებისაგან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ქვერეგისტრები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ორგ</w:t>
      </w:r>
      <w:r>
        <w:rPr>
          <w:rFonts w:ascii="Sylfaen" w:eastAsia="Times New Roman" w:hAnsi="Sylfaen" w:cs="Sylfaen"/>
          <w:lang w:eastAsia="x-none"/>
        </w:rPr>
        <w:t>ანოში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ხელმძღვანელის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34. </w:t>
      </w:r>
      <w:r>
        <w:rPr>
          <w:rFonts w:ascii="Sylfaen" w:eastAsia="Times New Roman" w:hAnsi="Sylfaen" w:cs="Sylfaen"/>
          <w:b/>
          <w:bCs/>
          <w:lang w:eastAsia="x-none"/>
        </w:rPr>
        <w:t>ნატოს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კლასიფიკაცია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შესაბამისობა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>“ – COSMIC TOP SECRET;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სრულიად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>“ – NATO SECRET;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საიდუმლო</w:t>
      </w:r>
      <w:r>
        <w:rPr>
          <w:rFonts w:ascii="Sylfaen" w:eastAsia="Times New Roman" w:hAnsi="Sylfaen" w:cs="Sylfaen"/>
          <w:lang w:eastAsia="x-none"/>
        </w:rPr>
        <w:t>“ – NATO CONFIDENTIAL;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სარგებლობისათვის</w:t>
      </w:r>
      <w:r>
        <w:rPr>
          <w:rFonts w:ascii="Sylfaen" w:eastAsia="Times New Roman" w:hAnsi="Sylfaen" w:cs="Sylfaen"/>
          <w:lang w:eastAsia="x-none"/>
        </w:rPr>
        <w:t>“ – NATO RESTRICTED.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</w:t>
      </w:r>
      <w:r>
        <w:rPr>
          <w:rFonts w:ascii="Sylfaen" w:eastAsia="Times New Roman" w:hAnsi="Sylfaen" w:cs="Sylfaen"/>
          <w:lang w:eastAsia="x-none"/>
        </w:rPr>
        <w:t>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35. </w:t>
      </w:r>
      <w:r>
        <w:rPr>
          <w:rFonts w:ascii="Sylfaen" w:eastAsia="Times New Roman" w:hAnsi="Sylfaen" w:cs="Sylfaen"/>
          <w:b/>
          <w:bCs/>
          <w:lang w:eastAsia="x-none"/>
        </w:rPr>
        <w:t>ნატოს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კლასიფიკაციის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შეცვლა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კლასიფიკა</w:t>
      </w:r>
      <w:r>
        <w:rPr>
          <w:rFonts w:ascii="Sylfaen" w:eastAsia="Times New Roman" w:hAnsi="Sylfaen" w:cs="Sylfaen"/>
          <w:lang w:eastAsia="x-none"/>
        </w:rPr>
        <w:t>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36. </w:t>
      </w:r>
      <w:r>
        <w:rPr>
          <w:rFonts w:ascii="Sylfaen" w:eastAsia="Times New Roman" w:hAnsi="Sylfaen" w:cs="Sylfaen"/>
          <w:b/>
          <w:bCs/>
          <w:lang w:eastAsia="x-none"/>
        </w:rPr>
        <w:t>ნატოს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კლასიფიცირებულ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მუშაობის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ნებართვა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</w:t>
      </w:r>
      <w:r>
        <w:rPr>
          <w:rFonts w:ascii="Sylfaen" w:eastAsia="Times New Roman" w:hAnsi="Sylfaen" w:cs="Sylfaen"/>
          <w:lang w:eastAsia="x-none"/>
        </w:rPr>
        <w:t>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მუშაობის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37. </w:t>
      </w:r>
      <w:r>
        <w:rPr>
          <w:rFonts w:ascii="Sylfaen" w:eastAsia="Times New Roman" w:hAnsi="Sylfaen" w:cs="Sylfaen"/>
          <w:b/>
          <w:bCs/>
          <w:lang w:eastAsia="x-none"/>
        </w:rPr>
        <w:t>ნატოს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კლასიფიცირებულ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დაშვების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გასაცემ</w:t>
      </w:r>
      <w:r>
        <w:rPr>
          <w:rFonts w:ascii="Sylfaen" w:eastAsia="Times New Roman" w:hAnsi="Sylfaen" w:cs="Sylfaen"/>
          <w:b/>
          <w:bCs/>
          <w:lang w:eastAsia="x-none"/>
        </w:rPr>
        <w:t>ად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შემოწმების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პროცედურა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გასაცემად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პროცედურას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კონტრსადაზვერვო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გამოთხოვილი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გაგრძელდეს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ჩამტარებელი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ქვედანაყოფის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38. </w:t>
      </w:r>
      <w:r>
        <w:rPr>
          <w:rFonts w:ascii="Sylfaen" w:eastAsia="Times New Roman" w:hAnsi="Sylfaen" w:cs="Sylfaen"/>
          <w:b/>
          <w:bCs/>
          <w:lang w:eastAsia="x-none"/>
        </w:rPr>
        <w:t>ნატოს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კლასიფიცირებულ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დაშვებული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ვალდებულებები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გაამჟღავნოს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გაანდეს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გახდა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შეასრულოს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კომუნიკაციისა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</w:t>
      </w:r>
      <w:r>
        <w:rPr>
          <w:rFonts w:ascii="Sylfaen" w:eastAsia="Times New Roman" w:hAnsi="Sylfaen" w:cs="Sylfaen"/>
          <w:lang w:eastAsia="x-none"/>
        </w:rPr>
        <w:t>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თანამდებობის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39. </w:t>
      </w:r>
      <w:r>
        <w:rPr>
          <w:rFonts w:ascii="Sylfaen" w:eastAsia="Times New Roman" w:hAnsi="Sylfaen" w:cs="Sylfaen"/>
          <w:b/>
          <w:bCs/>
          <w:lang w:val="en-US"/>
        </w:rPr>
        <w:t>ნატოს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კლასიფიცირებული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ინფორმაციის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(31.10.2018 N35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87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725A2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ნატოს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კლასიფიცირებული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დასაცავად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კომუნიკაციისა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კლასიფიც</w:t>
      </w:r>
      <w:r>
        <w:rPr>
          <w:rFonts w:ascii="Sylfaen" w:eastAsia="Times New Roman" w:hAnsi="Sylfaen" w:cs="Sylfaen"/>
          <w:lang w:val="en-US"/>
        </w:rPr>
        <w:t>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კლასიფიცირებული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725A22">
      <w:pPr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40. </w:t>
      </w:r>
      <w:r>
        <w:rPr>
          <w:rFonts w:ascii="Sylfaen" w:eastAsia="Times New Roman" w:hAnsi="Sylfaen" w:cs="Sylfaen"/>
          <w:b/>
          <w:bCs/>
          <w:lang w:eastAsia="x-none"/>
        </w:rPr>
        <w:t>ნატოს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კლასიფ</w:t>
      </w:r>
      <w:r>
        <w:rPr>
          <w:rFonts w:ascii="Sylfaen" w:eastAsia="Times New Roman" w:hAnsi="Sylfaen" w:cs="Sylfaen"/>
          <w:b/>
          <w:bCs/>
          <w:lang w:eastAsia="x-none"/>
        </w:rPr>
        <w:t>იცირებული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კრიპტოგრაფიული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ღონისძიებები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კრიპტოგრაფიული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კრიპტოგრაფიული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ეფექტიანი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რაციონალური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არჩევს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საკომუნიკაციო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საინფორმაციო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</w:t>
      </w:r>
      <w:r>
        <w:rPr>
          <w:rFonts w:ascii="Sylfaen" w:eastAsia="Times New Roman" w:hAnsi="Sylfaen" w:cs="Sylfaen"/>
          <w:lang w:eastAsia="x-none"/>
        </w:rPr>
        <w:t>შეწონილობას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რეკომენდაციებს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აკონტროლებს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კრიპტოგრაფიული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კრიპტოგრაფიული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შენახვას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უსაფრთხო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გადაცემას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დისტრიბუციას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აკრედიტაციას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კერძოდ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კომუნიკაციისა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სანქციონირებასა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ინახავენ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ამუშავებენ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გადასცემენ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აკრედიტებული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კრიპტოგრაფიულ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</w:t>
      </w:r>
      <w:r>
        <w:rPr>
          <w:rFonts w:ascii="Sylfaen" w:eastAsia="Times New Roman" w:hAnsi="Sylfaen" w:cs="Sylfaen"/>
          <w:lang w:eastAsia="x-none"/>
        </w:rPr>
        <w:t>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41. </w:t>
      </w:r>
      <w:r>
        <w:rPr>
          <w:rFonts w:ascii="Sylfaen" w:eastAsia="Times New Roman" w:hAnsi="Sylfaen" w:cs="Sylfaen"/>
          <w:b/>
          <w:bCs/>
          <w:lang w:eastAsia="x-none"/>
        </w:rPr>
        <w:t>ნატოს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განადგურება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ზედმეტი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ეგზემპლარი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მოხმარებისთვის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ისე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განადგურდეს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აღდგენა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რეგისტრებში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გადაიხედოს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დასადგენად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გასანადგურებლად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CONFIDENTIAL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მაღალი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სავალდებულოა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გასანადგურებელი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ადასტურებენ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მიუკერძოებელი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დასწრების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</w:t>
      </w:r>
      <w:r>
        <w:rPr>
          <w:rFonts w:ascii="Sylfaen" w:eastAsia="Times New Roman" w:hAnsi="Sylfaen" w:cs="Sylfaen"/>
          <w:lang w:eastAsia="x-none"/>
        </w:rPr>
        <w:t>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RESTRICTED </w:t>
      </w: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ამონაწერის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განადგურების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დედანი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ინახება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IX</w:t>
      </w:r>
    </w:p>
    <w:p w:rsidR="00000000" w:rsidRDefault="00725A22">
      <w:pPr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საიდუმლოების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კანონმდებლობის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დარღვევისათვის</w:t>
      </w:r>
    </w:p>
    <w:p w:rsidR="00000000" w:rsidRDefault="00725A22">
      <w:pPr>
        <w:jc w:val="both"/>
        <w:rPr>
          <w:rFonts w:ascii="Sylfae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42. </w:t>
      </w:r>
      <w:r>
        <w:rPr>
          <w:rFonts w:ascii="Sylfaen" w:eastAsia="Times New Roman" w:hAnsi="Sylfaen" w:cs="Sylfaen"/>
          <w:b/>
          <w:bCs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დარღვევისათვის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შეასრულებს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შეზღუდვას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აასაიდუმლოებს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უსაფუძვლოდ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დაასაიდუმლოებს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გრიფს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დაარღვევს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-20 </w:t>
      </w:r>
      <w:r>
        <w:rPr>
          <w:rFonts w:ascii="Sylfaen" w:eastAsia="Times New Roman" w:hAnsi="Sylfaen" w:cs="Sylfaen"/>
          <w:lang w:eastAsia="x-none"/>
        </w:rPr>
        <w:t>მუხლებით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გააკონტროლებს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გაამჟღავნა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მიჰკუთვ</w:t>
      </w:r>
      <w:r>
        <w:rPr>
          <w:rFonts w:ascii="Sylfaen" w:eastAsia="Times New Roman" w:hAnsi="Sylfaen" w:cs="Sylfaen"/>
          <w:lang w:eastAsia="x-none"/>
        </w:rPr>
        <w:t>ნებოდა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მიჩნეული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სახელ</w:t>
      </w:r>
      <w:r>
        <w:rPr>
          <w:rFonts w:ascii="Sylfaen" w:eastAsia="Times New Roman" w:hAnsi="Sylfaen" w:cs="Sylfaen"/>
          <w:lang w:eastAsia="x-none"/>
        </w:rPr>
        <w:t>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რომელმაც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იცოდა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სცოდნოდა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დანაშაულად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პრესაში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ინტერნეტსივრცეში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გახმაურებასაც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დანაშაულად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ითვლება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ნატოს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გამჟღავნებისათვის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დაეკისრება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X</w:t>
      </w:r>
    </w:p>
    <w:p w:rsidR="00000000" w:rsidRDefault="00725A22">
      <w:pPr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725A22">
      <w:pPr>
        <w:jc w:val="both"/>
        <w:rPr>
          <w:rFonts w:ascii="Sylfae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43. </w:t>
      </w: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აიდუმლოებისათვის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>“;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კონკრეტული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მიკუთვნების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უზრუნველყოფენ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44. </w:t>
      </w:r>
      <w:r>
        <w:rPr>
          <w:rFonts w:ascii="Sylfaen" w:eastAsia="Times New Roman" w:hAnsi="Sylfaen" w:cs="Sylfaen"/>
          <w:b/>
          <w:bCs/>
          <w:lang w:eastAsia="x-none"/>
        </w:rPr>
        <w:t>ძალადაკარგული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ნორმატიული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აქტები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1996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29 </w:t>
      </w:r>
      <w:r>
        <w:rPr>
          <w:rFonts w:ascii="Sylfaen" w:eastAsia="Times New Roman" w:hAnsi="Sylfaen" w:cs="Sylfaen"/>
          <w:lang w:eastAsia="x-none"/>
        </w:rPr>
        <w:t>ოქტო</w:t>
      </w:r>
      <w:r>
        <w:rPr>
          <w:rFonts w:ascii="Sylfaen" w:eastAsia="Times New Roman" w:hAnsi="Sylfaen" w:cs="Sylfaen"/>
          <w:lang w:eastAsia="x-none"/>
        </w:rPr>
        <w:t>მბრის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პარლამენტის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უწყებანი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 xml:space="preserve">№27-28/4, 21 </w:t>
      </w:r>
      <w:r>
        <w:rPr>
          <w:rFonts w:ascii="Sylfaen" w:eastAsia="Times New Roman" w:hAnsi="Sylfaen" w:cs="Sylfaen"/>
          <w:lang w:eastAsia="x-none"/>
        </w:rPr>
        <w:t>ნოემბერი</w:t>
      </w:r>
      <w:r>
        <w:rPr>
          <w:rFonts w:ascii="Sylfaen" w:eastAsia="Times New Roman" w:hAnsi="Sylfaen" w:cs="Sylfaen"/>
          <w:lang w:eastAsia="x-none"/>
        </w:rPr>
        <w:t xml:space="preserve">, 1996, </w:t>
      </w:r>
      <w:r>
        <w:rPr>
          <w:rFonts w:ascii="Sylfaen" w:eastAsia="Times New Roman" w:hAnsi="Sylfaen" w:cs="Sylfaen"/>
          <w:lang w:eastAsia="x-none"/>
        </w:rPr>
        <w:t>გვ</w:t>
      </w:r>
      <w:r>
        <w:rPr>
          <w:rFonts w:ascii="Sylfaen" w:eastAsia="Times New Roman" w:hAnsi="Sylfaen" w:cs="Sylfaen"/>
          <w:lang w:eastAsia="x-none"/>
        </w:rPr>
        <w:t>. 53).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43-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პრეზიდენტის</w:t>
      </w:r>
      <w:r>
        <w:rPr>
          <w:rFonts w:ascii="Sylfaen" w:eastAsia="Times New Roman" w:hAnsi="Sylfaen" w:cs="Sylfaen"/>
          <w:lang w:eastAsia="x-none"/>
        </w:rPr>
        <w:t xml:space="preserve"> 1997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21 </w:t>
      </w:r>
      <w:r>
        <w:rPr>
          <w:rFonts w:ascii="Sylfaen" w:eastAsia="Times New Roman" w:hAnsi="Sylfaen" w:cs="Sylfaen"/>
          <w:lang w:eastAsia="x-none"/>
        </w:rPr>
        <w:t>იანვრის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№42 </w:t>
      </w:r>
      <w:r>
        <w:rPr>
          <w:rFonts w:ascii="Sylfaen" w:eastAsia="Times New Roman" w:hAnsi="Sylfaen" w:cs="Sylfaen"/>
          <w:lang w:eastAsia="x-none"/>
        </w:rPr>
        <w:t>ბრძანებულება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სახელმწი</w:t>
      </w:r>
      <w:r>
        <w:rPr>
          <w:rFonts w:ascii="Sylfaen" w:eastAsia="Times New Roman" w:hAnsi="Sylfaen" w:cs="Sylfaen"/>
          <w:lang w:eastAsia="x-none"/>
        </w:rPr>
        <w:t>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“;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2014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22 </w:t>
      </w:r>
      <w:r>
        <w:rPr>
          <w:rFonts w:ascii="Sylfaen" w:eastAsia="Times New Roman" w:hAnsi="Sylfaen" w:cs="Sylfaen"/>
          <w:lang w:eastAsia="x-none"/>
        </w:rPr>
        <w:t>აპრილის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№305 </w:t>
      </w:r>
      <w:r>
        <w:rPr>
          <w:rFonts w:ascii="Sylfaen" w:eastAsia="Times New Roman" w:hAnsi="Sylfaen" w:cs="Sylfaen"/>
          <w:lang w:eastAsia="x-none"/>
        </w:rPr>
        <w:t>დადგენილება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საიდუმლოების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ზოგიერთი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“.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45.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ამოქმედება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მარგველაშვილი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</w:p>
    <w:p w:rsidR="00000000" w:rsidRDefault="00725A22">
      <w:pPr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ქუთაისი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19 </w:t>
      </w:r>
      <w:r>
        <w:rPr>
          <w:rFonts w:ascii="Sylfaen" w:eastAsia="Times New Roman" w:hAnsi="Sylfaen" w:cs="Sylfaen"/>
          <w:lang w:eastAsia="x-none"/>
        </w:rPr>
        <w:t>თებერვალი</w:t>
      </w:r>
      <w:r>
        <w:rPr>
          <w:rFonts w:ascii="Sylfaen" w:eastAsia="Times New Roman" w:hAnsi="Sylfaen" w:cs="Sylfaen"/>
          <w:lang w:eastAsia="x-none"/>
        </w:rPr>
        <w:t xml:space="preserve"> 2015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N3099-II</w:t>
      </w:r>
      <w:r>
        <w:rPr>
          <w:rFonts w:ascii="Sylfaen" w:eastAsia="Times New Roman" w:hAnsi="Sylfaen" w:cs="Sylfaen"/>
          <w:lang w:eastAsia="x-none"/>
        </w:rPr>
        <w:t>ს</w:t>
      </w:r>
    </w:p>
    <w:p w:rsidR="00000000" w:rsidRDefault="00725A22">
      <w:pPr>
        <w:ind w:firstLine="720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25A22"/>
    <w:rsid w:val="0072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pPr>
      <w:ind w:left="101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cs="Sylfaen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uxlixml">
    <w:name w:val="muxlixml"/>
    <w:basedOn w:val="Normal"/>
    <w:uiPriority w:val="99"/>
    <w:pPr>
      <w:widowControl/>
      <w:spacing w:before="100" w:after="100"/>
    </w:p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customStyle="1" w:styleId="NormalChar">
    <w:name w:val="[Normal] Char"/>
    <w:basedOn w:val="Normal0"/>
    <w:uiPriority w:val="99"/>
  </w:style>
  <w:style w:type="character" w:customStyle="1" w:styleId="apple-style-span">
    <w:name w:val="apple-style-span"/>
    <w:basedOn w:val="DefaultParagraphFont"/>
    <w:uiPriority w:val="99"/>
  </w:style>
  <w:style w:type="paragraph" w:styleId="NoSpacing">
    <w:name w:val="No Spacing"/>
    <w:basedOn w:val="Normal0"/>
    <w:uiPriority w:val="99"/>
    <w:qFormat/>
    <w:pPr>
      <w:widowControl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9168</Words>
  <Characters>52258</Characters>
  <Application>Microsoft Office Word</Application>
  <DocSecurity>0</DocSecurity>
  <Lines>435</Lines>
  <Paragraphs>122</Paragraphs>
  <ScaleCrop>false</ScaleCrop>
  <Company/>
  <LinksUpToDate>false</LinksUpToDate>
  <CharactersWithSpaces>61304</CharactersWithSpaces>
  <SharedDoc>false</SharedDoc>
  <HyperlinkBase>D:\3\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