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შრომითი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მიგრაციის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ზოგადი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 </w:t>
      </w:r>
      <w:r>
        <w:rPr>
          <w:rFonts w:ascii="Sylfaen" w:hAnsi="Sylfaen" w:cs="Sylfaen"/>
          <w:b/>
          <w:bCs/>
          <w:sz w:val="24"/>
          <w:szCs w:val="24"/>
        </w:rPr>
        <w:t>კანონის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რეგულირების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საგანი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ურთიერთობებსა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არეგულირებს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მიკუთვნებულ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</w:t>
      </w:r>
      <w:r>
        <w:rPr>
          <w:rFonts w:ascii="Sylfaen" w:hAnsi="Sylfaen" w:cs="Sylfaen"/>
          <w:sz w:val="24"/>
          <w:szCs w:val="24"/>
        </w:rPr>
        <w:t>თობებს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</w:t>
      </w:r>
      <w:r>
        <w:rPr>
          <w:rFonts w:ascii="Sylfaen" w:hAnsi="Sylfaen" w:cs="Sylfaen"/>
          <w:sz w:val="24"/>
          <w:szCs w:val="24"/>
        </w:rPr>
        <w:t>რციელებას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უკავშირდება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საკრუინგო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მეზღვაურთა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საზღვაო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</w:t>
      </w:r>
      <w:r>
        <w:rPr>
          <w:rFonts w:ascii="Sylfaen" w:hAnsi="Sylfaen" w:cs="Sylfaen"/>
          <w:sz w:val="24"/>
          <w:szCs w:val="24"/>
        </w:rPr>
        <w:t>უძველზე</w:t>
      </w:r>
      <w:r>
        <w:rPr>
          <w:rFonts w:ascii="Sylfaen" w:hAnsi="Sylfaen" w:cs="Sylfaen"/>
          <w:sz w:val="24"/>
          <w:szCs w:val="24"/>
        </w:rPr>
        <w:t>. (21.04.2017. N714)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კანონმდებლობა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მიგრაციის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</w:t>
      </w:r>
      <w:r>
        <w:rPr>
          <w:rFonts w:ascii="Sylfaen" w:hAnsi="Sylfaen" w:cs="Sylfaen"/>
          <w:sz w:val="24"/>
          <w:szCs w:val="24"/>
        </w:rPr>
        <w:t>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აქტებისაგან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3. </w:t>
      </w:r>
      <w:r>
        <w:rPr>
          <w:rFonts w:ascii="Sylfaen" w:hAnsi="Sylfaen" w:cs="Sylfaen"/>
          <w:b/>
          <w:bCs/>
          <w:sz w:val="24"/>
          <w:szCs w:val="24"/>
        </w:rPr>
        <w:t>ტერმინთა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განმარტება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ტერმინებს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სეზონური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>ლიმატურ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ბუნებრივ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lastRenderedPageBreak/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იყენებს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</w:t>
      </w:r>
      <w:r>
        <w:rPr>
          <w:rFonts w:ascii="Sylfaen" w:hAnsi="Sylfaen" w:cs="Sylfaen"/>
          <w:sz w:val="24"/>
          <w:szCs w:val="24"/>
        </w:rPr>
        <w:t>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</w:t>
      </w:r>
      <w:r>
        <w:rPr>
          <w:rFonts w:ascii="Sylfaen" w:hAnsi="Sylfaen" w:cs="Sylfaen"/>
          <w:sz w:val="24"/>
          <w:szCs w:val="24"/>
        </w:rPr>
        <w:t>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</w:t>
      </w:r>
      <w:r>
        <w:rPr>
          <w:rFonts w:ascii="Sylfaen" w:hAnsi="Sylfaen" w:cs="Sylfaen"/>
          <w:sz w:val="24"/>
          <w:szCs w:val="24"/>
        </w:rPr>
        <w:t>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გაწევასთან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</w:t>
      </w:r>
      <w:r>
        <w:rPr>
          <w:rFonts w:ascii="Sylfaen" w:hAnsi="Sylfaen" w:cs="Sylfaen"/>
          <w:sz w:val="24"/>
          <w:szCs w:val="24"/>
        </w:rPr>
        <w:t>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იმიგრანტი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</w:t>
      </w:r>
      <w:r>
        <w:rPr>
          <w:rFonts w:ascii="Sylfaen" w:hAnsi="Sylfaen" w:cs="Sylfaen"/>
          <w:sz w:val="24"/>
          <w:szCs w:val="24"/>
        </w:rPr>
        <w:t>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</w:t>
      </w:r>
      <w:r>
        <w:rPr>
          <w:rFonts w:ascii="Sylfaen" w:hAnsi="Sylfaen" w:cs="Sylfaen"/>
          <w:sz w:val="24"/>
          <w:szCs w:val="24"/>
        </w:rPr>
        <w:t>წიფო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>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lastRenderedPageBreak/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</w:t>
      </w:r>
      <w:r>
        <w:rPr>
          <w:rFonts w:ascii="Sylfaen" w:hAnsi="Sylfaen" w:cs="Sylfaen"/>
          <w:sz w:val="24"/>
          <w:szCs w:val="24"/>
        </w:rPr>
        <w:t>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აწესრიგებს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მიგრაციის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ორგანოების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</w:t>
      </w:r>
      <w:r>
        <w:rPr>
          <w:rFonts w:ascii="Sylfaen" w:hAnsi="Sylfaen" w:cs="Sylfaen"/>
          <w:b/>
          <w:bCs/>
          <w:sz w:val="24"/>
          <w:szCs w:val="24"/>
        </w:rPr>
        <w:t>-</w:t>
      </w:r>
      <w:r>
        <w:rPr>
          <w:rFonts w:ascii="Sylfaen" w:hAnsi="Sylfaen" w:cs="Sylfaen"/>
          <w:b/>
          <w:bCs/>
          <w:sz w:val="24"/>
          <w:szCs w:val="24"/>
        </w:rPr>
        <w:t>მოვალეობები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4.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მიგრაციის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5.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მიგრაციის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მმართველობის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განხორციელებაში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</w:t>
      </w:r>
      <w:r>
        <w:rPr>
          <w:rFonts w:ascii="Sylfaen" w:hAnsi="Sylfaen" w:cs="Sylfaen"/>
          <w:b/>
          <w:bCs/>
          <w:sz w:val="24"/>
          <w:szCs w:val="24"/>
        </w:rPr>
        <w:t>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მთავრობის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ეფექტიან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ინფრასტრუქტურის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</w:t>
      </w:r>
      <w:r>
        <w:rPr>
          <w:rFonts w:ascii="Sylfaen" w:hAnsi="Sylfaen" w:cs="Sylfaen"/>
          <w:sz w:val="24"/>
          <w:szCs w:val="24"/>
        </w:rPr>
        <w:t>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6.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მიგრაციის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სფეროში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მმართველობის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განხორციელებაში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სამინისტროებისა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სისტემაში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ადმინისტრაციული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სახელმწიფო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მინისტრ</w:t>
      </w:r>
      <w:r>
        <w:rPr>
          <w:rFonts w:ascii="Sylfaen" w:hAnsi="Sylfaen" w:cs="Sylfaen"/>
          <w:b/>
          <w:bCs/>
          <w:sz w:val="24"/>
          <w:szCs w:val="24"/>
        </w:rPr>
        <w:t>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აპარატების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სხვა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ადმინისტრაციული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ორგანოების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</w:t>
      </w:r>
      <w:r>
        <w:rPr>
          <w:rFonts w:ascii="Sylfaen" w:hAnsi="Sylfaen" w:cs="Sylfaen"/>
          <w:b/>
          <w:bCs/>
          <w:sz w:val="24"/>
          <w:szCs w:val="24"/>
        </w:rPr>
        <w:t>-</w:t>
      </w:r>
      <w:r>
        <w:rPr>
          <w:rFonts w:ascii="Sylfaen" w:hAnsi="Sylfaen" w:cs="Sylfaen"/>
          <w:b/>
          <w:bCs/>
          <w:sz w:val="24"/>
          <w:szCs w:val="24"/>
        </w:rPr>
        <w:t>მოვალეობები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ზოგადი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კონსტიტუციის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</w:t>
      </w:r>
      <w:r>
        <w:rPr>
          <w:rFonts w:ascii="Sylfaen" w:hAnsi="Sylfaen" w:cs="Sylfaen"/>
          <w:sz w:val="24"/>
          <w:szCs w:val="24"/>
        </w:rPr>
        <w:t>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სპეციფიკური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>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0"/>
          <w:szCs w:val="20"/>
        </w:rPr>
        <w:t>(05.07.2018. №3089)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</w:t>
      </w:r>
      <w:r>
        <w:rPr>
          <w:rFonts w:ascii="Sylfaen" w:hAnsi="Sylfaen" w:cs="Sylfaen"/>
          <w:sz w:val="24"/>
          <w:szCs w:val="24"/>
        </w:rPr>
        <w:t>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რისკების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კოორდინი</w:t>
      </w:r>
      <w:r>
        <w:rPr>
          <w:rFonts w:ascii="Sylfaen" w:hAnsi="Sylfaen" w:cs="Sylfaen"/>
          <w:sz w:val="24"/>
          <w:szCs w:val="24"/>
        </w:rPr>
        <w:t>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კვლევითი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საინფორმაციო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უბიექტისგან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გამოთხოვა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საგარეო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</w:t>
      </w:r>
      <w:r>
        <w:rPr>
          <w:rFonts w:ascii="Sylfaen" w:hAnsi="Sylfaen" w:cs="Sylfaen"/>
          <w:sz w:val="24"/>
          <w:szCs w:val="24"/>
        </w:rPr>
        <w:t>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კატეგორიების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</w:t>
      </w:r>
      <w:r>
        <w:rPr>
          <w:rFonts w:ascii="Sylfaen" w:hAnsi="Sylfaen" w:cs="Sylfaen"/>
          <w:sz w:val="24"/>
          <w:szCs w:val="24"/>
        </w:rPr>
        <w:t>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უცხოელთა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</w:t>
      </w:r>
      <w:r>
        <w:rPr>
          <w:rFonts w:ascii="Sylfaen" w:hAnsi="Sylfaen" w:cs="Sylfaen"/>
          <w:sz w:val="24"/>
          <w:szCs w:val="24"/>
        </w:rPr>
        <w:t>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color w:val="000000"/>
          <w:sz w:val="24"/>
          <w:szCs w:val="24"/>
        </w:rPr>
        <w:t xml:space="preserve">; (24.06.2016. N5570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კომპეტენციის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აპარატები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პერსონალური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7.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ფარგლების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გარეთ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დახმარების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განმახორციელებელი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ინდივიდუალური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მეწარმის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უცხო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ქვეყნის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საწარმოს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არასამეწ</w:t>
      </w:r>
      <w:r>
        <w:rPr>
          <w:rFonts w:ascii="Sylfaen" w:hAnsi="Sylfaen" w:cs="Sylfaen"/>
          <w:b/>
          <w:bCs/>
          <w:sz w:val="24"/>
          <w:szCs w:val="24"/>
        </w:rPr>
        <w:t>არმეო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არაკომერციული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ფილიალის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წარმომადგენლობის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მუდმივი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ეკონომიკურ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საქმიანობათა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რეესტრში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რეგისტრაცია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 xml:space="preserve">(24.06.2016. N5570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</w:t>
      </w:r>
      <w:r>
        <w:rPr>
          <w:rFonts w:ascii="Sylfaen" w:hAnsi="Sylfaen" w:cs="Sylfaen"/>
          <w:sz w:val="24"/>
          <w:szCs w:val="24"/>
        </w:rPr>
        <w:t>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</w:t>
      </w:r>
      <w:r>
        <w:rPr>
          <w:rFonts w:ascii="Sylfaen" w:hAnsi="Sylfaen" w:cs="Sylfaen"/>
          <w:sz w:val="24"/>
          <w:szCs w:val="24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ფარგლების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გარეთ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მოწყობა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8.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ფარგლების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გარეთ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დახმარებით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9.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ინდივიდუალური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მეწარმის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უცხო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ქვეყნის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საწარმოს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არასამეწარმეო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არაკომერციული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ფილიალის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წარმომადგენლობის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მუდმივი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ვალდებულებები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</w:t>
      </w:r>
      <w:r>
        <w:rPr>
          <w:rFonts w:ascii="Sylfaen" w:hAnsi="Sylfaen" w:cs="Sylfaen"/>
          <w:sz w:val="24"/>
          <w:szCs w:val="24"/>
        </w:rPr>
        <w:t>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დარეგისტრირდეს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დაიცვას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შესამოწმებლად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მომსახურებებს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</w:t>
      </w:r>
      <w:r>
        <w:rPr>
          <w:rFonts w:ascii="Sylfaen" w:hAnsi="Sylfaen" w:cs="Sylfaen"/>
          <w:sz w:val="24"/>
          <w:szCs w:val="24"/>
        </w:rPr>
        <w:t>ლობას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გამსვლელ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გამგზავრებამდე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ხელმწიფოში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მარეგულირებელი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</w:t>
      </w:r>
      <w:r>
        <w:rPr>
          <w:rFonts w:ascii="Sylfaen" w:hAnsi="Sylfaen" w:cs="Sylfaen"/>
          <w:sz w:val="24"/>
          <w:szCs w:val="24"/>
        </w:rPr>
        <w:t>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ჩათვლით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ადგილმდებარეობისა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0"/>
          <w:szCs w:val="20"/>
        </w:rPr>
        <w:t xml:space="preserve"> (05.07.2018. №3089)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საზღვარგარეთ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დიპლომატიური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საკონსულო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ადგილმდებარეობისა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აღრიცხოს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</w:t>
      </w:r>
      <w:r>
        <w:rPr>
          <w:rFonts w:ascii="Sylfaen" w:hAnsi="Sylfaen" w:cs="Sylfaen"/>
          <w:sz w:val="24"/>
          <w:szCs w:val="24"/>
        </w:rPr>
        <w:t>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მომსახურებები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გაუწია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შეინახოს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სამინისტროსთვის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ხელმისაწვდომობა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0"/>
          <w:szCs w:val="20"/>
        </w:rPr>
        <w:t>(05.07.2018. №3089)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>;</w:t>
      </w:r>
      <w:r>
        <w:rPr>
          <w:rFonts w:ascii="Sylfaen" w:hAnsi="Sylfaen" w:cs="Sylfaen"/>
          <w:sz w:val="20"/>
          <w:szCs w:val="20"/>
        </w:rPr>
        <w:t xml:space="preserve"> (05.07.2018. №3089)</w:t>
      </w:r>
      <w:r>
        <w:rPr>
          <w:rFonts w:ascii="Sylfaen" w:hAnsi="Sylfaen" w:cs="Sylfaen"/>
          <w:sz w:val="24"/>
          <w:szCs w:val="24"/>
        </w:rPr>
        <w:t xml:space="preserve"> 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10.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ხელშეკრულების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რეკვიზიტები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</w:t>
      </w:r>
      <w:r>
        <w:rPr>
          <w:rFonts w:ascii="Sylfaen" w:hAnsi="Sylfaen" w:cs="Sylfaen"/>
          <w:sz w:val="24"/>
          <w:szCs w:val="24"/>
        </w:rPr>
        <w:t>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</w:t>
      </w:r>
      <w:r>
        <w:rPr>
          <w:rFonts w:ascii="Sylfaen" w:hAnsi="Sylfaen" w:cs="Sylfaen"/>
          <w:sz w:val="24"/>
          <w:szCs w:val="24"/>
        </w:rPr>
        <w:t>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</w:t>
      </w:r>
      <w:r>
        <w:rPr>
          <w:rFonts w:ascii="Sylfaen" w:hAnsi="Sylfaen" w:cs="Sylfaen"/>
          <w:sz w:val="24"/>
          <w:szCs w:val="24"/>
        </w:rPr>
        <w:t>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</w:t>
      </w:r>
      <w:r>
        <w:rPr>
          <w:rFonts w:ascii="Sylfaen" w:hAnsi="Sylfaen" w:cs="Sylfaen"/>
          <w:sz w:val="24"/>
          <w:szCs w:val="24"/>
        </w:rPr>
        <w:t>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ანგარიშსწორების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</w:t>
      </w:r>
      <w:r>
        <w:rPr>
          <w:rFonts w:ascii="Sylfaen" w:hAnsi="Sylfaen" w:cs="Sylfaen"/>
          <w:sz w:val="24"/>
          <w:szCs w:val="24"/>
        </w:rPr>
        <w:t>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თანხმდებიან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11. </w:t>
      </w:r>
      <w:r>
        <w:rPr>
          <w:rFonts w:ascii="Sylfaen" w:hAnsi="Sylfaen" w:cs="Sylfaen"/>
          <w:b/>
          <w:bCs/>
          <w:sz w:val="24"/>
          <w:szCs w:val="24"/>
        </w:rPr>
        <w:t>მოთხოვნები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დახმარების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შესახებ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ხელშეკრულებისადმი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ბინადრობის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მოწმობის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</w:t>
      </w:r>
      <w:r>
        <w:rPr>
          <w:rFonts w:ascii="Sylfaen" w:hAnsi="Sylfaen" w:cs="Sylfaen"/>
          <w:sz w:val="24"/>
          <w:szCs w:val="24"/>
        </w:rPr>
        <w:t>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ნუსხა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უწევს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</w:t>
      </w:r>
      <w:r>
        <w:rPr>
          <w:rFonts w:ascii="Sylfaen" w:hAnsi="Sylfaen" w:cs="Sylfaen"/>
          <w:sz w:val="24"/>
          <w:szCs w:val="24"/>
        </w:rPr>
        <w:t>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ობიექტური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</w:t>
      </w:r>
      <w:r>
        <w:rPr>
          <w:rFonts w:ascii="Sylfaen" w:hAnsi="Sylfaen" w:cs="Sylfaen"/>
          <w:sz w:val="24"/>
          <w:szCs w:val="24"/>
        </w:rPr>
        <w:t>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</w:t>
      </w:r>
      <w:r>
        <w:rPr>
          <w:rFonts w:ascii="Sylfaen" w:hAnsi="Sylfaen" w:cs="Sylfaen"/>
          <w:sz w:val="24"/>
          <w:szCs w:val="24"/>
        </w:rPr>
        <w:t>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მცდარი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მიწოდებისათვის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წინაპირობები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ადა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თანხმდებიან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ჰონორარის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</w:t>
      </w:r>
      <w:r>
        <w:rPr>
          <w:rFonts w:ascii="Sylfaen" w:hAnsi="Sylfaen" w:cs="Sylfaen"/>
          <w:sz w:val="24"/>
          <w:szCs w:val="24"/>
        </w:rPr>
        <w:t>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ენებზე</w:t>
      </w:r>
      <w:r>
        <w:rPr>
          <w:rFonts w:ascii="Sylfaen" w:hAnsi="Sylfaen" w:cs="Sylfaen"/>
          <w:sz w:val="24"/>
          <w:szCs w:val="24"/>
        </w:rPr>
        <w:t xml:space="preserve">).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12. </w:t>
      </w:r>
      <w:r>
        <w:rPr>
          <w:rFonts w:ascii="Sylfaen" w:hAnsi="Sylfaen" w:cs="Sylfaen"/>
          <w:b/>
          <w:bCs/>
          <w:sz w:val="24"/>
          <w:szCs w:val="24"/>
        </w:rPr>
        <w:t>შრომით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ემიგრანტსა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უცხოელ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დამსაქმებელს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დადებული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ხელშეკრულების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</w:t>
      </w:r>
      <w:r>
        <w:rPr>
          <w:rFonts w:ascii="Sylfaen" w:hAnsi="Sylfaen" w:cs="Sylfaen"/>
          <w:sz w:val="24"/>
          <w:szCs w:val="24"/>
        </w:rPr>
        <w:t>სრიგებს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ეფუძნება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ეწინააღმდეგება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მომწესრიგებელი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მიეთითოს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პასპორტის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საცხოვრებელი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საბანკო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რეკვიზიტები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დამსაქმებელია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გვარი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რეგისტრირებისას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ფილიალისათვის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დაწესებულებისათვის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მინიჭებუ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საიდენტიფიკაციო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ნომერი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რეგისტრირების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მარეგისტრირებელი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დასახელება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დავალებით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აღწერილობა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</w:t>
      </w:r>
      <w:r>
        <w:rPr>
          <w:rFonts w:ascii="Sylfaen" w:hAnsi="Sylfaen" w:cs="Sylfaen"/>
          <w:sz w:val="24"/>
          <w:szCs w:val="24"/>
        </w:rPr>
        <w:t>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სფეროებში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ხელშემკვრელი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ემიგრანტი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თანხმდებიან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13.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ფარგლების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გარეთ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ანაზღაურებადი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მიზნით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დამოუკიდებლად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გამსვლელი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თავისუფლებებისა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კანონიერი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ინტერესების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დაცვის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უზრუნველყოფის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გამსვლელი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კონსულტაციის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განზრახვის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დამსაქმებელთან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სანოტარო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დამოწმებული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ქართულენოვანი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</w:t>
      </w:r>
      <w:r>
        <w:rPr>
          <w:rFonts w:ascii="Sylfaen" w:hAnsi="Sylfaen" w:cs="Sylfaen"/>
          <w:sz w:val="24"/>
          <w:szCs w:val="24"/>
        </w:rPr>
        <w:t>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ქართულ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0"/>
          <w:szCs w:val="20"/>
        </w:rPr>
        <w:t>(05.07.2018. №3089)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საკონტაქტო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№3089)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IV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პასუხისმგებლობა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14. </w:t>
      </w:r>
      <w:r>
        <w:rPr>
          <w:rFonts w:ascii="Sylfaen" w:hAnsi="Sylfaen" w:cs="Sylfaen"/>
          <w:b/>
          <w:bCs/>
          <w:sz w:val="24"/>
          <w:szCs w:val="24"/>
        </w:rPr>
        <w:t>პასუხისმგებლობის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საფ</w:t>
      </w:r>
      <w:r>
        <w:rPr>
          <w:rFonts w:ascii="Sylfaen" w:hAnsi="Sylfaen" w:cs="Sylfaen"/>
          <w:b/>
          <w:bCs/>
          <w:sz w:val="24"/>
          <w:szCs w:val="24"/>
        </w:rPr>
        <w:t>უძვლები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ექვემდებარება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აღსრულებას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, „</w:t>
      </w:r>
      <w:r>
        <w:rPr>
          <w:rFonts w:ascii="Sylfaen" w:hAnsi="Sylfaen" w:cs="Sylfaen"/>
          <w:sz w:val="24"/>
          <w:szCs w:val="24"/>
        </w:rPr>
        <w:t>სააღსრულებო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აღსრულებო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0"/>
          <w:szCs w:val="20"/>
        </w:rPr>
        <w:t>(05.07.2018. №308</w:t>
      </w:r>
      <w:r>
        <w:rPr>
          <w:rFonts w:ascii="Sylfaen" w:hAnsi="Sylfaen" w:cs="Sylfaen"/>
          <w:sz w:val="20"/>
          <w:szCs w:val="20"/>
        </w:rPr>
        <w:t>9)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3. 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-15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მეზე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სამართალდამრღვევს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ადგილზევე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შეუფარდებს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სახდელს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გამოუწერს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ქვითარს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</w:t>
      </w:r>
      <w:r>
        <w:rPr>
          <w:rFonts w:ascii="Sylfaen" w:hAnsi="Sylfaen" w:cs="Sylfaen"/>
          <w:sz w:val="24"/>
          <w:szCs w:val="24"/>
        </w:rPr>
        <w:t xml:space="preserve">.  </w:t>
      </w:r>
      <w:r>
        <w:rPr>
          <w:rFonts w:ascii="Sylfaen" w:hAnsi="Sylfaen" w:cs="Sylfaen"/>
          <w:sz w:val="20"/>
          <w:szCs w:val="20"/>
        </w:rPr>
        <w:t>(05.07.2018. №3089)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</w:t>
      </w:r>
      <w:r>
        <w:rPr>
          <w:rFonts w:ascii="Sylfaen" w:hAnsi="Sylfaen" w:cs="Sylfaen"/>
          <w:sz w:val="24"/>
          <w:szCs w:val="24"/>
        </w:rPr>
        <w:t>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ბრძანებით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0"/>
          <w:szCs w:val="20"/>
        </w:rPr>
        <w:t xml:space="preserve"> (05.07.2018. №3089)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15. </w:t>
      </w:r>
      <w:r>
        <w:rPr>
          <w:rFonts w:ascii="Sylfaen" w:hAnsi="Sylfaen" w:cs="Sylfaen"/>
          <w:b/>
          <w:bCs/>
          <w:sz w:val="24"/>
          <w:szCs w:val="24"/>
        </w:rPr>
        <w:t>საქართველოს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ფარგლების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გარეთ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>/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შრომით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მოწყობაში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დახმარების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განმახო</w:t>
      </w:r>
      <w:r>
        <w:rPr>
          <w:rFonts w:ascii="Sylfaen" w:hAnsi="Sylfaen" w:cs="Sylfaen"/>
          <w:b/>
          <w:bCs/>
          <w:sz w:val="24"/>
          <w:szCs w:val="24"/>
        </w:rPr>
        <w:t>რციელებელი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ინდივიდუალური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მეწარმის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უცხო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ქვეყნის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საწარმოს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არასამეწარმეო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არაკომერციული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იურიდიული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ფილიალის</w:t>
      </w:r>
      <w:r>
        <w:rPr>
          <w:rFonts w:ascii="Sylfaen" w:hAnsi="Sylfaen" w:cs="Sylfaen"/>
          <w:b/>
          <w:bCs/>
          <w:sz w:val="24"/>
          <w:szCs w:val="24"/>
        </w:rPr>
        <w:t xml:space="preserve"> (</w:t>
      </w:r>
      <w:r>
        <w:rPr>
          <w:rFonts w:ascii="Sylfaen" w:hAnsi="Sylfaen" w:cs="Sylfaen"/>
          <w:b/>
          <w:bCs/>
          <w:sz w:val="24"/>
          <w:szCs w:val="24"/>
        </w:rPr>
        <w:t>წარმომადგენლობის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, </w:t>
      </w:r>
      <w:r>
        <w:rPr>
          <w:rFonts w:ascii="Sylfaen" w:hAnsi="Sylfaen" w:cs="Sylfaen"/>
          <w:b/>
          <w:bCs/>
          <w:sz w:val="24"/>
          <w:szCs w:val="24"/>
        </w:rPr>
        <w:t>მუდმივი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დაწესებულების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)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ეკონომიკურ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საქმიანობათა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რეესტრში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რეგისტრაციის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გარეშე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განხორციელ</w:t>
      </w:r>
      <w:r>
        <w:rPr>
          <w:rFonts w:ascii="Sylfaen" w:hAnsi="Sylfaen" w:cs="Sylfaen"/>
          <w:b/>
          <w:bCs/>
          <w:sz w:val="24"/>
          <w:szCs w:val="24"/>
        </w:rPr>
        <w:t>ება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</w:rPr>
        <w:t xml:space="preserve">(24.06.2016. N5570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სექტემბრიდან</w:t>
      </w:r>
      <w:r>
        <w:rPr>
          <w:rFonts w:ascii="Sylfaen" w:hAnsi="Sylfaen" w:cs="Sylfaen"/>
          <w:sz w:val="24"/>
          <w:szCs w:val="24"/>
        </w:rPr>
        <w:t>)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ეკონომიკურ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რეესტრში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 xml:space="preserve"> –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</w:t>
      </w:r>
      <w:r>
        <w:rPr>
          <w:rFonts w:ascii="Sylfaen" w:hAnsi="Sylfaen" w:cs="Sylfaen"/>
          <w:sz w:val="24"/>
          <w:szCs w:val="24"/>
        </w:rPr>
        <w:t>არიმებას</w:t>
      </w:r>
      <w:r>
        <w:rPr>
          <w:rFonts w:ascii="Sylfaen" w:hAnsi="Sylfaen" w:cs="Sylfaen"/>
          <w:sz w:val="24"/>
          <w:szCs w:val="24"/>
        </w:rPr>
        <w:t xml:space="preserve"> 1 000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spacing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მიუწოდებლობა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0"/>
          <w:szCs w:val="20"/>
        </w:rPr>
        <w:t>(05.07.2018. №3089)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 1.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წარმომადგენლობის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</w:t>
      </w:r>
      <w:r>
        <w:rPr>
          <w:rFonts w:ascii="Sylfaen" w:hAnsi="Sylfaen" w:cs="Sylfaen"/>
          <w:sz w:val="24"/>
          <w:szCs w:val="24"/>
        </w:rPr>
        <w:t>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ოკუპირებული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დევნილთა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სამინისტროსთვის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მიუწოდებლობა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წარუდგენლობა</w:t>
      </w:r>
      <w:r>
        <w:rPr>
          <w:rFonts w:ascii="Sylfaen" w:hAnsi="Sylfaen" w:cs="Sylfaen"/>
          <w:sz w:val="24"/>
          <w:szCs w:val="24"/>
        </w:rPr>
        <w:t xml:space="preserve"> –  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300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ჩადენილი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, –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600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>.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sz w:val="20"/>
          <w:szCs w:val="20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V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17. </w:t>
      </w:r>
      <w:r>
        <w:rPr>
          <w:rFonts w:ascii="Sylfaen" w:hAnsi="Sylfaen" w:cs="Sylfaen"/>
          <w:b/>
          <w:bCs/>
          <w:sz w:val="24"/>
          <w:szCs w:val="24"/>
        </w:rPr>
        <w:t>გარდამავალი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ნოემბრამდე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მთავრობამ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იმიგრაციის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შესაძლებლობის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დაამტკიცოს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ქტი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იუსტიციის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ჯანმრთელობისა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მინისტრმა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-14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კანონქვემდებარე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ნორმატიული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გამოცემა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ინდივიდუალური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მეწარმე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საწარმოს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არასამეწარმეო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არაკომერციული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ფილიალი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წარმო</w:t>
      </w:r>
      <w:r>
        <w:rPr>
          <w:rFonts w:ascii="Sylfaen" w:hAnsi="Sylfaen" w:cs="Sylfaen"/>
          <w:sz w:val="24"/>
          <w:szCs w:val="24"/>
        </w:rPr>
        <w:t>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მუდმივი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მოწყობაში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დახმარებასთან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 2016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დოკუმენტაციაში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მყოფ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სახელშეკრულებო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18. </w:t>
      </w:r>
      <w:r>
        <w:rPr>
          <w:rFonts w:ascii="Sylfaen" w:hAnsi="Sylfaen" w:cs="Sylfaen"/>
          <w:b/>
          <w:bCs/>
          <w:sz w:val="24"/>
          <w:szCs w:val="24"/>
        </w:rPr>
        <w:t>დასკვნითი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დებულებები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ამოქვეყნებისთანავე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>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ნოემბრიდან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 </w:t>
      </w:r>
      <w:r>
        <w:rPr>
          <w:rFonts w:ascii="Sylfaen" w:hAnsi="Sylfaen" w:cs="Sylfaen"/>
          <w:sz w:val="24"/>
          <w:szCs w:val="24"/>
        </w:rPr>
        <w:t>აპრილი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N3418-II</w:t>
      </w:r>
      <w:r>
        <w:rPr>
          <w:rFonts w:ascii="Sylfaen" w:hAnsi="Sylfaen" w:cs="Sylfaen"/>
          <w:sz w:val="24"/>
          <w:szCs w:val="24"/>
        </w:rPr>
        <w:t>ს</w:t>
      </w:r>
    </w:p>
    <w:p w:rsidR="00000000" w:rsidRDefault="006F7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F79A5"/>
    <w:rsid w:val="006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4768</Words>
  <Characters>27178</Characters>
  <Application>Microsoft Office Word</Application>
  <DocSecurity>0</DocSecurity>
  <Lines>226</Lines>
  <Paragraphs>63</Paragraphs>
  <ScaleCrop>false</ScaleCrop>
  <Company/>
  <LinksUpToDate>false</LinksUpToDate>
  <CharactersWithSpaces>31883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