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ვებგვერდი</w:t>
      </w:r>
      <w:r>
        <w:rPr>
          <w:rFonts w:ascii="Sylfaen" w:hAnsi="Sylfaen" w:cs="Sylfaen"/>
          <w:sz w:val="24"/>
          <w:szCs w:val="24"/>
        </w:rPr>
        <w:t xml:space="preserve">, 30/12/2015 </w:t>
      </w: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080050000.05.001.018053 </w:t>
      </w: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ამნისტიის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ჰუმანიზმის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საიდენტიფიკაციო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</w:t>
      </w:r>
      <w:r>
        <w:rPr>
          <w:rFonts w:ascii="Sylfaen" w:hAnsi="Sylfaen" w:cs="Sylfaen"/>
          <w:sz w:val="24"/>
          <w:szCs w:val="24"/>
        </w:rPr>
        <w:t>ვალისწინებით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დროებითი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განსაკუთრებული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ცხადდება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თავისუფლდებიან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>, №41(48), 1</w:t>
      </w:r>
      <w:r>
        <w:rPr>
          <w:rFonts w:ascii="Sylfaen" w:hAnsi="Sylfaen" w:cs="Sylfaen"/>
          <w:sz w:val="24"/>
          <w:szCs w:val="24"/>
        </w:rPr>
        <w:t xml:space="preserve">999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209)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ზოგიერთი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ჩამდენი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 </w:t>
      </w: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ჩაიდინა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180-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332-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333-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338-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339-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340-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341-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342-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362-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363-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ბინადრობის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სოციალისტური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კავშირის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პასპორ</w:t>
      </w:r>
      <w:r>
        <w:rPr>
          <w:rFonts w:ascii="Sylfaen" w:hAnsi="Sylfaen" w:cs="Sylfaen"/>
          <w:sz w:val="24"/>
          <w:szCs w:val="24"/>
        </w:rPr>
        <w:t>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სამგზავრო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ჩანაწერის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სერვისების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შემდგომ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გასაცემი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</w:t>
      </w:r>
      <w:r>
        <w:rPr>
          <w:rFonts w:ascii="Sylfaen" w:hAnsi="Sylfaen" w:cs="Sylfaen"/>
          <w:sz w:val="24"/>
          <w:szCs w:val="24"/>
        </w:rPr>
        <w:t>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რომელიმეს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მსგავსი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ყალბი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დამზადებასთან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შეძენასთან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გასაღების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შენახვასთან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გასაღებასთან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</w:t>
      </w:r>
      <w:r>
        <w:rPr>
          <w:rFonts w:ascii="Sylfaen" w:hAnsi="Sylfaen" w:cs="Sylfaen"/>
          <w:sz w:val="24"/>
          <w:szCs w:val="24"/>
        </w:rPr>
        <w:t>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მართლსაწინააღმდეგო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მისაკუთრებასთან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გადამალვასთან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განადგურებასთან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დაზიანებასთან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ყალბი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დამზადებასთან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შეძენასთან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გასაღების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შენახვასთან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გასაღებასთან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ზემოაღნიშნული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წაყენებული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ჩადენაშ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ბრალდებულ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მსჯავრდებულ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</w:t>
      </w:r>
      <w:r>
        <w:rPr>
          <w:rFonts w:ascii="Sylfaen" w:hAnsi="Sylfaen" w:cs="Sylfaen"/>
          <w:sz w:val="24"/>
          <w:szCs w:val="24"/>
        </w:rPr>
        <w:t xml:space="preserve"> 2009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ჩაიდი</w:t>
      </w:r>
      <w:r>
        <w:rPr>
          <w:rFonts w:ascii="Sylfaen" w:hAnsi="Sylfaen" w:cs="Sylfaen"/>
          <w:sz w:val="24"/>
          <w:szCs w:val="24"/>
        </w:rPr>
        <w:t>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</w:t>
      </w:r>
      <w:r>
        <w:rPr>
          <w:rFonts w:ascii="Sylfaen" w:hAnsi="Sylfaen" w:cs="Sylfaen"/>
          <w:sz w:val="24"/>
          <w:szCs w:val="24"/>
        </w:rPr>
        <w:t xml:space="preserve"> 2009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ყალბი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არასწორი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 </w:t>
      </w: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ჩამდენი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სასჯელისაგან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ნასამართლობის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არმქონედ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</w:t>
      </w:r>
      <w:r>
        <w:rPr>
          <w:rFonts w:ascii="Sylfaen" w:hAnsi="Sylfaen" w:cs="Sylfaen"/>
          <w:sz w:val="24"/>
          <w:szCs w:val="24"/>
        </w:rPr>
        <w:t>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ვალდებულებისაგან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ყოველთვიური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შემწეობისა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ოკუპირებული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</w:t>
      </w:r>
      <w:r>
        <w:rPr>
          <w:rFonts w:ascii="Sylfaen" w:hAnsi="Sylfaen" w:cs="Sylfaen"/>
          <w:sz w:val="24"/>
          <w:szCs w:val="24"/>
        </w:rPr>
        <w:t>აადგილებულ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განსახლებისა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ლტოლვილთა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დევნილის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გრძელვადიანი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</w:t>
      </w:r>
      <w:r>
        <w:rPr>
          <w:rFonts w:ascii="Sylfaen" w:hAnsi="Sylfaen" w:cs="Sylfaen"/>
          <w:sz w:val="24"/>
          <w:szCs w:val="24"/>
        </w:rPr>
        <w:t>ბლისა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სახელმწიფოსთვის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ვალდებულებისაგან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ნასამართლობის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არმქონედ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მოიხადა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შეფარდებული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</w:t>
      </w:r>
      <w:r>
        <w:rPr>
          <w:rFonts w:ascii="Sylfaen" w:hAnsi="Sylfaen" w:cs="Sylfaen"/>
          <w:sz w:val="24"/>
          <w:szCs w:val="24"/>
        </w:rPr>
        <w:t>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ნასამართლობა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მოხსნილი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გაქარწყლებული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შეფარდებული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</w:t>
      </w:r>
      <w:r>
        <w:rPr>
          <w:rFonts w:ascii="Sylfaen" w:hAnsi="Sylfaen" w:cs="Sylfaen"/>
          <w:sz w:val="24"/>
          <w:szCs w:val="24"/>
        </w:rPr>
        <w:t>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ნასამართლობა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მოხსნილი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გაქარწყლებული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შეფარდებულ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ჩამორთმევაზე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არასაპატიმრო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პრობაციის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რეჟიმის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დაკისრებულ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გადახდილ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ჯარიმაზე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 </w:t>
      </w: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იმისათვის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ისარგებლოს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მან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31 </w:t>
      </w:r>
      <w:r>
        <w:rPr>
          <w:rFonts w:ascii="Sylfaen" w:hAnsi="Sylfaen" w:cs="Sylfaen"/>
          <w:sz w:val="24"/>
          <w:szCs w:val="24"/>
        </w:rPr>
        <w:t>დეკემბრის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ჩათვლით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საზღვარგარეთ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დიპლომატიურ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საკონსულო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ყალბ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ოწმობას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მითითებულ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ოკუპირებული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განსახლებისა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ლტოლვილთა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</w:t>
      </w:r>
      <w:r>
        <w:rPr>
          <w:rFonts w:ascii="Sylfaen" w:hAnsi="Sylfaen" w:cs="Sylfaen"/>
          <w:sz w:val="24"/>
          <w:szCs w:val="24"/>
        </w:rPr>
        <w:t>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ბინადრობის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პასპორტში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</w:t>
      </w:r>
      <w:r>
        <w:rPr>
          <w:rFonts w:ascii="Sylfaen" w:hAnsi="Sylfaen" w:cs="Sylfaen"/>
          <w:sz w:val="24"/>
          <w:szCs w:val="24"/>
        </w:rPr>
        <w:t>იალისტური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კავშირის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პასპორტში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სამგზავრო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ჩანაწერში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გასაცემ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ნამდვილ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მონაცემებთა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შეუსაბამობის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შეესაბამება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ნამდვილ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</w:t>
      </w:r>
      <w:r>
        <w:rPr>
          <w:rFonts w:ascii="Sylfaen" w:hAnsi="Sylfaen" w:cs="Sylfaen"/>
          <w:sz w:val="24"/>
          <w:szCs w:val="24"/>
        </w:rPr>
        <w:t>ადგილებული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ნამდვილ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შეუსაბამობის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ოკუპირებული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განსახლებისა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ლტოლვილთა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</w:t>
      </w:r>
      <w:r>
        <w:rPr>
          <w:rFonts w:ascii="Sylfaen" w:hAnsi="Sylfaen" w:cs="Sylfaen"/>
          <w:sz w:val="24"/>
          <w:szCs w:val="24"/>
        </w:rPr>
        <w:t>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შეესაბამება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ნამდვილ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შესწორების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შესატანად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ოკუპირებული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განსახლებისა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ლტოლვილთა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სათანადო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აწვდის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ყალბი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ყალბი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ბინადრობის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სოციალისტური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კავშირის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სამგზავრო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</w:t>
      </w:r>
      <w:r>
        <w:rPr>
          <w:rFonts w:ascii="Sylfaen" w:hAnsi="Sylfaen" w:cs="Sylfaen"/>
          <w:sz w:val="24"/>
          <w:szCs w:val="24"/>
        </w:rPr>
        <w:t>ნაწერის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ოკუპირებული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განსახლებისა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ლტოლვილთა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ნებაყოფლობით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საგამოძიებო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გაუგზავნოს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31 </w:t>
      </w:r>
      <w:r>
        <w:rPr>
          <w:rFonts w:ascii="Sylfaen" w:hAnsi="Sylfaen" w:cs="Sylfaen"/>
          <w:sz w:val="24"/>
          <w:szCs w:val="24"/>
        </w:rPr>
        <w:t>დეკემბრამდე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ნებაყოფლობით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გადაწყდეს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 </w:t>
      </w: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აღსასრულებლად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პროკურორი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აღსასრულებლად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სტადიაზე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პროკურორი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სტადიაზე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სამართლო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აღსასრულებლად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სტადიაზე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გამომტანი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რაიონული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საქალაქო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პატიმრობაში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პრობაციის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რეჟიმში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მყოფი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მსჯავრდებულის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ამოქმედებიდან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კვირის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უგზავნის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პენიტენციური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პრო</w:t>
      </w:r>
      <w:r>
        <w:rPr>
          <w:rFonts w:ascii="Sylfaen" w:hAnsi="Sylfaen" w:cs="Sylfaen"/>
          <w:sz w:val="24"/>
          <w:szCs w:val="24"/>
        </w:rPr>
        <w:t>ბაციის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მოსმენის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განიხილოს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 </w:t>
      </w: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ამნისტიის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საგამოძიებო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განსახილველად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გაგზავნის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დგინდე</w:t>
      </w:r>
      <w:r>
        <w:rPr>
          <w:rFonts w:ascii="Sylfaen" w:hAnsi="Sylfaen" w:cs="Sylfaen"/>
          <w:sz w:val="24"/>
          <w:szCs w:val="24"/>
        </w:rPr>
        <w:t>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ყალბი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დამზადებასთან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შეძენასთან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გასაღების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შენახვასთან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გასაღებასთან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მართლსაწინააღმდეგო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მისაკუთრებასთან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გადამალვასთან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განადგურებასთან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დაზიანებასთან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ოკუპირებული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განსახლებისა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ლტოლვილთა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</w:t>
      </w:r>
      <w:r>
        <w:rPr>
          <w:rFonts w:ascii="Sylfaen" w:hAnsi="Sylfaen" w:cs="Sylfaen"/>
          <w:b/>
          <w:bCs/>
          <w:sz w:val="24"/>
          <w:szCs w:val="24"/>
        </w:rPr>
        <w:t>ლი</w:t>
      </w:r>
      <w:r>
        <w:rPr>
          <w:rFonts w:ascii="Sylfaen" w:hAnsi="Sylfaen" w:cs="Sylfaen"/>
          <w:b/>
          <w:bCs/>
          <w:sz w:val="24"/>
          <w:szCs w:val="24"/>
        </w:rPr>
        <w:t xml:space="preserve"> 6 </w:t>
      </w: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ოკუპირებული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განსახლებისა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ლტოლვილთა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გამოსცენ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ამოქმედებიდან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7 </w:t>
      </w: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09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24 </w:t>
      </w:r>
      <w:r>
        <w:rPr>
          <w:rFonts w:ascii="Sylfaen" w:hAnsi="Sylfaen" w:cs="Sylfaen"/>
          <w:sz w:val="24"/>
          <w:szCs w:val="24"/>
        </w:rPr>
        <w:t>დეკემბერი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09168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N4714-</w:t>
      </w:r>
      <w:r>
        <w:rPr>
          <w:rFonts w:ascii="Sylfaen" w:hAnsi="Sylfaen" w:cs="Sylfaen"/>
          <w:sz w:val="24"/>
          <w:szCs w:val="24"/>
        </w:rPr>
        <w:t>რს</w:t>
      </w: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91685"/>
    <w:rsid w:val="0009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1438</Words>
  <Characters>8199</Characters>
  <Application>Microsoft Office Word</Application>
  <DocSecurity>0</DocSecurity>
  <Lines>68</Lines>
  <Paragraphs>19</Paragraphs>
  <ScaleCrop>false</ScaleCrop>
  <Company/>
  <LinksUpToDate>false</LinksUpToDate>
  <CharactersWithSpaces>9618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