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FECC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7291CA86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5E135E9B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„</w:t>
      </w:r>
      <w:r>
        <w:rPr>
          <w:rFonts w:ascii="Sylfaen" w:hAnsi="Sylfaen" w:cs="Sylfaen"/>
          <w:b/>
          <w:bCs/>
          <w:sz w:val="32"/>
          <w:szCs w:val="32"/>
        </w:rPr>
        <w:t>ადგილობრივი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თვითმმართველობის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კოდექსი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282137C0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1D64999E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>“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 (www.matsne.gov.ge), 19.02.2014,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: 010250000.04.001.016100)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7660636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00907DA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საკრებულოს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წახალისებისა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557F25EA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9DE552F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39.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საკრებულოს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31769104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საკრებულოს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2CA60EFC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999ACCA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საკრებულოს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</w:t>
      </w:r>
      <w:r>
        <w:rPr>
          <w:rFonts w:ascii="Sylfaen" w:hAnsi="Sylfaen" w:cs="Sylfaen"/>
          <w:sz w:val="24"/>
          <w:szCs w:val="24"/>
        </w:rPr>
        <w:t>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1786BA05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69B1661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გამგეობის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წახალისებისა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26B6426F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55-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91F62D5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55. </w:t>
      </w:r>
      <w:r>
        <w:rPr>
          <w:rFonts w:ascii="Sylfaen" w:hAnsi="Sylfaen" w:cs="Sylfaen"/>
          <w:sz w:val="24"/>
          <w:szCs w:val="24"/>
        </w:rPr>
        <w:t>გამგებლის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041F5C4D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გამგე</w:t>
      </w:r>
      <w:r>
        <w:rPr>
          <w:rFonts w:ascii="Sylfaen" w:hAnsi="Sylfaen" w:cs="Sylfaen"/>
          <w:sz w:val="24"/>
          <w:szCs w:val="24"/>
        </w:rPr>
        <w:t>ბლის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2249E0F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1D0861C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07B59FCA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58-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DBFC406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გამგებლის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0D00A80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გამგებლის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</w:t>
      </w:r>
      <w:r>
        <w:rPr>
          <w:rFonts w:ascii="Sylfaen" w:hAnsi="Sylfaen" w:cs="Sylfaen"/>
          <w:sz w:val="24"/>
          <w:szCs w:val="24"/>
        </w:rPr>
        <w:t>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82F8EB0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381ED01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A6DE488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გამგეობის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გამგებელი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მერი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54E4EC7A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D50F190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უნაწილებს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5501B12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გამგებელს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წახალისების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შვებულების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მივლინების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D2B61D2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დაგეგმვის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ფორმებსა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მოვალეობებს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04549ECB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73-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D5C7BA2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</w:t>
      </w:r>
      <w:r>
        <w:rPr>
          <w:rFonts w:ascii="Sylfaen" w:hAnsi="Sylfaen" w:cs="Sylfaen"/>
          <w:sz w:val="24"/>
          <w:szCs w:val="24"/>
        </w:rPr>
        <w:t>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FFFBDEF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>; 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ბილისის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82-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312649A0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4E343C3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წახალისებისა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3DAB5201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101-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075B2BF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მუნიციპალიტეტი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</w:t>
      </w:r>
      <w:r>
        <w:rPr>
          <w:rFonts w:ascii="Sylfaen" w:hAnsi="Sylfaen" w:cs="Sylfaen"/>
          <w:sz w:val="24"/>
          <w:szCs w:val="24"/>
        </w:rPr>
        <w:t>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პროცენტს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E57470A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165)</w:t>
      </w:r>
    </w:p>
    <w:p w14:paraId="254D3C00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1F039F19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</w:t>
      </w:r>
      <w:r>
        <w:rPr>
          <w:rFonts w:ascii="Sylfaen" w:hAnsi="Sylfaen" w:cs="Sylfaen"/>
          <w:sz w:val="24"/>
          <w:szCs w:val="24"/>
        </w:rPr>
        <w:t xml:space="preserve">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8FB466A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AC94387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66303E8C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63DC7D04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N4386-I</w:t>
      </w:r>
      <w:r>
        <w:rPr>
          <w:rFonts w:ascii="Sylfaen" w:hAnsi="Sylfaen" w:cs="Sylfaen"/>
          <w:sz w:val="24"/>
          <w:szCs w:val="24"/>
        </w:rPr>
        <w:t>ს</w:t>
      </w:r>
    </w:p>
    <w:p w14:paraId="1CB4DB78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61545C57" w14:textId="77777777" w:rsidR="00000000" w:rsidRDefault="00B0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06C21"/>
    <w:rsid w:val="00B0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9AED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