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50E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right"/>
        <w:rPr>
          <w:sz w:val="24"/>
          <w:szCs w:val="24"/>
          <w:lang w:val="ka-GE" w:eastAsia="ka-GE"/>
        </w:rPr>
      </w:pPr>
    </w:p>
    <w:p w14:paraId="49E6ED4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ka-GE" w:eastAsia="ka-GE"/>
        </w:rPr>
      </w:pPr>
      <w:r>
        <w:rPr>
          <w:rFonts w:eastAsia="Times New Roma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კანონი</w:t>
      </w:r>
    </w:p>
    <w:p w14:paraId="3B29DFE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sz w:val="32"/>
          <w:szCs w:val="32"/>
          <w:lang w:val="ka-GE" w:eastAsia="ka-GE"/>
        </w:rPr>
      </w:pPr>
    </w:p>
    <w:p w14:paraId="507FD80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rFonts w:eastAsia="Times New Roman"/>
          <w:b/>
          <w:bCs/>
          <w:sz w:val="32"/>
          <w:szCs w:val="32"/>
          <w:lang w:val="ka-GE" w:eastAsia="ka-GE"/>
        </w:rPr>
        <w:t>სპეციალური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საგამოძიებო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სამსახურის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შესახებ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</w:p>
    <w:p w14:paraId="538FF52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rFonts w:eastAsia="Times New Roman"/>
          <w:sz w:val="20"/>
          <w:szCs w:val="20"/>
          <w:lang w:val="ka-GE" w:eastAsia="ka-GE"/>
        </w:rPr>
      </w:pPr>
      <w:r>
        <w:rPr>
          <w:sz w:val="20"/>
          <w:szCs w:val="20"/>
          <w:lang w:val="ka-GE" w:eastAsia="ka-GE"/>
        </w:rPr>
        <w:t>(</w:t>
      </w:r>
      <w:r>
        <w:rPr>
          <w:rFonts w:eastAsia="Times New Roman"/>
          <w:sz w:val="20"/>
          <w:szCs w:val="20"/>
          <w:lang w:val="ka-GE" w:eastAsia="ka-GE"/>
        </w:rPr>
        <w:t>სათაური</w:t>
      </w:r>
      <w:r>
        <w:rPr>
          <w:rFonts w:eastAsia="Times New Roman"/>
          <w:sz w:val="20"/>
          <w:szCs w:val="20"/>
          <w:lang w:val="ka-GE" w:eastAsia="ka-GE"/>
        </w:rPr>
        <w:t xml:space="preserve"> 30.12.2021. 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54BC231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509A3DD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ka-GE" w:eastAsia="ka-GE"/>
        </w:rPr>
      </w:pPr>
      <w:r>
        <w:rPr>
          <w:rFonts w:eastAsia="Times New Roman"/>
          <w:b/>
          <w:bCs/>
          <w:sz w:val="24"/>
          <w:szCs w:val="24"/>
          <w:lang w:val="ka-GE" w:eastAsia="ka-GE"/>
        </w:rPr>
        <w:t>თავი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I.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ზოგადი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დებულებანი</w:t>
      </w:r>
    </w:p>
    <w:p w14:paraId="4842FB7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4CB6752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1.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0EB8257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</w:t>
      </w:r>
      <w:r>
        <w:rPr>
          <w:rFonts w:eastAsia="Times New Roman"/>
          <w:sz w:val="24"/>
          <w:szCs w:val="24"/>
          <w:lang w:val="ka-GE" w:eastAsia="ka-GE"/>
        </w:rPr>
        <w:t>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983169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45063AB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1B07E14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იქმნება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მიუკერძოებელი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185AA70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68C78F6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3. </w:t>
      </w:r>
      <w:r>
        <w:rPr>
          <w:rFonts w:eastAsia="Times New Roman"/>
          <w:sz w:val="24"/>
          <w:szCs w:val="24"/>
          <w:lang w:val="ka-GE" w:eastAsia="ka-GE"/>
        </w:rPr>
        <w:t>ტერმინთა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14:paraId="4AD4B7D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</w:t>
      </w:r>
      <w:r>
        <w:rPr>
          <w:rFonts w:eastAsia="Times New Roman"/>
          <w:sz w:val="24"/>
          <w:szCs w:val="24"/>
          <w:lang w:val="ka-GE" w:eastAsia="ka-GE"/>
        </w:rPr>
        <w:t>რმინებს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14:paraId="5D9E462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1BF6B1E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6213629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1CBA819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3A09666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15AB39C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64D3E9B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30B9352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პროკურატურის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პროკურატურის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lastRenderedPageBreak/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საქვეუწყ</w:t>
      </w:r>
      <w:r>
        <w:rPr>
          <w:rFonts w:eastAsia="Times New Roman"/>
          <w:sz w:val="24"/>
          <w:szCs w:val="24"/>
          <w:lang w:val="ka-GE" w:eastAsia="ka-GE"/>
        </w:rPr>
        <w:t>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პენიტენციური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4C3994D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მოხელე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გათანაბრებული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</w:t>
      </w:r>
      <w:r>
        <w:rPr>
          <w:rFonts w:eastAsia="Times New Roman"/>
          <w:sz w:val="24"/>
          <w:szCs w:val="24"/>
          <w:lang w:val="ka-GE" w:eastAsia="ka-GE"/>
        </w:rPr>
        <w:t>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XXXIX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გამომძიებლ</w:t>
      </w:r>
      <w:r>
        <w:rPr>
          <w:rFonts w:eastAsia="Times New Roman"/>
          <w:sz w:val="24"/>
          <w:szCs w:val="24"/>
          <w:lang w:val="ka-GE" w:eastAsia="ka-GE"/>
        </w:rPr>
        <w:t>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მოსამსახურისა</w:t>
      </w:r>
      <w:r>
        <w:rPr>
          <w:rFonts w:eastAsia="Times New Roman"/>
          <w:sz w:val="24"/>
          <w:szCs w:val="24"/>
          <w:lang w:val="ka-GE" w:eastAsia="ka-GE"/>
        </w:rPr>
        <w:t>);</w:t>
      </w:r>
      <w:r>
        <w:rPr>
          <w:sz w:val="20"/>
          <w:szCs w:val="20"/>
          <w:lang w:val="ka-GE" w:eastAsia="ka-GE"/>
        </w:rPr>
        <w:t xml:space="preserve"> 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58104E0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გადაადგილების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ადგილსამყოფლის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დატოვების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გათანაბრებული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იმყოფება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</w:t>
      </w:r>
      <w:r>
        <w:rPr>
          <w:rFonts w:eastAsia="Times New Roman"/>
          <w:sz w:val="24"/>
          <w:szCs w:val="24"/>
          <w:lang w:val="ka-GE" w:eastAsia="ka-GE"/>
        </w:rPr>
        <w:t>ეთ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048F474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</w:t>
      </w:r>
      <w:r>
        <w:rPr>
          <w:rFonts w:eastAsia="Times New Roman"/>
          <w:sz w:val="24"/>
          <w:szCs w:val="24"/>
          <w:lang w:val="ka-GE" w:eastAsia="ka-GE"/>
        </w:rPr>
        <w:t>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სამძებრო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07AE409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უმცროსი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სტაჟიორ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გამომ</w:t>
      </w:r>
      <w:r>
        <w:rPr>
          <w:rFonts w:eastAsia="Times New Roman"/>
          <w:sz w:val="24"/>
          <w:szCs w:val="24"/>
          <w:lang w:val="ka-GE" w:eastAsia="ka-GE"/>
        </w:rPr>
        <w:t>ძიებელი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42F1AE5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4CBAEBC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39F3B11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54DCC47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b/>
          <w:bCs/>
          <w:sz w:val="24"/>
          <w:szCs w:val="24"/>
          <w:lang w:val="ka-GE" w:eastAsia="ka-GE"/>
        </w:rPr>
        <w:t>თავი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II.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პრინციპები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და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უფლებამოსილებათა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გარანტიე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ბი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უფროსის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მისი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არჩევა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ხელშეუხებლობა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შეუთავსებლობა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და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ვადამდე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შეწყვეტა</w:t>
      </w:r>
      <w:r>
        <w:rPr>
          <w:sz w:val="20"/>
          <w:szCs w:val="20"/>
          <w:lang w:val="ka-GE" w:eastAsia="ka-GE"/>
        </w:rPr>
        <w:t xml:space="preserve"> (</w:t>
      </w:r>
      <w:r>
        <w:rPr>
          <w:rFonts w:eastAsia="Times New Roman"/>
          <w:sz w:val="20"/>
          <w:szCs w:val="20"/>
          <w:lang w:val="ka-GE" w:eastAsia="ka-GE"/>
        </w:rPr>
        <w:t>სათაური</w:t>
      </w:r>
      <w:r>
        <w:rPr>
          <w:rFonts w:eastAsia="Times New Roman"/>
          <w:sz w:val="20"/>
          <w:szCs w:val="20"/>
          <w:lang w:val="ka-GE" w:eastAsia="ka-GE"/>
        </w:rPr>
        <w:t xml:space="preserve"> 30.12.2021. 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346A33F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69596F8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</w:t>
      </w:r>
      <w:r>
        <w:rPr>
          <w:rFonts w:eastAsia="Times New Roman"/>
          <w:sz w:val="24"/>
          <w:szCs w:val="24"/>
          <w:lang w:val="ka-GE" w:eastAsia="ka-GE"/>
        </w:rPr>
        <w:t>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2718D9E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კონსტიტუციით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საყო</w:t>
      </w:r>
      <w:r>
        <w:rPr>
          <w:rFonts w:eastAsia="Times New Roman"/>
          <w:sz w:val="24"/>
          <w:szCs w:val="24"/>
          <w:lang w:val="ka-GE" w:eastAsia="ka-GE"/>
        </w:rPr>
        <w:t>ველთაოდ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F6D15F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16EF84E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კანონიერება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DCAA7B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62905BB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ნეი</w:t>
      </w:r>
      <w:r>
        <w:rPr>
          <w:rFonts w:eastAsia="Times New Roman"/>
          <w:sz w:val="24"/>
          <w:szCs w:val="24"/>
          <w:lang w:val="ka-GE" w:eastAsia="ka-GE"/>
        </w:rPr>
        <w:t>ტრალიტეტი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571A4AE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ობიექტურობა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მიუკერძოებლობა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26B7485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პროფესიონალიზმი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605F310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საიდუმლოებისა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EE9E52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2E09587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3794CA9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622DD80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ხელმძღვანელობს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13C4789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ფლებამოსილებებს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35293E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საშტატო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4201632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4A45C5C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ათავისუფლებს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1C151B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ტაჟიორ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გამომძიებლისა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შრომითი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მინიჭებისა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20698F7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ატარებს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იყენებს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საშტატო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იარაღს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0CB1669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სტაჟიორ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გამომძიებლისა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შრომითი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ცეცხლსასროლი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იარაღისა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0CB904E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შეიარაღებაში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ცეცხლსასროლი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იარაღისა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საბრძოლო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30FDA9D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position w:val="12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ავტომანქანით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საწვავითა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შეღავათით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0E68B4F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position w:val="12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</w:t>
      </w:r>
      <w:r>
        <w:rPr>
          <w:rFonts w:eastAsia="Times New Roman"/>
          <w:sz w:val="24"/>
          <w:szCs w:val="24"/>
          <w:lang w:val="ka-GE" w:eastAsia="ka-GE"/>
        </w:rPr>
        <w:t>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  <w:r>
        <w:rPr>
          <w:sz w:val="24"/>
          <w:szCs w:val="24"/>
          <w:lang w:val="ka-GE" w:eastAsia="ka-GE"/>
        </w:rPr>
        <w:t xml:space="preserve">    </w:t>
      </w:r>
    </w:p>
    <w:p w14:paraId="61F2E26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position w:val="12"/>
          <w:sz w:val="24"/>
          <w:szCs w:val="24"/>
          <w:lang w:val="ka-GE" w:eastAsia="ka-GE"/>
        </w:rPr>
        <w:t>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სათათბი</w:t>
      </w:r>
      <w:r>
        <w:rPr>
          <w:rFonts w:eastAsia="Times New Roman"/>
          <w:sz w:val="24"/>
          <w:szCs w:val="24"/>
          <w:lang w:val="ka-GE" w:eastAsia="ka-GE"/>
        </w:rPr>
        <w:t>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3DE4B3F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წარმოადგენს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9D8815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51E7B1F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0A2264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ბრძანებას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7A2F5F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გადაწყვ</w:t>
      </w:r>
      <w:r>
        <w:rPr>
          <w:rFonts w:eastAsia="Times New Roman"/>
          <w:sz w:val="24"/>
          <w:szCs w:val="24"/>
          <w:lang w:val="ka-GE" w:eastAsia="ka-GE"/>
        </w:rPr>
        <w:t>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ბრძანებას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მითითებას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1C3CB5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3F5CC00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64402E0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0D31A53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>№1312)</w:t>
      </w:r>
    </w:p>
    <w:p w14:paraId="449B37E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>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მოქალაქე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ნასამართლევი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უმაღლესი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მართლმსაჯულების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წლ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რეპუტაცია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11BD1A8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ცხადდება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იქმნება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პრემიერ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მინისტრის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ბრძანებით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1EAF4C9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461A026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სამოქალაქო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6EDA7F6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4F55B04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უზენაესი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2557D64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35C436C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სახალხო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სახალხო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დამცველის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4375AFE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სახალხო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დამცველის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14EB162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არაუადრეს</w:t>
      </w:r>
      <w:r>
        <w:rPr>
          <w:rFonts w:eastAsia="Times New Roman"/>
          <w:sz w:val="24"/>
          <w:szCs w:val="24"/>
          <w:lang w:val="ka-GE" w:eastAsia="ka-GE"/>
        </w:rPr>
        <w:t xml:space="preserve"> 11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ვირისა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კვირისა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კვირის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პრემიერ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მინისტრს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</w:t>
      </w:r>
      <w:r>
        <w:rPr>
          <w:rFonts w:eastAsia="Times New Roman"/>
          <w:sz w:val="24"/>
          <w:szCs w:val="24"/>
          <w:lang w:val="ka-GE" w:eastAsia="ka-GE"/>
        </w:rPr>
        <w:t>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ვინაობას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გასვლიდან</w:t>
      </w:r>
      <w:r>
        <w:rPr>
          <w:rFonts w:eastAsia="Times New Roman"/>
          <w:sz w:val="24"/>
          <w:szCs w:val="24"/>
          <w:lang w:val="ka-GE" w:eastAsia="ka-GE"/>
        </w:rPr>
        <w:t xml:space="preserve"> 7 </w:t>
      </w:r>
      <w:r>
        <w:rPr>
          <w:rFonts w:eastAsia="Times New Roman"/>
          <w:sz w:val="24"/>
          <w:szCs w:val="24"/>
          <w:lang w:val="ka-GE" w:eastAsia="ka-GE"/>
        </w:rPr>
        <w:t>დღეში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პრემიერ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მინისტრი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>წრება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უმრავლესობა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უმრავლესობით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ირჩევს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კვირის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</w:t>
      </w:r>
      <w:r>
        <w:rPr>
          <w:rFonts w:eastAsia="Times New Roman"/>
          <w:sz w:val="24"/>
          <w:szCs w:val="24"/>
          <w:lang w:val="ka-GE" w:eastAsia="ka-GE"/>
        </w:rPr>
        <w:t>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19BE989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უმრავლესობით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შეარჩევს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კანდიდატურას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პრემიერ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მინისტრს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მაქსიმალურად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FF07CF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პრემიერ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მინისტრი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კანდიდატურას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ასარჩევად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07F7251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წარდგენიდ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14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ირჩევს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დაემთხვა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კენჭისყრით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კენჭისყრამდე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იტყვის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</w:t>
      </w:r>
      <w:r>
        <w:rPr>
          <w:rFonts w:eastAsia="Times New Roman"/>
          <w:sz w:val="24"/>
          <w:szCs w:val="24"/>
          <w:lang w:val="ka-GE" w:eastAsia="ka-GE"/>
        </w:rPr>
        <w:t>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პრემიერ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მინისტრი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კვირის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F55B10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</w:t>
      </w:r>
      <w:r>
        <w:rPr>
          <w:rFonts w:eastAsia="Times New Roman"/>
          <w:sz w:val="24"/>
          <w:szCs w:val="24"/>
          <w:lang w:val="ka-GE" w:eastAsia="ka-GE"/>
        </w:rPr>
        <w:t>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057527B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ვადაა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წელი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ზედიზედ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ორჯერ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7A809C7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32FEB7E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70E0ECF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ბრძანებით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შეუწყდე</w:t>
      </w:r>
      <w:r>
        <w:rPr>
          <w:rFonts w:eastAsia="Times New Roman"/>
          <w:sz w:val="24"/>
          <w:szCs w:val="24"/>
          <w:lang w:val="ka-GE" w:eastAsia="ka-GE"/>
        </w:rPr>
        <w:t>ბათ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FEF520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1B2A233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არყოფნის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განუხორციელებლობის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არყოფნის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გარანტიებით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3A95E50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საშტატო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იარაღის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(24.05.202</w:t>
      </w:r>
      <w:r>
        <w:rPr>
          <w:sz w:val="20"/>
          <w:szCs w:val="20"/>
          <w:lang w:val="ka-GE" w:eastAsia="ka-GE"/>
        </w:rPr>
        <w:t xml:space="preserve">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237EF9A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593D696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240111B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5811AB5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ხელშეუხებლობა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>№1312)</w:t>
      </w:r>
    </w:p>
    <w:p w14:paraId="38E801B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ხელშეუხებელია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</w:t>
      </w:r>
      <w:r>
        <w:rPr>
          <w:rFonts w:eastAsia="Times New Roman"/>
          <w:sz w:val="24"/>
          <w:szCs w:val="24"/>
          <w:lang w:val="ka-GE" w:eastAsia="ka-GE"/>
        </w:rPr>
        <w:t>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პასუხისგებაში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მიცემა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დაკავება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დაპატიმრება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მანქანის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გაჩხრეკა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გამონაკლისია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წასწრების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</w:t>
      </w:r>
      <w:r>
        <w:rPr>
          <w:rFonts w:eastAsia="Times New Roman"/>
          <w:sz w:val="24"/>
          <w:szCs w:val="24"/>
          <w:lang w:val="ka-GE" w:eastAsia="ka-GE"/>
        </w:rPr>
        <w:t xml:space="preserve"> 48 </w:t>
      </w:r>
      <w:r>
        <w:rPr>
          <w:rFonts w:eastAsia="Times New Roman"/>
          <w:sz w:val="24"/>
          <w:szCs w:val="24"/>
          <w:lang w:val="ka-GE" w:eastAsia="ka-GE"/>
        </w:rPr>
        <w:t>საათის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დაკავებული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დაპატიმრებული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გათავისუფლდეს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797087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დაპატიმრებაზე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შეუჩერდება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განჩინების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გამოტანამდე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</w:t>
      </w:r>
      <w:r>
        <w:rPr>
          <w:rFonts w:eastAsia="Times New Roman"/>
          <w:sz w:val="24"/>
          <w:szCs w:val="24"/>
          <w:lang w:val="ka-GE" w:eastAsia="ka-GE"/>
        </w:rPr>
        <w:t>ართლოს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განაჩენის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82CE3D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2D2EBAA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bookmarkStart w:id="0" w:name="part_35"/>
    <w:bookmarkEnd w:id="0"/>
    <w:p w14:paraId="74BB6DEF" w14:textId="61194D34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24"/>
          <w:szCs w:val="24"/>
          <w:lang w:val="ka-GE" w:eastAsia="ka-GE"/>
        </w:rPr>
      </w:pPr>
      <w:r>
        <w:rPr>
          <w:rStyle w:val="Hyperlink"/>
          <w:noProof/>
          <w:color w:val="auto"/>
          <w:sz w:val="24"/>
          <w:szCs w:val="24"/>
          <w:u w:val="none"/>
          <w:lang w:val="ka-GE" w:eastAsia="ka-GE"/>
        </w:rPr>
        <w:fldChar w:fldCharType="begin"/>
      </w:r>
      <w:r>
        <w:rPr>
          <w:rStyle w:val="Hyperlink"/>
          <w:noProof/>
          <w:color w:val="auto"/>
          <w:sz w:val="24"/>
          <w:szCs w:val="24"/>
          <w:u w:val="none"/>
          <w:lang w:val="ka-GE" w:eastAsia="ka-GE"/>
        </w:rPr>
        <w:instrText>HYPERLINK "https://matsne.gov.ge/ka/document/view/1561437?geo=on" \l "!"</w:instrText>
      </w:r>
      <w:r>
        <w:rPr>
          <w:rStyle w:val="Hyperlink"/>
          <w:noProof/>
          <w:color w:val="auto"/>
          <w:sz w:val="24"/>
          <w:szCs w:val="24"/>
          <w:u w:val="none"/>
          <w:lang w:val="ka-GE" w:eastAsia="ka-GE"/>
        </w:rPr>
      </w:r>
      <w:r>
        <w:rPr>
          <w:rStyle w:val="Hyperlink"/>
          <w:noProof/>
          <w:color w:val="auto"/>
          <w:sz w:val="24"/>
          <w:szCs w:val="24"/>
          <w:u w:val="none"/>
          <w:lang w:val="ka-GE" w:eastAsia="ka-GE"/>
        </w:rPr>
        <w:fldChar w:fldCharType="separate"/>
      </w:r>
      <w:r>
        <w:rPr>
          <w:rStyle w:val="Hyperlink"/>
          <w:rFonts w:eastAsia="Times New Roman"/>
          <w:noProof/>
          <w:color w:val="auto"/>
          <w:sz w:val="24"/>
          <w:szCs w:val="24"/>
          <w:u w:val="none"/>
          <w:lang w:val="ka-GE" w:eastAsia="ka-GE"/>
        </w:rPr>
        <w:t xml:space="preserve">მუხლი 8. </w:t>
      </w:r>
      <w:r>
        <w:rPr>
          <w:rStyle w:val="Hyperlink"/>
          <w:noProof/>
          <w:color w:val="auto"/>
          <w:sz w:val="24"/>
          <w:szCs w:val="24"/>
          <w:u w:val="none"/>
          <w:lang w:val="ka-GE" w:eastAsia="ka-GE"/>
        </w:rPr>
        <w:fldChar w:fldCharType="end"/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55755EC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12C233B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შეუთავსებლობა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>№1312)</w:t>
      </w:r>
    </w:p>
    <w:p w14:paraId="3F45CBA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შეუთავსებელია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ხელისუფლების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სამეცნიერ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პედაგოგიური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სახელოვნებო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ეწეოდეს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უშუალოდ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სამეთვალყურეო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საკონტროლო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სარევიზიო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აკონსულტაციო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პარტიის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3A2313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მოქალაქეთა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მხარდამჭერ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საწინააღმდეგო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შეკრებასა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მანიფესტაც</w:t>
      </w:r>
      <w:r>
        <w:rPr>
          <w:rFonts w:eastAsia="Times New Roman"/>
          <w:sz w:val="24"/>
          <w:szCs w:val="24"/>
          <w:lang w:val="ka-GE" w:eastAsia="ka-GE"/>
        </w:rPr>
        <w:t>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046CE4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არჩევიდან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შეწყვიტოს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შეუთავსებელი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გადადგეს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შეუთავსებელი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სანამ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</w:t>
      </w:r>
      <w:r>
        <w:rPr>
          <w:rFonts w:eastAsia="Times New Roman"/>
          <w:sz w:val="24"/>
          <w:szCs w:val="24"/>
          <w:lang w:val="ka-GE" w:eastAsia="ka-GE"/>
        </w:rPr>
        <w:t>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შეუთავსებელ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შეუთავსებელი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შეუდგეს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</w:t>
      </w:r>
      <w:r>
        <w:rPr>
          <w:rFonts w:eastAsia="Times New Roman"/>
          <w:sz w:val="24"/>
          <w:szCs w:val="24"/>
          <w:lang w:val="ka-GE" w:eastAsia="ka-GE"/>
        </w:rPr>
        <w:t>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შეუწყდება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2763E50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3E567E6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173C4A7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bookmarkStart w:id="1" w:name="part_38"/>
      <w:bookmarkEnd w:id="1"/>
    </w:p>
    <w:p w14:paraId="7F01027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>№1312)</w:t>
      </w:r>
    </w:p>
    <w:p w14:paraId="64C9075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0F2A982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დაკარგა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მოქალაქეობა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01BCEF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>ედიზედ</w:t>
      </w:r>
      <w:r>
        <w:rPr>
          <w:rFonts w:eastAsia="Times New Roman"/>
          <w:sz w:val="24"/>
          <w:szCs w:val="24"/>
          <w:lang w:val="ka-GE" w:eastAsia="ka-GE"/>
        </w:rPr>
        <w:t xml:space="preserve"> 4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5DF6F1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შევიდა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გამამტყუნებელი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განაჩენი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17B56FF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მხარდაჭერის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მიმღებად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აღიარა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გზო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უკვლოდ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დაკარგულად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გამოაცხადა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გარდაცვლილად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2696246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დაიკავა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შეუთავსებელი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შეუთავსებელ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68FEBDE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ნებაყოფლობით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გადადგა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FC771B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გარდაიცვალა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162B24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</w:t>
      </w:r>
      <w:r>
        <w:rPr>
          <w:rFonts w:eastAsia="Times New Roman"/>
          <w:sz w:val="24"/>
          <w:szCs w:val="24"/>
          <w:lang w:val="ka-GE" w:eastAsia="ka-GE"/>
        </w:rPr>
        <w:t>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</w:t>
      </w:r>
      <w:r>
        <w:rPr>
          <w:rFonts w:eastAsia="Times New Roman"/>
          <w:sz w:val="24"/>
          <w:szCs w:val="24"/>
          <w:lang w:val="ka-GE" w:eastAsia="ka-GE"/>
        </w:rPr>
        <w:t>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725D3E9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7E3795C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bookmarkStart w:id="2" w:name="part_37"/>
      <w:bookmarkEnd w:id="2"/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</w:t>
      </w:r>
      <w:r>
        <w:rPr>
          <w:rFonts w:eastAsia="Times New Roman"/>
          <w:sz w:val="24"/>
          <w:szCs w:val="24"/>
          <w:lang w:val="ka-GE" w:eastAsia="ka-GE"/>
        </w:rPr>
        <w:t>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357ABD0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ებულებით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0B384F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</w:t>
      </w:r>
      <w:r>
        <w:rPr>
          <w:rFonts w:eastAsia="Times New Roman"/>
          <w:sz w:val="24"/>
          <w:szCs w:val="24"/>
          <w:lang w:val="ka-GE" w:eastAsia="ka-GE"/>
        </w:rPr>
        <w:t>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შედარებით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42020C5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63A0606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1A9F912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არცერთ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მოსამსახურეზე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უკანონო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აკრძალულია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ისჯება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691874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</w:t>
      </w:r>
      <w:r>
        <w:rPr>
          <w:rFonts w:eastAsia="Times New Roman"/>
          <w:sz w:val="24"/>
          <w:szCs w:val="24"/>
          <w:lang w:val="ka-GE" w:eastAsia="ka-GE"/>
        </w:rPr>
        <w:t>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7FF620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2B61232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488D686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მარტისა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</w:t>
      </w:r>
      <w:r>
        <w:rPr>
          <w:rFonts w:eastAsia="Times New Roman"/>
          <w:sz w:val="24"/>
          <w:szCs w:val="24"/>
          <w:lang w:val="ka-GE" w:eastAsia="ka-GE"/>
        </w:rPr>
        <w:t>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3EA1E5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სტატისტიკურ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</w:t>
      </w:r>
      <w:r>
        <w:rPr>
          <w:rFonts w:eastAsia="Times New Roman"/>
          <w:sz w:val="24"/>
          <w:szCs w:val="24"/>
          <w:lang w:val="ka-GE" w:eastAsia="ka-GE"/>
        </w:rPr>
        <w:t>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ტენდენციებს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შეფასებებს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დასკვნებსა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79AC5E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</w:t>
      </w:r>
      <w:r>
        <w:rPr>
          <w:rFonts w:eastAsia="Times New Roman"/>
          <w:sz w:val="24"/>
          <w:szCs w:val="24"/>
          <w:lang w:val="ka-GE" w:eastAsia="ka-GE"/>
        </w:rPr>
        <w:t>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მსვლელობას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07A7D22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მიეწოდება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</w:t>
      </w:r>
      <w:r>
        <w:rPr>
          <w:rFonts w:eastAsia="Times New Roman"/>
          <w:sz w:val="24"/>
          <w:szCs w:val="24"/>
          <w:lang w:val="ka-GE" w:eastAsia="ka-GE"/>
        </w:rPr>
        <w:t>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C36709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5F8A612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III.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5ABE825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4"/>
          <w:szCs w:val="24"/>
          <w:lang w:val="ka-GE" w:eastAsia="ka-GE"/>
        </w:rPr>
      </w:pPr>
      <w:bookmarkStart w:id="3" w:name="part_70"/>
      <w:bookmarkEnd w:id="3"/>
    </w:p>
    <w:p w14:paraId="599A3324" w14:textId="77BB58EF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hyperlink r:id="rId4" w:anchor="!" w:history="1">
        <w:r>
          <w:rPr>
            <w:rStyle w:val="Hyperlink"/>
            <w:rFonts w:eastAsia="Times New Roman"/>
            <w:noProof/>
            <w:color w:val="auto"/>
            <w:sz w:val="24"/>
            <w:szCs w:val="24"/>
            <w:u w:val="none"/>
            <w:lang w:val="ka-GE" w:eastAsia="ka-GE"/>
          </w:rPr>
          <w:t xml:space="preserve">მუხლი 13. </w:t>
        </w:r>
        <w:r>
          <w:rPr>
            <w:rFonts w:eastAsia="Times New Roman"/>
            <w:b/>
            <w:bCs/>
            <w:noProof/>
            <w:sz w:val="24"/>
            <w:szCs w:val="24"/>
            <w:lang w:val="ka-GE" w:eastAsia="ka-GE"/>
          </w:rPr>
          <w:t xml:space="preserve">ამოღებულია </w:t>
        </w:r>
        <w:r>
          <w:rPr>
            <w:b/>
            <w:bCs/>
            <w:noProof/>
            <w:sz w:val="20"/>
            <w:szCs w:val="20"/>
            <w:lang w:val="ka-GE" w:eastAsia="ka-GE"/>
          </w:rPr>
          <w:t xml:space="preserve">(30.12.2021. </w:t>
        </w:r>
        <w:r>
          <w:rPr>
            <w:rFonts w:eastAsia="Times New Roman"/>
            <w:b/>
            <w:bCs/>
            <w:noProof/>
            <w:sz w:val="20"/>
            <w:szCs w:val="20"/>
            <w:lang w:val="ka-GE" w:eastAsia="ka-GE"/>
          </w:rPr>
          <w:t>№1312 ამოქმედდეს 2022 წლის</w:t>
        </w:r>
        <w:r>
          <w:rPr>
            <w:rFonts w:eastAsia="Times New Roman"/>
            <w:b/>
            <w:bCs/>
            <w:noProof/>
            <w:sz w:val="20"/>
            <w:szCs w:val="20"/>
            <w:lang w:val="ka-GE" w:eastAsia="ka-GE"/>
          </w:rPr>
          <w:t xml:space="preserve"> 1 მარტიდან)</w:t>
        </w:r>
      </w:hyperlink>
      <w:bookmarkStart w:id="4" w:name="part_40"/>
      <w:bookmarkEnd w:id="4"/>
    </w:p>
    <w:p w14:paraId="0BA8E47E" w14:textId="1C597B71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hyperlink r:id="rId5" w:anchor="!" w:history="1">
        <w:r>
          <w:rPr>
            <w:rStyle w:val="Hyperlink"/>
            <w:rFonts w:eastAsia="Times New Roman"/>
            <w:noProof/>
            <w:color w:val="auto"/>
            <w:sz w:val="24"/>
            <w:szCs w:val="24"/>
            <w:u w:val="none"/>
            <w:lang w:val="ka-GE" w:eastAsia="ka-GE"/>
          </w:rPr>
          <w:t xml:space="preserve">მუხლი 14. </w:t>
        </w:r>
      </w:hyperlink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  <w:bookmarkStart w:id="5" w:name="part_41"/>
      <w:bookmarkEnd w:id="5"/>
    </w:p>
    <w:p w14:paraId="69526547" w14:textId="7B7749A9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Style w:val="Hyperlink"/>
          <w:color w:val="auto"/>
          <w:sz w:val="24"/>
          <w:szCs w:val="24"/>
          <w:u w:val="none"/>
          <w:lang w:val="ka-GE" w:eastAsia="ka-GE"/>
        </w:rPr>
      </w:pPr>
      <w:hyperlink r:id="rId6" w:anchor="!" w:history="1">
        <w:r>
          <w:rPr>
            <w:rStyle w:val="Hyperlink"/>
            <w:rFonts w:eastAsia="Times New Roman"/>
            <w:noProof/>
            <w:color w:val="auto"/>
            <w:sz w:val="24"/>
            <w:szCs w:val="24"/>
            <w:u w:val="none"/>
            <w:lang w:val="ka-GE" w:eastAsia="ka-GE"/>
          </w:rPr>
          <w:t>მუხლ</w:t>
        </w:r>
        <w:r>
          <w:rPr>
            <w:rStyle w:val="Hyperlink"/>
            <w:rFonts w:eastAsia="Times New Roman"/>
            <w:noProof/>
            <w:color w:val="auto"/>
            <w:sz w:val="24"/>
            <w:szCs w:val="24"/>
            <w:u w:val="none"/>
            <w:lang w:val="ka-GE" w:eastAsia="ka-GE"/>
          </w:rPr>
          <w:t xml:space="preserve">ი 15. </w:t>
        </w:r>
      </w:hyperlink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190434C7" w14:textId="3014CD80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hyperlink r:id="rId7" w:anchor="!" w:history="1">
        <w:r>
          <w:rPr>
            <w:rStyle w:val="Hyperlink"/>
            <w:rFonts w:eastAsia="Times New Roman"/>
            <w:noProof/>
            <w:color w:val="auto"/>
            <w:sz w:val="24"/>
            <w:szCs w:val="24"/>
            <w:u w:val="none"/>
            <w:lang w:val="ka-GE" w:eastAsia="ka-GE"/>
          </w:rPr>
          <w:t xml:space="preserve">მუხლი 16. </w:t>
        </w:r>
      </w:hyperlink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516983EB" w14:textId="422EE822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hyperlink r:id="rId8" w:anchor="!" w:history="1">
        <w:r>
          <w:rPr>
            <w:rStyle w:val="Hyperlink"/>
            <w:rFonts w:eastAsia="Times New Roman"/>
            <w:noProof/>
            <w:color w:val="auto"/>
            <w:sz w:val="24"/>
            <w:szCs w:val="24"/>
            <w:u w:val="none"/>
            <w:lang w:val="ka-GE" w:eastAsia="ka-GE"/>
          </w:rPr>
          <w:t xml:space="preserve">მუხლი 17. </w:t>
        </w:r>
      </w:hyperlink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57F6AF1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2DA8656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IV.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30468B37" w14:textId="0BA56C7D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hyperlink r:id="rId9" w:anchor="!" w:history="1">
        <w:r>
          <w:rPr>
            <w:rStyle w:val="Hyperlink"/>
            <w:rFonts w:eastAsia="Times New Roman"/>
            <w:noProof/>
            <w:color w:val="auto"/>
            <w:sz w:val="24"/>
            <w:szCs w:val="24"/>
            <w:u w:val="none"/>
            <w:lang w:val="ka-GE" w:eastAsia="ka-GE"/>
          </w:rPr>
          <w:t>მუხლი 18</w:t>
        </w:r>
        <w:r>
          <w:rPr>
            <w:rStyle w:val="Hyperlink"/>
            <w:rFonts w:ascii="Times New Roman" w:eastAsia="Times New Roman" w:hAnsi="Times New Roman" w:cs="Times New Roman"/>
            <w:noProof/>
            <w:color w:val="auto"/>
            <w:position w:val="6"/>
            <w:sz w:val="24"/>
            <w:szCs w:val="24"/>
            <w:u w:val="none"/>
            <w:lang w:val="ka-GE" w:eastAsia="ka-GE"/>
          </w:rPr>
          <w:t>​</w:t>
        </w:r>
        <w:r>
          <w:rPr>
            <w:rStyle w:val="Hyperlink"/>
            <w:noProof/>
            <w:color w:val="auto"/>
            <w:sz w:val="24"/>
            <w:szCs w:val="24"/>
            <w:u w:val="none"/>
            <w:lang w:val="ka-GE" w:eastAsia="ka-GE"/>
          </w:rPr>
          <w:t xml:space="preserve">. </w:t>
        </w:r>
      </w:hyperlink>
      <w:r>
        <w:rPr>
          <w:rStyle w:val="Hyperlink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14:paraId="1D57875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41EEC2B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ka-GE" w:eastAsia="ka-GE"/>
        </w:rPr>
      </w:pPr>
      <w:r>
        <w:rPr>
          <w:rFonts w:eastAsia="Times New Roman"/>
          <w:b/>
          <w:bCs/>
          <w:sz w:val="24"/>
          <w:szCs w:val="24"/>
          <w:lang w:val="ka-GE" w:eastAsia="ka-GE"/>
        </w:rPr>
        <w:t>თავი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V</w:t>
      </w:r>
    </w:p>
    <w:p w14:paraId="7FB1626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ka-GE" w:eastAsia="ka-GE"/>
        </w:rPr>
      </w:pPr>
      <w:r>
        <w:rPr>
          <w:rFonts w:eastAsia="Times New Roma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სამართალდამცავი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ორგანოს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წარმომადგენლის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მოხელის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ან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მასთან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გათანაბრებული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პირის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მიერ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ჩადენილი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დანაშაულის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სფეროში</w:t>
      </w:r>
    </w:p>
    <w:p w14:paraId="531863B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b/>
          <w:bCs/>
          <w:sz w:val="40"/>
          <w:szCs w:val="40"/>
          <w:lang w:val="ka-GE" w:eastAsia="ka-GE"/>
        </w:rPr>
      </w:pP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69B6C8D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244393A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19.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4F846CA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2649D7C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144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144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>, 332-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>, 333-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>, 335-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378-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</w:t>
      </w:r>
      <w:r>
        <w:rPr>
          <w:rFonts w:eastAsia="Times New Roman"/>
          <w:sz w:val="24"/>
          <w:szCs w:val="24"/>
          <w:lang w:val="ka-GE" w:eastAsia="ka-GE"/>
        </w:rPr>
        <w:t>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მოხელის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გათანაბრებული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9E6D5B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სამართალდამცავი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მოხელის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გათანაბრებული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rFonts w:eastAsia="Times New Roman"/>
          <w:sz w:val="24"/>
          <w:szCs w:val="24"/>
          <w:lang w:val="ka-GE" w:eastAsia="ka-GE"/>
        </w:rPr>
        <w:t>ცოცხლის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მოსპობა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იმყოფებოდა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იზოლატორში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პენიტენციურ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მოხელის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გათანაბრებული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საწინ</w:t>
      </w:r>
      <w:r>
        <w:rPr>
          <w:rFonts w:eastAsia="Times New Roman"/>
          <w:sz w:val="24"/>
          <w:szCs w:val="24"/>
          <w:lang w:val="ka-GE" w:eastAsia="ka-GE"/>
        </w:rPr>
        <w:t>ააღმდეგოდ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აკრძალული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ადგილსამყოფლის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დატოვება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იმყოფებოდა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27A195B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109-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111-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113-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118-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120-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124-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126-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126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>, 137-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139-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143-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14</w:t>
      </w:r>
      <w:r>
        <w:rPr>
          <w:rFonts w:eastAsia="Times New Roman"/>
          <w:sz w:val="24"/>
          <w:szCs w:val="24"/>
          <w:lang w:val="ka-GE" w:eastAsia="ka-GE"/>
        </w:rPr>
        <w:t>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150-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151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პროკურორისა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14:paraId="7CF944D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153-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159-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                 162-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163-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164</w:t>
      </w:r>
      <w:r>
        <w:rPr>
          <w:position w:val="12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ნაშაულზე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01D341F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20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ევროპული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კონვენციის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-18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2095F0B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გამოიკვეთა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გადაუდებელი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</w:t>
      </w:r>
      <w:r>
        <w:rPr>
          <w:rFonts w:eastAsia="Times New Roman"/>
          <w:sz w:val="24"/>
          <w:szCs w:val="24"/>
          <w:lang w:val="ka-GE" w:eastAsia="ka-GE"/>
        </w:rPr>
        <w:t>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აგზავნის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33FF2A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დანაშაულთა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დანაშაულთაგან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პროკურორის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</w:t>
      </w:r>
      <w:r>
        <w:rPr>
          <w:rFonts w:eastAsia="Times New Roman"/>
          <w:sz w:val="24"/>
          <w:szCs w:val="24"/>
          <w:lang w:val="ka-GE" w:eastAsia="ka-GE"/>
        </w:rPr>
        <w:t>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110-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გამოსაძიებლად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სამსახურისთვი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74D93B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>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გამოსაძიებლად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მიზანშეუწონლად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24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ათისა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გამოსაძიებლად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მიმართვიდან</w:t>
      </w:r>
      <w:r>
        <w:rPr>
          <w:rFonts w:eastAsia="Times New Roman"/>
          <w:sz w:val="24"/>
          <w:szCs w:val="24"/>
          <w:lang w:val="ka-GE" w:eastAsia="ka-GE"/>
        </w:rPr>
        <w:t xml:space="preserve"> 24 </w:t>
      </w:r>
      <w:r>
        <w:rPr>
          <w:rFonts w:eastAsia="Times New Roman"/>
          <w:sz w:val="24"/>
          <w:szCs w:val="24"/>
          <w:lang w:val="ka-GE" w:eastAsia="ka-GE"/>
        </w:rPr>
        <w:t>საათის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627B3A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</w:t>
      </w:r>
      <w:r>
        <w:rPr>
          <w:rFonts w:eastAsia="Times New Roman"/>
          <w:sz w:val="24"/>
          <w:szCs w:val="24"/>
          <w:lang w:val="ka-GE" w:eastAsia="ka-GE"/>
        </w:rPr>
        <w:t>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33-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24 </w:t>
      </w:r>
      <w:r>
        <w:rPr>
          <w:rFonts w:eastAsia="Times New Roman"/>
          <w:sz w:val="24"/>
          <w:szCs w:val="24"/>
          <w:lang w:val="ka-GE" w:eastAsia="ka-GE"/>
        </w:rPr>
        <w:t>საათისა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</w:t>
      </w:r>
      <w:r>
        <w:rPr>
          <w:rFonts w:eastAsia="Times New Roman"/>
          <w:sz w:val="24"/>
          <w:szCs w:val="24"/>
          <w:lang w:val="ka-GE" w:eastAsia="ka-GE"/>
        </w:rPr>
        <w:t>აძიებლად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მიმართვიდან</w:t>
      </w:r>
      <w:r>
        <w:rPr>
          <w:rFonts w:eastAsia="Times New Roman"/>
          <w:sz w:val="24"/>
          <w:szCs w:val="24"/>
          <w:lang w:val="ka-GE" w:eastAsia="ka-GE"/>
        </w:rPr>
        <w:t xml:space="preserve"> 24 </w:t>
      </w:r>
      <w:r>
        <w:rPr>
          <w:rFonts w:eastAsia="Times New Roman"/>
          <w:sz w:val="24"/>
          <w:szCs w:val="24"/>
          <w:lang w:val="ka-GE" w:eastAsia="ka-GE"/>
        </w:rPr>
        <w:t>საათის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2C24236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</w:t>
      </w:r>
      <w:r>
        <w:rPr>
          <w:rFonts w:eastAsia="Times New Roman"/>
          <w:sz w:val="24"/>
          <w:szCs w:val="24"/>
          <w:lang w:val="ka-GE" w:eastAsia="ka-GE"/>
        </w:rPr>
        <w:t>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016DF09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სისხლისსამართლებრივი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</w:t>
      </w:r>
      <w:r>
        <w:rPr>
          <w:rFonts w:eastAsia="Times New Roman"/>
          <w:sz w:val="24"/>
          <w:szCs w:val="24"/>
          <w:lang w:val="ka-GE" w:eastAsia="ka-GE"/>
        </w:rPr>
        <w:t>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სისხლისსამართლებრივი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მიზანშეწონილობის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1B2CA9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განჩინების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ჩასატარებელი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მიზანშეწონილობის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მფლობელობას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ცხოვრების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ხელშეუხებლობას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წინასასამართლო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14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312A32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სასამართლოსთვის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წარსადგენ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მტკიცებულებათა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D09D94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</w:t>
      </w:r>
      <w:r>
        <w:rPr>
          <w:rFonts w:eastAsia="Times New Roman"/>
          <w:sz w:val="24"/>
          <w:szCs w:val="24"/>
          <w:lang w:val="ka-GE" w:eastAsia="ka-GE"/>
        </w:rPr>
        <w:t>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6DE11EA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გაიზიარებს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</w:t>
      </w:r>
      <w:r>
        <w:rPr>
          <w:rFonts w:eastAsia="Times New Roman"/>
          <w:sz w:val="24"/>
          <w:szCs w:val="24"/>
          <w:lang w:val="ka-GE" w:eastAsia="ka-GE"/>
        </w:rPr>
        <w:t>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48 </w:t>
      </w:r>
      <w:r>
        <w:rPr>
          <w:rFonts w:eastAsia="Times New Roman"/>
          <w:sz w:val="24"/>
          <w:szCs w:val="24"/>
          <w:lang w:val="ka-GE" w:eastAsia="ka-GE"/>
        </w:rPr>
        <w:t>საათისა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მიმართვიდან</w:t>
      </w:r>
      <w:r>
        <w:rPr>
          <w:rFonts w:eastAsia="Times New Roman"/>
          <w:sz w:val="24"/>
          <w:szCs w:val="24"/>
          <w:lang w:val="ka-GE" w:eastAsia="ka-GE"/>
        </w:rPr>
        <w:t xml:space="preserve"> 72 </w:t>
      </w:r>
      <w:r>
        <w:rPr>
          <w:rFonts w:eastAsia="Times New Roman"/>
          <w:sz w:val="24"/>
          <w:szCs w:val="24"/>
          <w:lang w:val="ka-GE" w:eastAsia="ka-GE"/>
        </w:rPr>
        <w:t>საათის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060FC4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8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59-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გამომრიცხავი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 xml:space="preserve">6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53BAF7F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46C6FC1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20.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5AC2F8B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</w:t>
      </w:r>
      <w:r>
        <w:rPr>
          <w:rFonts w:eastAsia="Times New Roman"/>
          <w:sz w:val="24"/>
          <w:szCs w:val="24"/>
          <w:lang w:val="ka-GE" w:eastAsia="ka-GE"/>
        </w:rPr>
        <w:t>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04CD75C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</w:t>
      </w:r>
      <w:r>
        <w:rPr>
          <w:rFonts w:eastAsia="Times New Roman"/>
          <w:sz w:val="24"/>
          <w:szCs w:val="24"/>
          <w:lang w:val="ka-GE" w:eastAsia="ka-GE"/>
        </w:rPr>
        <w:t>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ჩაატაროს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სამძებრო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592D1F1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მოიპოვოს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დაამუშაოს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გააანალიზოს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330E016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საშუალებები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ეკუთვნის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</w:t>
      </w:r>
      <w:r>
        <w:rPr>
          <w:rFonts w:eastAsia="Times New Roman"/>
          <w:sz w:val="24"/>
          <w:szCs w:val="24"/>
          <w:lang w:val="ka-GE" w:eastAsia="ka-GE"/>
        </w:rPr>
        <w:t>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აღჭურვილობას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საშუალებებს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იყენებს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3B59B78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BE24BF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338A57F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21. </w:t>
      </w:r>
      <w:r>
        <w:rPr>
          <w:rFonts w:eastAsia="Times New Roman"/>
          <w:sz w:val="24"/>
          <w:szCs w:val="24"/>
          <w:lang w:val="ka-GE" w:eastAsia="ka-GE"/>
        </w:rPr>
        <w:t>იძულების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5D5C9E6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გამომძიებელს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სტაჟიორ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გამომძიებლისა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სამძებრო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ცეცხლსასროლი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იარაღი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534C34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სტაჟიორ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გამომძიებლისა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სამძებრო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ცეცხლსასროლ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იარაღს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იყენებენ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პოლიციის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30-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32-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>, 33-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33-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</w:t>
      </w:r>
      <w:r>
        <w:rPr>
          <w:rFonts w:eastAsia="Times New Roman"/>
          <w:sz w:val="24"/>
          <w:szCs w:val="24"/>
          <w:lang w:val="ka-GE" w:eastAsia="ka-GE"/>
        </w:rPr>
        <w:t>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პუნქტისა</w:t>
      </w:r>
      <w:r>
        <w:rPr>
          <w:rFonts w:eastAsia="Times New Roman"/>
          <w:sz w:val="24"/>
          <w:szCs w:val="24"/>
          <w:lang w:val="ka-GE" w:eastAsia="ka-GE"/>
        </w:rPr>
        <w:t>),     34-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34-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პუნქტებისა</w:t>
      </w:r>
      <w:r>
        <w:rPr>
          <w:rFonts w:eastAsia="Times New Roman"/>
          <w:sz w:val="24"/>
          <w:szCs w:val="24"/>
          <w:lang w:val="ka-GE" w:eastAsia="ka-GE"/>
        </w:rPr>
        <w:t>),    35-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14357FE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</w:t>
      </w:r>
      <w:r>
        <w:rPr>
          <w:rFonts w:eastAsia="Times New Roman"/>
          <w:sz w:val="24"/>
          <w:szCs w:val="24"/>
          <w:lang w:val="ka-GE" w:eastAsia="ka-GE"/>
        </w:rPr>
        <w:t>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გამომძიებელს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სტაჟიორ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გამომძიებლისა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სამძებრო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საშტატო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ცეცხლსასროლი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ია</w:t>
      </w:r>
      <w:r>
        <w:rPr>
          <w:rFonts w:eastAsia="Times New Roman"/>
          <w:sz w:val="24"/>
          <w:szCs w:val="24"/>
          <w:lang w:val="ka-GE" w:eastAsia="ka-GE"/>
        </w:rPr>
        <w:t>რაღი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637857F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1AD4A96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22. </w:t>
      </w:r>
      <w:r>
        <w:rPr>
          <w:rFonts w:eastAsia="Times New Roman"/>
          <w:sz w:val="24"/>
          <w:szCs w:val="24"/>
          <w:lang w:val="ka-GE" w:eastAsia="ka-GE"/>
        </w:rPr>
        <w:t>პროკურატურის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 xml:space="preserve">№1312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6B72BC9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გამოსაძიებელ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</w:t>
      </w:r>
      <w:r>
        <w:rPr>
          <w:rFonts w:eastAsia="Times New Roman"/>
          <w:sz w:val="24"/>
          <w:szCs w:val="24"/>
          <w:lang w:val="ka-GE" w:eastAsia="ka-GE"/>
        </w:rPr>
        <w:t>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ბრალდებას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უჭერს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პროკურატურის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BBAACB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გამოსაძიებელ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პროკურატურის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პროკურატურის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ინსპექცია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33811F6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en-US"/>
        </w:rPr>
      </w:pPr>
    </w:p>
    <w:p w14:paraId="7B9DB4D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6C2F657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</w:t>
      </w:r>
      <w:r>
        <w:rPr>
          <w:rFonts w:eastAsia="Times New Roman"/>
          <w:sz w:val="24"/>
          <w:szCs w:val="24"/>
          <w:lang w:val="ka-GE" w:eastAsia="ka-GE"/>
        </w:rPr>
        <w:t>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მოსამსახურე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</w:t>
      </w:r>
      <w:r>
        <w:rPr>
          <w:rFonts w:eastAsia="Times New Roman"/>
          <w:sz w:val="24"/>
          <w:szCs w:val="24"/>
          <w:lang w:val="ka-GE" w:eastAsia="ka-GE"/>
        </w:rPr>
        <w:t>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154331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-6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-8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ინიშნება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ბრძანებით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>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დასანიშნად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დასანიშნ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საკვალიფიკაციო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</w:t>
      </w:r>
      <w:r>
        <w:rPr>
          <w:rFonts w:eastAsia="Times New Roman"/>
          <w:sz w:val="24"/>
          <w:szCs w:val="24"/>
          <w:lang w:val="ka-GE" w:eastAsia="ka-GE"/>
        </w:rPr>
        <w:t>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დასანიშნად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დასანიშნად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სპეციალისტები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639B1E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</w:t>
      </w:r>
      <w:r>
        <w:rPr>
          <w:rFonts w:eastAsia="Times New Roman"/>
          <w:sz w:val="24"/>
          <w:szCs w:val="24"/>
          <w:lang w:val="ka-GE" w:eastAsia="ka-GE"/>
        </w:rPr>
        <w:t>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დაინიშნოს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მოქალაქე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ნასამართლევი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უმაღლესი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მოსამართლედ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პროკურორად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გამომძიებლად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ადვოკატად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საქმიანი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თვისებები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რეპ</w:t>
      </w:r>
      <w:r>
        <w:rPr>
          <w:rFonts w:eastAsia="Times New Roman"/>
          <w:sz w:val="24"/>
          <w:szCs w:val="24"/>
          <w:lang w:val="ka-GE" w:eastAsia="ka-GE"/>
        </w:rPr>
        <w:t>უტაცია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სასწავლო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ცენტრში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საკვალიფიკაციო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დისციპლინებში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საკონსტიტუციო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</w:t>
      </w:r>
      <w:r>
        <w:rPr>
          <w:rFonts w:eastAsia="Times New Roman"/>
          <w:sz w:val="24"/>
          <w:szCs w:val="24"/>
          <w:lang w:val="ka-GE" w:eastAsia="ka-GE"/>
        </w:rPr>
        <w:t>თალი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სასჯელაღსრულებითი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ოპერატიულ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სამძებრო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E69F68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საკვალიფიკაციო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ჩაბარებისგან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მოსამარ</w:t>
      </w:r>
      <w:r>
        <w:rPr>
          <w:rFonts w:eastAsia="Times New Roman"/>
          <w:sz w:val="24"/>
          <w:szCs w:val="24"/>
          <w:lang w:val="ka-GE" w:eastAsia="ka-GE"/>
        </w:rPr>
        <w:t>თლეობის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პროკურატურის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ადვოკატთა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საკვალიფიკაციო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სამოქალაქო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სპეციალიზაციით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2247C0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სტაჟიორ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მომძიებლად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სტაჟიორ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გამომძიებლად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ინიშნება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CB7F01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</w:t>
      </w:r>
      <w:r>
        <w:rPr>
          <w:rFonts w:eastAsia="Times New Roman"/>
          <w:sz w:val="24"/>
          <w:szCs w:val="24"/>
          <w:lang w:val="ka-GE" w:eastAsia="ka-GE"/>
        </w:rPr>
        <w:t>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უკონკურსოდ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გადაყვანა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რანგისა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მსგავსი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ჰორიზონტალური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გადაყვანა</w:t>
      </w:r>
      <w:r>
        <w:rPr>
          <w:rFonts w:eastAsia="Times New Roman"/>
          <w:sz w:val="24"/>
          <w:szCs w:val="24"/>
          <w:lang w:val="ka-GE" w:eastAsia="ka-GE"/>
        </w:rPr>
        <w:t>).</w:t>
      </w:r>
    </w:p>
    <w:p w14:paraId="7782755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უკონკურსოდ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მობილობით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გადაყვანა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ჰორიზონტ</w:t>
      </w:r>
      <w:r>
        <w:rPr>
          <w:rFonts w:eastAsia="Times New Roman"/>
          <w:sz w:val="24"/>
          <w:szCs w:val="24"/>
          <w:lang w:val="ka-GE" w:eastAsia="ka-GE"/>
        </w:rPr>
        <w:t>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გადაყვანა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62DDC79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გადაყვანის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სამსახურებრი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გადაყვანის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</w:t>
      </w:r>
      <w:r>
        <w:rPr>
          <w:rFonts w:eastAsia="Times New Roman"/>
          <w:sz w:val="24"/>
          <w:szCs w:val="24"/>
          <w:lang w:val="ka-GE" w:eastAsia="ka-GE"/>
        </w:rPr>
        <w:t>გილისა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გადაყვანის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14:paraId="713F562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ამაღლების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სასწა</w:t>
      </w:r>
      <w:r>
        <w:rPr>
          <w:rFonts w:eastAsia="Times New Roman"/>
          <w:sz w:val="24"/>
          <w:szCs w:val="24"/>
          <w:lang w:val="ka-GE" w:eastAsia="ka-GE"/>
        </w:rPr>
        <w:t>ვლო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დანერგვასა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5D915F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ოპერატიულ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სამძებრო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142DACF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</w:t>
      </w:r>
      <w:r>
        <w:rPr>
          <w:rFonts w:eastAsia="Times New Roman"/>
          <w:sz w:val="24"/>
          <w:szCs w:val="24"/>
          <w:lang w:val="ka-GE" w:eastAsia="ka-GE"/>
        </w:rPr>
        <w:t>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751EEC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5D41263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276436D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</w:p>
    <w:p w14:paraId="4A97CF2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24.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</w:t>
      </w:r>
      <w:r>
        <w:rPr>
          <w:rFonts w:eastAsia="Times New Roman"/>
          <w:sz w:val="24"/>
          <w:szCs w:val="24"/>
          <w:lang w:val="ka-GE" w:eastAsia="ka-GE"/>
        </w:rPr>
        <w:t>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3CF32C9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ხელისუფლების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იცავს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ყველასთვ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580173E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ჩაერიოს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AC7DB0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სრულებისას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შეშლა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პატივისა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შელახვა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წინააღმდეგობის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მუქარა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ძალადობა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სიცოცხლის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ჯანმრთელობის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</w:t>
      </w:r>
      <w:r>
        <w:rPr>
          <w:rFonts w:eastAsia="Times New Roman"/>
          <w:sz w:val="24"/>
          <w:szCs w:val="24"/>
          <w:lang w:val="ka-GE" w:eastAsia="ka-GE"/>
        </w:rPr>
        <w:t>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ოჯახის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სიცოცხლის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ჯანმრთელობისა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დასაცავად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02A764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აშკარად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უკანონო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განკარგულების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იცოდა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სცოდნოდა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უკანონობის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80880B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</w:t>
      </w:r>
      <w:r>
        <w:rPr>
          <w:rFonts w:eastAsia="Times New Roman"/>
          <w:sz w:val="24"/>
          <w:szCs w:val="24"/>
          <w:lang w:val="ka-GE" w:eastAsia="ka-GE"/>
        </w:rPr>
        <w:t>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აშკარად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უკანონო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განკარგულების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693F07A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აშკარად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უკანონო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ბრძა</w:t>
      </w:r>
      <w:r>
        <w:rPr>
          <w:rFonts w:eastAsia="Times New Roman"/>
          <w:sz w:val="24"/>
          <w:szCs w:val="24"/>
          <w:lang w:val="ka-GE" w:eastAsia="ka-GE"/>
        </w:rPr>
        <w:t>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განკარგულების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21598B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აშკარად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უკანონო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განკარგულების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018F7DE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დასაცავად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8DE5C0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დასადასტურებლად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ეძლევა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პირადობის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ჟეტონი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>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ატარებდეს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ტანსაცმელს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057CCF6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 xml:space="preserve">0. </w:t>
      </w:r>
      <w:r>
        <w:rPr>
          <w:rFonts w:eastAsia="Times New Roman"/>
          <w:sz w:val="24"/>
          <w:szCs w:val="24"/>
          <w:lang w:val="ka-GE" w:eastAsia="ka-GE"/>
        </w:rPr>
        <w:t>დაკავებული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დაპატიმრებული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მსჯავრდებული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202DB8F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0"/>
          <w:szCs w:val="20"/>
          <w:lang w:val="ka-GE" w:eastAsia="ka-GE"/>
        </w:rPr>
      </w:pPr>
    </w:p>
    <w:p w14:paraId="151D18E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24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</w:t>
      </w:r>
      <w:r>
        <w:rPr>
          <w:rFonts w:eastAsia="Times New Roman"/>
          <w:sz w:val="24"/>
          <w:szCs w:val="24"/>
          <w:lang w:val="ka-GE" w:eastAsia="ka-GE"/>
        </w:rPr>
        <w:t>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1850E22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71FFFD2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კატეგორიებია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049EBF7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მსუბუქი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5924286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5B2EA7A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მძიმე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7E34A6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55AB026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არაჯეროვნად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ფასდება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მსუბუქ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1C87015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ფასდება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მსუბუქ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24BC9C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მძიმე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14:paraId="30891A0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მძიმე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16B881F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დანაშაულის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დადასტურებულია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გამამტყუნებელი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განაჩენით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ფასდება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მძიმე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F5EE88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დასაკისრებელი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370A556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შენიშვნა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227C627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საყვედური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18DAFCC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სარგოს</w:t>
      </w:r>
      <w:r>
        <w:rPr>
          <w:rFonts w:eastAsia="Times New Roman"/>
          <w:sz w:val="24"/>
          <w:szCs w:val="24"/>
          <w:lang w:val="ka-GE" w:eastAsia="ka-GE"/>
        </w:rPr>
        <w:t xml:space="preserve"> 30%-</w:t>
      </w:r>
      <w:r>
        <w:rPr>
          <w:rFonts w:eastAsia="Times New Roman"/>
          <w:sz w:val="24"/>
          <w:szCs w:val="24"/>
          <w:lang w:val="ka-GE" w:eastAsia="ka-GE"/>
        </w:rPr>
        <w:t>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დაკავება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თვემდე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241F131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დაქვეითება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572C1BD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საფეხურით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დაქვეითება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5233FF2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დაკავებული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FD19B3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14:paraId="173D8C5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არაჯეროვნად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მსუბუქ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საყვედური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2F3CBD6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მსუბუქ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საყვედური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სარგოს</w:t>
      </w:r>
      <w:r>
        <w:rPr>
          <w:rFonts w:eastAsia="Times New Roman"/>
          <w:sz w:val="24"/>
          <w:szCs w:val="24"/>
          <w:lang w:val="ka-GE" w:eastAsia="ka-GE"/>
        </w:rPr>
        <w:t xml:space="preserve"> 30%-</w:t>
      </w:r>
      <w:r>
        <w:rPr>
          <w:rFonts w:eastAsia="Times New Roman"/>
          <w:sz w:val="24"/>
          <w:szCs w:val="24"/>
          <w:lang w:val="ka-GE" w:eastAsia="ka-GE"/>
        </w:rPr>
        <w:t>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დაკავება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თვემდე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14:paraId="483A877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მძიმე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საყვედური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სარგოს</w:t>
      </w:r>
      <w:r>
        <w:rPr>
          <w:rFonts w:eastAsia="Times New Roman"/>
          <w:sz w:val="24"/>
          <w:szCs w:val="24"/>
          <w:lang w:val="ka-GE" w:eastAsia="ka-GE"/>
        </w:rPr>
        <w:t xml:space="preserve"> 30%-</w:t>
      </w:r>
      <w:r>
        <w:rPr>
          <w:rFonts w:eastAsia="Times New Roman"/>
          <w:sz w:val="24"/>
          <w:szCs w:val="24"/>
          <w:lang w:val="ka-GE" w:eastAsia="ka-GE"/>
        </w:rPr>
        <w:t>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დაკავება</w:t>
      </w:r>
      <w:r>
        <w:rPr>
          <w:rFonts w:eastAsia="Times New Roman"/>
          <w:sz w:val="24"/>
          <w:szCs w:val="24"/>
          <w:lang w:val="ka-GE" w:eastAsia="ka-GE"/>
        </w:rPr>
        <w:t xml:space="preserve">                1 </w:t>
      </w:r>
      <w:r>
        <w:rPr>
          <w:rFonts w:eastAsia="Times New Roman"/>
          <w:sz w:val="24"/>
          <w:szCs w:val="24"/>
          <w:lang w:val="ka-GE" w:eastAsia="ka-GE"/>
        </w:rPr>
        <w:t>თვიდან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თვემდე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დაქვეითება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საფეხურით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86C77F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მძიმე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საყვედური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სარგოს</w:t>
      </w:r>
      <w:r>
        <w:rPr>
          <w:rFonts w:eastAsia="Times New Roman"/>
          <w:sz w:val="24"/>
          <w:szCs w:val="24"/>
          <w:lang w:val="ka-GE" w:eastAsia="ka-GE"/>
        </w:rPr>
        <w:t xml:space="preserve"> 30%-</w:t>
      </w:r>
      <w:r>
        <w:rPr>
          <w:rFonts w:eastAsia="Times New Roman"/>
          <w:sz w:val="24"/>
          <w:szCs w:val="24"/>
          <w:lang w:val="ka-GE" w:eastAsia="ka-GE"/>
        </w:rPr>
        <w:t>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დაკავება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ვემდე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დაქვეითება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საფეხურით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44420E8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დანაშაულის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დადასტურებულია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გამამტყუნებელი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განაჩენით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ფასდება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მძიმე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14:paraId="353315F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არმქონედ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წელი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</w:t>
      </w:r>
      <w:r>
        <w:rPr>
          <w:rFonts w:eastAsia="Times New Roman"/>
          <w:sz w:val="24"/>
          <w:szCs w:val="24"/>
          <w:lang w:val="ka-GE" w:eastAsia="ka-GE"/>
        </w:rPr>
        <w:t>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შეეფარდა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03DDCFC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წელი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გავიდა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6F78466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</w:t>
      </w:r>
      <w:r>
        <w:rPr>
          <w:rFonts w:eastAsia="Times New Roman"/>
          <w:sz w:val="24"/>
          <w:szCs w:val="24"/>
          <w:lang w:val="ka-GE" w:eastAsia="ka-GE"/>
        </w:rPr>
        <w:t>ადენისთვის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7432B49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ეფარდებულ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მძიმე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5846DB6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</w:t>
      </w:r>
      <w:r>
        <w:rPr>
          <w:rFonts w:eastAsia="Times New Roman"/>
          <w:sz w:val="24"/>
          <w:szCs w:val="24"/>
          <w:lang w:val="ka-GE" w:eastAsia="ka-GE"/>
        </w:rPr>
        <w:t>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15BAA1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24997D5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</w:t>
      </w:r>
      <w:r>
        <w:rPr>
          <w:rFonts w:eastAsia="Times New Roman"/>
          <w:sz w:val="24"/>
          <w:szCs w:val="24"/>
          <w:lang w:val="ka-GE" w:eastAsia="ka-GE"/>
        </w:rPr>
        <w:t>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საფეხურით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აღდგენას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2F69460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</w:t>
      </w:r>
      <w:r>
        <w:rPr>
          <w:rFonts w:eastAsia="Times New Roman"/>
          <w:sz w:val="24"/>
          <w:szCs w:val="24"/>
          <w:lang w:val="ka-GE" w:eastAsia="ka-GE"/>
        </w:rPr>
        <w:t>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24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</w:p>
    <w:p w14:paraId="74B107F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</w:t>
      </w:r>
      <w:r>
        <w:rPr>
          <w:rFonts w:eastAsia="Times New Roman"/>
          <w:sz w:val="24"/>
          <w:szCs w:val="24"/>
          <w:lang w:val="ka-GE" w:eastAsia="ka-GE"/>
        </w:rPr>
        <w:t>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468C2F4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ენიჭება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მორიგი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AFEA3D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ეძლევა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სახელფასო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დანამატი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65DF476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წინაურდება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41C39A1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15.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07FAD2A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მოადგილეზე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</w:p>
    <w:p w14:paraId="3C70EF6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</w:p>
    <w:p w14:paraId="539DBB0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24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651CEF9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ატარებს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220F50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გადაცდომის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6564368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508D9D7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შესამოწმებელი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ახსნა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განმარტების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</w:t>
      </w:r>
      <w:r>
        <w:rPr>
          <w:rFonts w:eastAsia="Times New Roman"/>
          <w:sz w:val="24"/>
          <w:szCs w:val="24"/>
          <w:lang w:val="ka-GE" w:eastAsia="ka-GE"/>
        </w:rPr>
        <w:t>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63DF64D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განუმარტოს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ახსნა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განმარტების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მიცემაზე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C2CF1F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შესასწავლად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334C34E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</w:t>
      </w:r>
      <w:r>
        <w:rPr>
          <w:rFonts w:eastAsia="Times New Roman"/>
          <w:sz w:val="24"/>
          <w:szCs w:val="24"/>
          <w:lang w:val="ka-GE" w:eastAsia="ka-GE"/>
        </w:rPr>
        <w:t>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ცოდნის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სპეციალისტი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D95578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354BD44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91C43E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სარეკომენდაციო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ხასიათისაა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0C66862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54367D8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მოადგილეზე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</w:p>
    <w:p w14:paraId="497BB18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</w:p>
    <w:p w14:paraId="2956C5C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24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წახალისების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>(24.</w:t>
      </w:r>
      <w:r>
        <w:rPr>
          <w:sz w:val="20"/>
          <w:szCs w:val="20"/>
          <w:lang w:val="ka-GE" w:eastAsia="ka-GE"/>
        </w:rPr>
        <w:t xml:space="preserve">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00EDA06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სანიმუშოდ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372EA19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მადლობის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12F9534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ჯილდოს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საჩუქრით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დაჯილდოება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1FDA08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10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შვებულების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მიცემა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A04B9B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მორიგი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22560E7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დისციპლინური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მოხსნა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5A76637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ცეცხლსასროლი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იარაღის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ჯილდოდ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AD2C3D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უმაღლეს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52AEFED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ჯილდოზე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1E74719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0"/>
          <w:szCs w:val="20"/>
          <w:lang w:val="ka-GE" w:eastAsia="ka-GE"/>
        </w:rPr>
      </w:pPr>
    </w:p>
    <w:p w14:paraId="7436EA7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 25.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79CD1EE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D26AD8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</w:t>
      </w:r>
      <w:r>
        <w:rPr>
          <w:rFonts w:eastAsia="Times New Roman"/>
          <w:sz w:val="24"/>
          <w:szCs w:val="24"/>
          <w:lang w:val="ka-GE" w:eastAsia="ka-GE"/>
        </w:rPr>
        <w:t>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</w:t>
      </w:r>
      <w:r>
        <w:rPr>
          <w:rFonts w:eastAsia="Times New Roman"/>
          <w:sz w:val="24"/>
          <w:szCs w:val="24"/>
          <w:lang w:val="ka-GE" w:eastAsia="ka-GE"/>
        </w:rPr>
        <w:t>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დაზიანებასთან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დაღუპვასთან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გარანტიები</w:t>
      </w:r>
      <w:r>
        <w:rPr>
          <w:rFonts w:eastAsia="Times New Roman"/>
          <w:sz w:val="24"/>
          <w:szCs w:val="24"/>
          <w:lang w:val="ka-GE" w:eastAsia="ka-GE"/>
        </w:rPr>
        <w:t>).</w:t>
      </w:r>
    </w:p>
    <w:p w14:paraId="5FDBDD65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10C9653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სარგოს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193D2D6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</w:t>
      </w:r>
      <w:r>
        <w:rPr>
          <w:rFonts w:eastAsia="Times New Roman"/>
          <w:sz w:val="24"/>
          <w:szCs w:val="24"/>
          <w:lang w:val="ka-GE" w:eastAsia="ka-GE"/>
        </w:rPr>
        <w:t>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სახელფასო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დანამატსა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ჯილდოს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5B02846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A9E5D0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ნამსახურობის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დანამატს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863A7D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საკლასო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დანამატს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14:paraId="2229C15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დანამატებსა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6EAD3F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პენსია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69D173E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წოდებრივი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ნამსახურობის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დანამატისა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საკლასო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დანამატის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დანამატებისა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3585D5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დაზღვევას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ოჯახის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დაზღვევასთან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ოჯახის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წრეს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1001356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</w:p>
    <w:p w14:paraId="1969D09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26.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0B73D81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სტაჟიორ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გამომძიებლისა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შრომითი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წოდებების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636D7A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en-US"/>
        </w:rPr>
      </w:pPr>
    </w:p>
    <w:p w14:paraId="30FB286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26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კორესპონდენციის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</w:t>
      </w:r>
      <w:r>
        <w:rPr>
          <w:rFonts w:eastAsia="Times New Roman"/>
          <w:sz w:val="24"/>
          <w:szCs w:val="24"/>
          <w:lang w:val="ka-GE" w:eastAsia="ka-GE"/>
        </w:rPr>
        <w:t>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მოქალაქეთა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2E4B085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მოქალაქეთა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0F8C89B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დანაშაულის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</w:t>
      </w:r>
      <w:r>
        <w:rPr>
          <w:rFonts w:eastAsia="Times New Roman"/>
          <w:sz w:val="24"/>
          <w:szCs w:val="24"/>
          <w:lang w:val="ka-GE" w:eastAsia="ka-GE"/>
        </w:rPr>
        <w:t>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განიხილება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1D8AFDB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4"/>
          <w:szCs w:val="24"/>
          <w:lang w:val="en-US"/>
        </w:rPr>
      </w:pPr>
    </w:p>
    <w:p w14:paraId="7834ABC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ka-GE" w:eastAsia="ka-GE"/>
        </w:rPr>
      </w:pPr>
      <w:r>
        <w:rPr>
          <w:rFonts w:eastAsia="Times New Roman"/>
          <w:b/>
          <w:bCs/>
          <w:sz w:val="24"/>
          <w:szCs w:val="24"/>
          <w:lang w:val="ka-GE" w:eastAsia="ka-GE"/>
        </w:rPr>
        <w:t>თავი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VI.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და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დებულებანი</w:t>
      </w:r>
    </w:p>
    <w:p w14:paraId="17AEB7A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24C84AB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27.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უფლებამონაცვლეობა</w:t>
      </w:r>
    </w:p>
    <w:p w14:paraId="32E778D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ჩაითვალონ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უფლებამონაცვლედ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გადაყვანილ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სამსახურში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14:paraId="7514B86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6F467B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</w:p>
    <w:p w14:paraId="593BDF2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27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>№1312)</w:t>
      </w:r>
    </w:p>
    <w:p w14:paraId="68ED995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</w:t>
      </w:r>
      <w:r>
        <w:rPr>
          <w:rFonts w:eastAsia="Times New Roman"/>
          <w:sz w:val="24"/>
          <w:szCs w:val="24"/>
          <w:lang w:val="ka-GE" w:eastAsia="ka-GE"/>
        </w:rPr>
        <w:t xml:space="preserve">.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</w:t>
      </w:r>
      <w:r>
        <w:rPr>
          <w:rFonts w:eastAsia="Times New Roman"/>
          <w:sz w:val="24"/>
          <w:szCs w:val="24"/>
          <w:lang w:val="ka-GE" w:eastAsia="ka-GE"/>
        </w:rPr>
        <w:t>ვისუფლდნენ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მოადგილეები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7E1F755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22 </w:t>
      </w:r>
      <w:r>
        <w:rPr>
          <w:rFonts w:eastAsia="Times New Roman"/>
          <w:sz w:val="24"/>
          <w:szCs w:val="24"/>
          <w:lang w:val="ka-GE" w:eastAsia="ka-GE"/>
        </w:rPr>
        <w:t>დეკემბერს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</w:t>
      </w:r>
      <w:r>
        <w:rPr>
          <w:rFonts w:eastAsia="Times New Roman"/>
          <w:sz w:val="24"/>
          <w:szCs w:val="24"/>
          <w:lang w:val="ka-GE" w:eastAsia="ka-GE"/>
        </w:rPr>
        <w:t>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დაინიშნონ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სამსახურში</w:t>
      </w:r>
      <w:r>
        <w:rPr>
          <w:rFonts w:eastAsia="Times New Roman"/>
          <w:sz w:val="24"/>
          <w:szCs w:val="24"/>
          <w:lang w:val="ka-GE" w:eastAsia="ka-GE"/>
        </w:rPr>
        <w:t xml:space="preserve">,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22 </w:t>
      </w:r>
      <w:r>
        <w:rPr>
          <w:rFonts w:eastAsia="Times New Roman"/>
          <w:sz w:val="24"/>
          <w:szCs w:val="24"/>
          <w:lang w:val="ka-GE" w:eastAsia="ka-GE"/>
        </w:rPr>
        <w:t>დეკემბერს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</w:t>
      </w:r>
      <w:r>
        <w:rPr>
          <w:rFonts w:eastAsia="Times New Roman"/>
          <w:sz w:val="24"/>
          <w:szCs w:val="24"/>
          <w:lang w:val="ka-GE" w:eastAsia="ka-GE"/>
        </w:rPr>
        <w:t>არტამენტის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თებერვლის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</w:t>
      </w:r>
      <w:r>
        <w:rPr>
          <w:rFonts w:eastAsia="Times New Roman"/>
          <w:sz w:val="24"/>
          <w:szCs w:val="24"/>
          <w:lang w:val="ka-GE" w:eastAsia="ka-GE"/>
        </w:rPr>
        <w:t>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28 </w:t>
      </w:r>
      <w:r>
        <w:rPr>
          <w:rFonts w:eastAsia="Times New Roman"/>
          <w:sz w:val="24"/>
          <w:szCs w:val="24"/>
          <w:lang w:val="ka-GE" w:eastAsia="ka-GE"/>
        </w:rPr>
        <w:t>თებერვლის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ჩაირიცხოს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მოხელეთა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რეზერვში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17E57E4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22 </w:t>
      </w:r>
      <w:r>
        <w:rPr>
          <w:rFonts w:eastAsia="Times New Roman"/>
          <w:sz w:val="24"/>
          <w:szCs w:val="24"/>
          <w:lang w:val="ka-GE" w:eastAsia="ka-GE"/>
        </w:rPr>
        <w:t>დეკემბერს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</w:t>
      </w:r>
      <w:r>
        <w:rPr>
          <w:rFonts w:eastAsia="Times New Roman"/>
          <w:sz w:val="24"/>
          <w:szCs w:val="24"/>
          <w:lang w:val="ka-GE" w:eastAsia="ka-GE"/>
        </w:rPr>
        <w:t>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სამართალდამცავ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მრჩეველი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დაინიშნონ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სამსახურში</w:t>
      </w:r>
      <w:r>
        <w:rPr>
          <w:rFonts w:eastAsia="Times New Roman"/>
          <w:sz w:val="24"/>
          <w:szCs w:val="24"/>
          <w:lang w:val="ka-GE" w:eastAsia="ka-GE"/>
        </w:rPr>
        <w:t xml:space="preserve">,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22 </w:t>
      </w:r>
      <w:r>
        <w:rPr>
          <w:rFonts w:eastAsia="Times New Roman"/>
          <w:sz w:val="24"/>
          <w:szCs w:val="24"/>
          <w:lang w:val="ka-GE" w:eastAsia="ka-GE"/>
        </w:rPr>
        <w:t>დეკემბერს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</w:t>
      </w:r>
      <w:r>
        <w:rPr>
          <w:rFonts w:eastAsia="Times New Roman"/>
          <w:sz w:val="24"/>
          <w:szCs w:val="24"/>
          <w:lang w:val="ka-GE" w:eastAsia="ka-GE"/>
        </w:rPr>
        <w:t>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თებერვლის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</w:t>
      </w:r>
      <w:r>
        <w:rPr>
          <w:rFonts w:eastAsia="Times New Roman"/>
          <w:sz w:val="24"/>
          <w:szCs w:val="24"/>
          <w:lang w:val="ka-GE" w:eastAsia="ka-GE"/>
        </w:rPr>
        <w:t>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28 </w:t>
      </w:r>
      <w:r>
        <w:rPr>
          <w:rFonts w:eastAsia="Times New Roman"/>
          <w:sz w:val="24"/>
          <w:szCs w:val="24"/>
          <w:lang w:val="ka-GE" w:eastAsia="ka-GE"/>
        </w:rPr>
        <w:t>თებერვლის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ჩაირიცხოს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მოხელეთა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რეზერვში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5A2AEE7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22 </w:t>
      </w:r>
      <w:r>
        <w:rPr>
          <w:rFonts w:eastAsia="Times New Roman"/>
          <w:sz w:val="24"/>
          <w:szCs w:val="24"/>
          <w:lang w:val="ka-GE" w:eastAsia="ka-GE"/>
        </w:rPr>
        <w:t>დეკემბერს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ანალიტიკისა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საზოგადოებასთან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დეპარტამენტის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გამოხატული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დაინიშნონ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სამსახურში</w:t>
      </w:r>
      <w:r>
        <w:rPr>
          <w:rFonts w:eastAsia="Times New Roman"/>
          <w:sz w:val="24"/>
          <w:szCs w:val="24"/>
          <w:lang w:val="ka-GE" w:eastAsia="ka-GE"/>
        </w:rPr>
        <w:t xml:space="preserve">,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22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დეკემბერს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თებერვლის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28 </w:t>
      </w:r>
      <w:r>
        <w:rPr>
          <w:rFonts w:eastAsia="Times New Roman"/>
          <w:sz w:val="24"/>
          <w:szCs w:val="24"/>
          <w:lang w:val="ka-GE" w:eastAsia="ka-GE"/>
        </w:rPr>
        <w:t>თებერვლის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 xml:space="preserve">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ჩაირიცხოს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მოხელეთა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რეზერვში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C0B48A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დაამტკიცონ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</w:t>
      </w:r>
      <w:r>
        <w:rPr>
          <w:rFonts w:eastAsia="Times New Roman"/>
          <w:sz w:val="24"/>
          <w:szCs w:val="24"/>
          <w:lang w:val="ka-GE" w:eastAsia="ka-GE"/>
        </w:rPr>
        <w:t>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თანამშრომელთა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საშტატო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თანამშრომელთა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საშტატო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დასანიშნი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</w:t>
      </w:r>
      <w:r>
        <w:rPr>
          <w:rFonts w:eastAsia="Times New Roman"/>
          <w:sz w:val="24"/>
          <w:szCs w:val="24"/>
          <w:lang w:val="ka-GE" w:eastAsia="ka-GE"/>
        </w:rPr>
        <w:t>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დასანიშნად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17EF57C9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ბალანსზე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რიცხული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>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განკარგვისთვის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</w:t>
      </w:r>
      <w:r>
        <w:rPr>
          <w:rFonts w:eastAsia="Times New Roman"/>
          <w:sz w:val="24"/>
          <w:szCs w:val="24"/>
          <w:lang w:val="ka-GE" w:eastAsia="ka-GE"/>
        </w:rPr>
        <w:t>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54076C1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BC9D54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</w:t>
      </w:r>
      <w:r>
        <w:rPr>
          <w:rFonts w:eastAsia="Times New Roman"/>
          <w:sz w:val="24"/>
          <w:szCs w:val="24"/>
          <w:lang w:val="ka-GE" w:eastAsia="ka-GE"/>
        </w:rPr>
        <w:t>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აირჩევა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49076CA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3CE0A33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28.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     </w:t>
      </w:r>
    </w:p>
    <w:p w14:paraId="10E2D06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(27.12.2018. </w:t>
      </w:r>
      <w:r>
        <w:rPr>
          <w:rFonts w:eastAsia="Times New Roman"/>
          <w:sz w:val="20"/>
          <w:szCs w:val="20"/>
          <w:lang w:val="ka-GE" w:eastAsia="ka-GE"/>
        </w:rPr>
        <w:t>№4238)</w:t>
      </w:r>
    </w:p>
    <w:p w14:paraId="6860A05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ნოემბრამდე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გამოცემა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პერსონალურ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</w:t>
      </w:r>
      <w:r>
        <w:rPr>
          <w:rFonts w:eastAsia="Times New Roman"/>
          <w:sz w:val="24"/>
          <w:szCs w:val="24"/>
          <w:lang w:val="ka-GE" w:eastAsia="ka-GE"/>
        </w:rPr>
        <w:t>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(28.06.2019. </w:t>
      </w:r>
      <w:r>
        <w:rPr>
          <w:rFonts w:eastAsia="Times New Roman"/>
          <w:sz w:val="20"/>
          <w:szCs w:val="20"/>
          <w:lang w:val="ka-GE" w:eastAsia="ka-GE"/>
        </w:rPr>
        <w:t>№4893)</w:t>
      </w:r>
    </w:p>
    <w:p w14:paraId="5DF4A6B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ნოემბრამდე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სრულყოფილად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გამომძიებელთა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დასანიშნად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(28.06.2019. </w:t>
      </w:r>
      <w:r>
        <w:rPr>
          <w:rFonts w:eastAsia="Times New Roman"/>
          <w:sz w:val="20"/>
          <w:szCs w:val="20"/>
          <w:lang w:val="ka-GE" w:eastAsia="ka-GE"/>
        </w:rPr>
        <w:t>№4893)</w:t>
      </w:r>
      <w:r>
        <w:rPr>
          <w:sz w:val="24"/>
          <w:szCs w:val="24"/>
          <w:lang w:val="ka-GE" w:eastAsia="ka-GE"/>
        </w:rPr>
        <w:t xml:space="preserve"> </w:t>
      </w:r>
    </w:p>
    <w:p w14:paraId="0DAC844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4. 2020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მარტამდე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პირმა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ტექნიკურმა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გეოლოკაციის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2E5BBB2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პროკურატურისთვის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მატერიალურ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</w:t>
      </w:r>
      <w:r>
        <w:rPr>
          <w:rFonts w:eastAsia="Times New Roman"/>
          <w:sz w:val="24"/>
          <w:szCs w:val="24"/>
          <w:lang w:val="ka-GE" w:eastAsia="ka-GE"/>
        </w:rPr>
        <w:t>აცემად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102706A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</w:p>
    <w:p w14:paraId="443725C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28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გარდამავალ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(30.12.2021. </w:t>
      </w:r>
      <w:r>
        <w:rPr>
          <w:rFonts w:eastAsia="Times New Roman"/>
          <w:sz w:val="20"/>
          <w:szCs w:val="20"/>
          <w:lang w:val="ka-GE" w:eastAsia="ka-GE"/>
        </w:rPr>
        <w:t>№1312)</w:t>
      </w:r>
    </w:p>
    <w:p w14:paraId="12B25AA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შეირჩეს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ასარჩევად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14:paraId="5F4D8EF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პრემიერ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მინისტრმა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</w:t>
      </w:r>
      <w:r>
        <w:rPr>
          <w:rFonts w:eastAsia="Times New Roman"/>
          <w:sz w:val="24"/>
          <w:szCs w:val="24"/>
          <w:lang w:val="ka-GE" w:eastAsia="ka-GE"/>
        </w:rPr>
        <w:t>რულმა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პრემიერ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მინისტრს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ვინაობა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გააცნონ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კვირის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3D71833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პრემიერ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მინისტრმა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საკონკურსო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კვირის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46C3189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შეინარჩუნოს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აითვალოს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593234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კანდიდატთაგან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დაიწყოს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კანდიდატთაგან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8BC82F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შესაბამისმა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ორგანოებმა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აპრილისა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მიიღონ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გამოსცენ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32F98F2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აპრილამდე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AF5BF4F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კოდიდან</w:t>
      </w:r>
      <w:r>
        <w:rPr>
          <w:rFonts w:eastAsia="Times New Roman"/>
          <w:sz w:val="24"/>
          <w:szCs w:val="24"/>
          <w:lang w:val="ka-GE" w:eastAsia="ka-GE"/>
        </w:rPr>
        <w:t xml:space="preserve"> (51 00).</w:t>
      </w:r>
    </w:p>
    <w:p w14:paraId="30B9020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-12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</w:t>
      </w:r>
      <w:r>
        <w:rPr>
          <w:rFonts w:eastAsia="Times New Roman"/>
          <w:sz w:val="24"/>
          <w:szCs w:val="24"/>
          <w:lang w:val="ka-GE" w:eastAsia="ka-GE"/>
        </w:rPr>
        <w:t>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48EC511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</w:p>
    <w:p w14:paraId="342AFBD0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29.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(24.05.2022. </w:t>
      </w:r>
      <w:r>
        <w:rPr>
          <w:rFonts w:eastAsia="Times New Roman"/>
          <w:sz w:val="20"/>
          <w:szCs w:val="20"/>
          <w:lang w:val="ka-GE" w:eastAsia="ka-GE"/>
        </w:rPr>
        <w:t>№1571)</w:t>
      </w:r>
    </w:p>
    <w:p w14:paraId="700B1DD8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ორგანოდ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584EC0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</w:t>
      </w:r>
      <w:r>
        <w:rPr>
          <w:rFonts w:eastAsia="Times New Roman"/>
          <w:sz w:val="24"/>
          <w:szCs w:val="24"/>
          <w:lang w:val="ka-GE" w:eastAsia="ka-GE"/>
        </w:rPr>
        <w:t>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28 </w:t>
      </w:r>
      <w:r>
        <w:rPr>
          <w:rFonts w:eastAsia="Times New Roman"/>
          <w:sz w:val="24"/>
          <w:szCs w:val="24"/>
          <w:lang w:val="ka-GE" w:eastAsia="ka-GE"/>
        </w:rPr>
        <w:t>თებერვლის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075F3BB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ქვემდებარეობა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დანაშაულის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კონვენციის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-18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28 </w:t>
      </w:r>
      <w:r>
        <w:rPr>
          <w:rFonts w:eastAsia="Times New Roman"/>
          <w:sz w:val="24"/>
          <w:szCs w:val="24"/>
          <w:lang w:val="ka-GE" w:eastAsia="ka-GE"/>
        </w:rPr>
        <w:t>თებერვლის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14:paraId="6B834C86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271B977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30.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(08.05.2019. </w:t>
      </w:r>
      <w:r>
        <w:rPr>
          <w:rFonts w:eastAsia="Times New Roman"/>
          <w:sz w:val="20"/>
          <w:szCs w:val="20"/>
          <w:lang w:val="ka-GE" w:eastAsia="ka-GE"/>
        </w:rPr>
        <w:t>№4587)</w:t>
      </w:r>
    </w:p>
    <w:p w14:paraId="688F2B9D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პირველი−</w:t>
      </w:r>
      <w:r>
        <w:rPr>
          <w:rFonts w:eastAsia="Times New Roman"/>
          <w:sz w:val="24"/>
          <w:szCs w:val="24"/>
          <w:lang w:val="ka-GE" w:eastAsia="ka-GE"/>
        </w:rPr>
        <w:t>27-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მუხლებისა</w:t>
      </w:r>
      <w:r>
        <w:rPr>
          <w:rFonts w:eastAsia="Times New Roman"/>
          <w:sz w:val="24"/>
          <w:szCs w:val="24"/>
          <w:lang w:val="ka-GE" w:eastAsia="ka-GE"/>
        </w:rPr>
        <w:t>, 28-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29-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გამოქვეყნებისთანავე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57890F62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მუხლები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-4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-17 </w:t>
      </w:r>
      <w:r>
        <w:rPr>
          <w:rFonts w:eastAsia="Times New Roman"/>
          <w:sz w:val="24"/>
          <w:szCs w:val="24"/>
          <w:lang w:val="ka-GE" w:eastAsia="ka-GE"/>
        </w:rPr>
        <w:t>მუხლები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-18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პირველი−მე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-6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-8 </w:t>
      </w:r>
      <w:r>
        <w:rPr>
          <w:rFonts w:eastAsia="Times New Roman"/>
          <w:sz w:val="24"/>
          <w:szCs w:val="24"/>
          <w:lang w:val="ka-GE" w:eastAsia="ka-GE"/>
        </w:rPr>
        <w:t>პუნქტე</w:t>
      </w:r>
      <w:r>
        <w:rPr>
          <w:rFonts w:eastAsia="Times New Roman"/>
          <w:sz w:val="24"/>
          <w:szCs w:val="24"/>
          <w:lang w:val="ka-GE" w:eastAsia="ka-GE"/>
        </w:rPr>
        <w:t>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27-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მაისიდან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40200B4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23-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26-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28-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ოქტომბრიდან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(28.06.2019. </w:t>
      </w:r>
      <w:r>
        <w:rPr>
          <w:rFonts w:eastAsia="Times New Roman"/>
          <w:sz w:val="20"/>
          <w:szCs w:val="20"/>
          <w:lang w:val="ka-GE" w:eastAsia="ka-GE"/>
        </w:rPr>
        <w:t>№4893)</w:t>
      </w:r>
    </w:p>
    <w:p w14:paraId="285D731E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-19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22-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29-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ნოემბრიდან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(28.06.</w:t>
      </w:r>
      <w:r>
        <w:rPr>
          <w:sz w:val="20"/>
          <w:szCs w:val="20"/>
          <w:lang w:val="ka-GE" w:eastAsia="ka-GE"/>
        </w:rPr>
        <w:t xml:space="preserve">2019. </w:t>
      </w:r>
      <w:r>
        <w:rPr>
          <w:rFonts w:eastAsia="Times New Roman"/>
          <w:sz w:val="20"/>
          <w:szCs w:val="20"/>
          <w:lang w:val="ka-GE" w:eastAsia="ka-GE"/>
        </w:rPr>
        <w:t>№4893)</w:t>
      </w:r>
    </w:p>
    <w:p w14:paraId="241614F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-18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7E2E79F4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</w:p>
    <w:p w14:paraId="58097103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პრეზიდენტი</w:t>
      </w:r>
      <w:r>
        <w:rPr>
          <w:rFonts w:eastAsia="Times New Roman"/>
          <w:sz w:val="24"/>
          <w:szCs w:val="24"/>
          <w:lang w:val="ka-GE" w:eastAsia="ka-GE"/>
        </w:rPr>
        <w:tab/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ab/>
        <w:t xml:space="preserve">                    </w:t>
      </w:r>
      <w:r>
        <w:rPr>
          <w:rFonts w:eastAsia="Times New Roman"/>
          <w:sz w:val="24"/>
          <w:szCs w:val="24"/>
          <w:lang w:val="ka-GE" w:eastAsia="ka-GE"/>
        </w:rPr>
        <w:tab/>
        <w:t xml:space="preserve">       </w:t>
      </w: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b/>
          <w:bCs/>
          <w:i/>
          <w:iCs/>
          <w:sz w:val="24"/>
          <w:szCs w:val="24"/>
          <w:lang w:val="ka-GE" w:eastAsia="ka-GE"/>
        </w:rPr>
        <w:t>გიორგი</w:t>
      </w:r>
      <w:r>
        <w:rPr>
          <w:rFonts w:eastAsia="Times New Roma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lang w:val="ka-GE" w:eastAsia="ka-GE"/>
        </w:rPr>
        <w:t>მარგველაშვილი</w:t>
      </w:r>
    </w:p>
    <w:p w14:paraId="7D41652A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</w:p>
    <w:p w14:paraId="50D2FDBC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ქუთაისი</w:t>
      </w:r>
      <w:r>
        <w:rPr>
          <w:rFonts w:eastAsia="Times New Roman"/>
          <w:sz w:val="24"/>
          <w:szCs w:val="24"/>
          <w:lang w:val="ka-GE" w:eastAsia="ka-GE"/>
        </w:rPr>
        <w:t>,</w:t>
      </w:r>
    </w:p>
    <w:p w14:paraId="495CEA57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2018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21 </w:t>
      </w:r>
      <w:r>
        <w:rPr>
          <w:rFonts w:eastAsia="Times New Roman"/>
          <w:sz w:val="24"/>
          <w:szCs w:val="24"/>
          <w:lang w:val="ka-GE" w:eastAsia="ka-GE"/>
        </w:rPr>
        <w:t>ივლისი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0C96EBA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№3273-</w:t>
      </w:r>
      <w:r>
        <w:rPr>
          <w:rFonts w:eastAsia="Times New Roman"/>
          <w:sz w:val="24"/>
          <w:szCs w:val="24"/>
          <w:lang w:val="ka-GE" w:eastAsia="ka-GE"/>
        </w:rPr>
        <w:t>რს</w:t>
      </w:r>
    </w:p>
    <w:p w14:paraId="14DBAD5B" w14:textId="77777777" w:rsidR="00000000" w:rsidRDefault="00ED19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D199D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4C7A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  <w:jc w:val="both"/>
    </w:pPr>
    <w:rPr>
      <w:rFonts w:ascii="Sylfaen" w:hAnsi="Sylfaen" w:cs="Sylfae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Sylfaen" w:hAnsi="Sylfaen" w:cs="Sylfaen"/>
      <w:b/>
      <w:bCs/>
      <w:sz w:val="20"/>
      <w:szCs w:val="20"/>
    </w:rPr>
  </w:style>
  <w:style w:type="paragraph" w:customStyle="1" w:styleId="abzacixml">
    <w:name w:val="abzacixml"/>
    <w:basedOn w:val="Normal"/>
    <w:uiPriority w:val="99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uxlixml">
    <w:name w:val="muxlixml"/>
    <w:basedOn w:val="Normal"/>
    <w:uiPriority w:val="99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visataurixml">
    <w:name w:val="tavisataurixml"/>
    <w:basedOn w:val="Normal"/>
    <w:uiPriority w:val="99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0">
    <w:name w:val="abzaci_xml"/>
    <w:basedOn w:val="PlainText"/>
    <w:uiPriority w:val="99"/>
    <w:pPr>
      <w:ind w:firstLine="283"/>
    </w:pPr>
    <w:rPr>
      <w:rFonts w:ascii="Sylfaen" w:hAnsi="Sylfaen" w:cs="Sylfaen"/>
      <w:sz w:val="22"/>
      <w:szCs w:val="22"/>
    </w:rPr>
  </w:style>
  <w:style w:type="paragraph" w:customStyle="1" w:styleId="muxlixml0">
    <w:name w:val="muxli_xml"/>
    <w:basedOn w:val="Normal"/>
    <w:uiPriority w:val="99"/>
    <w:pPr>
      <w:keepNext/>
      <w:keepLines/>
      <w:spacing w:before="240" w:after="0" w:line="240" w:lineRule="exact"/>
      <w:ind w:left="850" w:hanging="850"/>
      <w:jc w:val="left"/>
    </w:pPr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ighlight">
    <w:name w:val="highlight"/>
    <w:basedOn w:val="DefaultParagraphFont"/>
    <w:uiPriority w:val="99"/>
  </w:style>
  <w:style w:type="paragraph" w:styleId="Revision">
    <w:name w:val="Revision"/>
    <w:basedOn w:val="Normal0"/>
    <w:uiPriority w:val="99"/>
    <w:pPr>
      <w:widowControl/>
    </w:pPr>
    <w:rPr>
      <w:rFonts w:ascii="Sylfaen" w:hAnsi="Sylfaen" w:cs="Sylfaen"/>
      <w:sz w:val="22"/>
      <w:szCs w:val="22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15614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sne.gov.ge/ka/document/view/15614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15614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sne.gov.ge/ka/document/view/156143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tsne.gov.ge/ka/document/view/1561437" TargetMode="External"/><Relationship Id="rId9" Type="http://schemas.openxmlformats.org/officeDocument/2006/relationships/hyperlink" Target="https://matsne.gov.ge/ka/document/view/156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9327</Words>
  <Characters>53165</Characters>
  <Application>Microsoft Office Word</Application>
  <DocSecurity>0</DocSecurity>
  <Lines>443</Lines>
  <Paragraphs>124</Paragraphs>
  <ScaleCrop>false</ScaleCrop>
  <Company/>
  <LinksUpToDate>false</LinksUpToDate>
  <CharactersWithSpaces>62368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