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C88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1B46E48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9B9975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2FF0847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3917374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14:paraId="4AB07B6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I.</w:t>
      </w:r>
    </w:p>
    <w:p w14:paraId="6F7B0BB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  <w:r>
        <w:rPr>
          <w:rFonts w:ascii="Sylfaen" w:eastAsia="Times New Roman" w:hAnsi="Sylfaen" w:cs="Sylfaen"/>
          <w:lang w:val="en-US"/>
        </w:rPr>
        <w:t>.</w:t>
      </w:r>
    </w:p>
    <w:p w14:paraId="5E7E2C0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96BBE6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 </w:t>
      </w:r>
    </w:p>
    <w:p w14:paraId="2574D95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საკონსტიუციო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</w:t>
      </w:r>
      <w:r>
        <w:rPr>
          <w:rFonts w:ascii="Sylfaen" w:eastAsia="Times New Roman" w:hAnsi="Sylfaen" w:cs="Sylfaen"/>
          <w:lang w:val="en-US"/>
        </w:rPr>
        <w:t>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EC31A4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DD4D62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929BD9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 </w:t>
      </w:r>
    </w:p>
    <w:p w14:paraId="715B0EB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კოლეგიალობის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საქვეყნოობის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შეჯიბრებითობის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ხელშეუხებლობისა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შეუცვლელობის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საწყისებზე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D50598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E882C6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3 </w:t>
      </w:r>
    </w:p>
    <w:p w14:paraId="691C050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2FA557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</w:t>
      </w:r>
      <w:r>
        <w:rPr>
          <w:rFonts w:ascii="Sylfaen" w:eastAsia="Times New Roman" w:hAnsi="Sylfaen" w:cs="Sylfaen"/>
          <w:lang w:val="en-US"/>
        </w:rPr>
        <w:t>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</w:t>
      </w:r>
      <w:r>
        <w:rPr>
          <w:rFonts w:ascii="Sylfaen" w:eastAsia="Times New Roman" w:hAnsi="Sylfaen" w:cs="Sylfaen"/>
          <w:lang w:val="en-US"/>
        </w:rPr>
        <w:t>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1.12.2009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2187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08AE2B6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>.</w:t>
      </w:r>
    </w:p>
    <w:p w14:paraId="1CC3A81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სტრუქტურა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ფორმირებისა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პლენუმის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(12.02.2002. N1264)</w:t>
      </w:r>
    </w:p>
    <w:p w14:paraId="19156C5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</w:p>
    <w:p w14:paraId="65EA904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</w:p>
    <w:p w14:paraId="72AE275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 </w:t>
      </w:r>
    </w:p>
    <w:p w14:paraId="1E2756B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აფასებს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ისჯება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636BA4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(12.02.2002. N1264)</w:t>
      </w:r>
    </w:p>
    <w:p w14:paraId="5C94B25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</w:t>
      </w:r>
      <w:r>
        <w:rPr>
          <w:rFonts w:ascii="Sylfaen" w:eastAsia="Times New Roman" w:hAnsi="Sylfaen" w:cs="Sylfaen"/>
          <w:lang w:val="en-US"/>
        </w:rPr>
        <w:t>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F8ACC8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AD5733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9B10D5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6858D98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II.</w:t>
      </w:r>
    </w:p>
    <w:p w14:paraId="339F037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სასამართლო</w:t>
      </w:r>
      <w:r>
        <w:rPr>
          <w:rFonts w:ascii="Sylfaen" w:eastAsia="Times New Roman" w:hAnsi="Sylfaen" w:cs="Sylfaen"/>
          <w:b/>
          <w:bCs/>
          <w:lang w:val="en-US"/>
        </w:rPr>
        <w:t>ს</w:t>
      </w:r>
    </w:p>
    <w:p w14:paraId="7654AEC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შემადგენლობა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სტრუქტურა</w:t>
      </w:r>
    </w:p>
    <w:p w14:paraId="29C17A6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7E82B71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 </w:t>
      </w:r>
    </w:p>
    <w:p w14:paraId="77B69AC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მოსამართლისაგან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წევრისაგან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რომელთაგან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აირჩევა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მდივანი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335C07A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6C9F53C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უხლი</w:t>
      </w:r>
      <w:r>
        <w:rPr>
          <w:rFonts w:ascii="Sylfaen" w:eastAsia="Times New Roman" w:hAnsi="Sylfaen" w:cs="Sylfaen"/>
          <w:lang w:val="en-US"/>
        </w:rPr>
        <w:t xml:space="preserve"> 6 </w:t>
      </w:r>
    </w:p>
    <w:p w14:paraId="375E1AF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03E352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გამწესებისას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D89D97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0C68318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143FC6B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 </w:t>
      </w:r>
    </w:p>
    <w:p w14:paraId="6DB7B57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</w:t>
      </w:r>
      <w:r>
        <w:rPr>
          <w:rFonts w:ascii="Sylfaen" w:eastAsia="Times New Roman" w:hAnsi="Sylfaen" w:cs="Sylfaen"/>
          <w:lang w:eastAsia="x-none"/>
        </w:rPr>
        <w:t>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35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BBAA08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შეეფერებოდეს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(21.03. 1996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№155</w:t>
      </w:r>
      <w:r>
        <w:rPr>
          <w:rFonts w:ascii="Sylfae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01AC46E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49292E8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</w:p>
    <w:p w14:paraId="4BEA379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sz w:val="20"/>
          <w:szCs w:val="20"/>
          <w:lang w:val="en-US"/>
        </w:rPr>
        <w:t xml:space="preserve">(21.03.1996.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155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362E70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</w:t>
      </w:r>
      <w:r>
        <w:rPr>
          <w:rFonts w:ascii="Sylfaen" w:eastAsia="Times New Roman" w:hAnsi="Sylfaen" w:cs="Sylfaen"/>
          <w:lang w:val="en-US"/>
        </w:rPr>
        <w:t>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ბრძანებულებას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445F59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7AEACFF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1D38D5C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286D086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</w:t>
      </w:r>
      <w:r>
        <w:rPr>
          <w:rFonts w:ascii="Sylfaen" w:hAnsi="Sylfaen" w:cs="Sylfaen"/>
          <w:position w:val="12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(21.03.1996.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№155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14:paraId="79E7651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3D1D831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039CBB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448E93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6C27FCF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520274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4D8EEA5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7EBFE90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235AEBC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</w:p>
    <w:p w14:paraId="721453C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</w:p>
    <w:p w14:paraId="10E02B9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</w:t>
      </w:r>
      <w:r>
        <w:rPr>
          <w:rFonts w:ascii="Sylfaen" w:hAnsi="Sylfaen" w:cs="Sylfaen"/>
          <w:position w:val="12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(21.03.1996.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155)</w:t>
      </w:r>
    </w:p>
    <w:p w14:paraId="02F49E8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   </w:t>
      </w:r>
    </w:p>
    <w:p w14:paraId="7D71E7F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2.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დასანიშნ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პლენუმზე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ასახელებს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ნდიდატი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პლენუმის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დამსწრე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5DC1F6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38ACD5B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59904CA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 </w:t>
      </w:r>
    </w:p>
    <w:p w14:paraId="0FDAC90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წელია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75F5AF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030FFB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 </w:t>
      </w:r>
    </w:p>
    <w:p w14:paraId="72CE9E0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საკონსტ</w:t>
      </w:r>
      <w:r>
        <w:rPr>
          <w:rFonts w:ascii="Sylfaen" w:eastAsia="Times New Roman" w:hAnsi="Sylfaen" w:cs="Sylfaen"/>
          <w:lang w:val="en-US"/>
        </w:rPr>
        <w:t>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ფიცს</w:t>
      </w:r>
      <w:r>
        <w:rPr>
          <w:rFonts w:ascii="Sylfaen" w:eastAsia="Times New Roman" w:hAnsi="Sylfaen" w:cs="Sylfaen"/>
          <w:lang w:val="en-US"/>
        </w:rPr>
        <w:t>: „</w:t>
      </w:r>
      <w:r>
        <w:rPr>
          <w:rFonts w:ascii="Sylfaen" w:eastAsia="Times New Roman" w:hAnsi="Sylfaen" w:cs="Sylfaen"/>
          <w:lang w:val="en-US"/>
        </w:rPr>
        <w:t>ღვთისა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ვფიცავ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კეთილსინდისიერად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აღვასრულო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დავემორჩილო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არაფ</w:t>
      </w:r>
      <w:r>
        <w:rPr>
          <w:rFonts w:ascii="Sylfaen" w:eastAsia="Times New Roman" w:hAnsi="Sylfaen" w:cs="Sylfaen"/>
          <w:lang w:val="en-US"/>
        </w:rPr>
        <w:t>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კონსტიტუციისა</w:t>
      </w:r>
      <w:r>
        <w:rPr>
          <w:rFonts w:ascii="Sylfaen" w:eastAsia="Times New Roman" w:hAnsi="Sylfaen" w:cs="Sylfaen"/>
          <w:lang w:val="en-US"/>
        </w:rPr>
        <w:t xml:space="preserve">.“. </w:t>
      </w:r>
      <w:r>
        <w:rPr>
          <w:rFonts w:ascii="Sylfaen" w:eastAsia="Times New Roman" w:hAnsi="Sylfaen" w:cs="Sylfaen"/>
          <w:lang w:val="en-US"/>
        </w:rPr>
        <w:t>ფიცის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ცერემონიაზე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5.05.2011.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4628)</w:t>
      </w:r>
    </w:p>
    <w:p w14:paraId="7B90E26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04BA29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70A9C58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en-US"/>
        </w:rPr>
      </w:pPr>
    </w:p>
    <w:p w14:paraId="3C0BFF9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5.05.2011.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4628)</w:t>
      </w:r>
    </w:p>
    <w:p w14:paraId="3358745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en-US"/>
        </w:rPr>
        <w:t xml:space="preserve"> </w:t>
      </w:r>
    </w:p>
    <w:p w14:paraId="6374AB9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ხელმეორედ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</w:t>
      </w:r>
      <w:r>
        <w:rPr>
          <w:rFonts w:ascii="Sylfaen" w:eastAsia="Times New Roman" w:hAnsi="Sylfaen" w:cs="Sylfaen"/>
          <w:lang w:eastAsia="x-none"/>
        </w:rPr>
        <w:t>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DE876B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5161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A1FD5D4" w14:textId="77777777" w:rsidR="00000000" w:rsidRDefault="00E210F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მოაწეროს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5161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25ADD1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E0823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5-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9F1318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</w:t>
      </w:r>
      <w:r>
        <w:rPr>
          <w:rFonts w:ascii="Sylfaen" w:eastAsia="Times New Roman" w:hAnsi="Sylfaen" w:cs="Sylfaen"/>
          <w:lang w:eastAsia="x-none"/>
        </w:rPr>
        <w:t xml:space="preserve">, 1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კანდიდატურები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ვერცერთმა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ტური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კანდიდატ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ერთნაირი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შედეგით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გავიდა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ტურში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კანდიდატებს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ვერცერთმა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</w:t>
      </w:r>
      <w:r>
        <w:rPr>
          <w:rFonts w:ascii="Sylfaen" w:eastAsia="Times New Roman" w:hAnsi="Sylfaen" w:cs="Sylfaen"/>
          <w:lang w:eastAsia="x-none"/>
        </w:rPr>
        <w:t>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</w:t>
      </w:r>
      <w:r>
        <w:rPr>
          <w:rFonts w:ascii="Sylfaen" w:eastAsia="Times New Roman" w:hAnsi="Sylfaen" w:cs="Sylfaen"/>
          <w:lang w:eastAsia="x-none"/>
        </w:rPr>
        <w:t xml:space="preserve">, 1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კანდიდატურები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5161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506F4C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(03.06.2016. N5161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6E9F24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>3.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ძალადაკარგულ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-10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5</w:t>
      </w:r>
      <w:r>
        <w:rPr>
          <w:rFonts w:ascii="Sylfaen" w:hAnsi="Sylfaen" w:cs="Sylfaen"/>
          <w:b/>
          <w:bCs/>
          <w:position w:val="6"/>
          <w:sz w:val="20"/>
          <w:szCs w:val="20"/>
          <w:lang w:val="en-US"/>
        </w:rPr>
        <w:t>3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29-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88-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წინადადებებთან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29.12.2016.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№3/5/768,769,790,792)</w:t>
      </w:r>
    </w:p>
    <w:p w14:paraId="4800622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C2ACF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3472530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20E8F2F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23BDAE0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</w:p>
    <w:p w14:paraId="3EC9C9D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E4FFBC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D7B5C4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911A1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9A1D01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გადახალისდეს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</w:t>
      </w:r>
      <w:r>
        <w:rPr>
          <w:rFonts w:ascii="Sylfaen" w:eastAsia="Times New Roman" w:hAnsi="Sylfaen" w:cs="Sylfaen"/>
          <w:lang w:val="ka-GE" w:eastAsia="ka-GE"/>
        </w:rPr>
        <w:t>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FB830D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გადახალისდეს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მიამაგროს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4215)</w:t>
      </w:r>
    </w:p>
    <w:p w14:paraId="0836439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24CC5E4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4F48F8B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</w:p>
    <w:p w14:paraId="3D7A968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2ED207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E035F4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ანაწილებს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26A1B4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BA5448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(15.10.2010.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3711)</w:t>
      </w:r>
    </w:p>
    <w:p w14:paraId="2E43427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სტაჟიორებს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</w:t>
      </w:r>
      <w:r>
        <w:rPr>
          <w:rFonts w:ascii="Sylfaen" w:eastAsia="Times New Roman" w:hAnsi="Sylfaen" w:cs="Sylfaen"/>
          <w:lang w:val="ka-GE" w:eastAsia="ka-GE"/>
        </w:rPr>
        <w:t>ეებთან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170)</w:t>
      </w:r>
    </w:p>
    <w:p w14:paraId="655AA5E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19A74D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D82311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6A2A51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28A4138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398E40B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215687E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</w:p>
    <w:p w14:paraId="0FA94CD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</w:t>
      </w:r>
      <w:r>
        <w:rPr>
          <w:rFonts w:ascii="Sylfaen" w:eastAsia="Times New Roman" w:hAnsi="Sylfaen" w:cs="Sylfaen"/>
          <w:lang w:val="ka-GE" w:eastAsia="ka-GE"/>
        </w:rPr>
        <w:t>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უხუცესი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CF5A15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უხუცესი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63C045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77E4C6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</w:p>
    <w:p w14:paraId="7345CF0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</w:t>
      </w:r>
      <w:r>
        <w:rPr>
          <w:rFonts w:ascii="Sylfaen" w:eastAsia="Times New Roman" w:hAnsi="Sylfaen" w:cs="Sylfaen"/>
          <w:lang w:val="ka-GE" w:eastAsia="ka-GE"/>
        </w:rPr>
        <w:t>ხელებს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232D0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8846E3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B86198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28E94E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2F25C2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მოახსენებს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№1264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6C6D50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</w:t>
      </w:r>
      <w:r>
        <w:rPr>
          <w:rFonts w:ascii="Sylfaen" w:eastAsia="Times New Roman" w:hAnsi="Sylfaen" w:cs="Sylfaen"/>
          <w:lang w:val="ka-GE" w:eastAsia="ka-GE"/>
        </w:rPr>
        <w:t>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4E8687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დაგზავნას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2FC305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FD7394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6EBDDB3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</w:p>
    <w:p w14:paraId="048FDF8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E7F961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მარეაბილიტირებელ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FACB0F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(03.06.20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3F0EB73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3296D87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FFB759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</w:p>
    <w:p w14:paraId="4CDB27A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E8E016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D9637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დაიკავა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C91D1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6E3EB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საქციელი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67FAB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დაკარგა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0B412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6D0931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A7021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07088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E053C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 -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>;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 -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F9EC0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საკონსტ</w:t>
      </w:r>
      <w:r>
        <w:rPr>
          <w:rFonts w:ascii="Sylfaen" w:eastAsia="Times New Roman" w:hAnsi="Sylfaen" w:cs="Sylfaen"/>
          <w:lang w:val="ka-GE" w:eastAsia="ka-GE"/>
        </w:rPr>
        <w:t>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E19FD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არასასესიო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74BEC5C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10-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55B5B9E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37AAD57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</w:p>
    <w:p w14:paraId="2FCC600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პედაგოგი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E8C6A3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BD3CE5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079FE44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10-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წევრის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შეწყვეტას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წლიანი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თუ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ორგანომ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აირჩია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დანიშნა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წევრი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კვორუმის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ხდის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29.12.2016.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№3/5/768,769,790,792)</w:t>
      </w:r>
    </w:p>
    <w:p w14:paraId="1C06523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398BCAB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  <w:r>
        <w:rPr>
          <w:rFonts w:ascii="Sylfaen" w:hAnsi="Sylfaen" w:cs="Sylfaen"/>
          <w:position w:val="13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2EC88B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14:paraId="07451A0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14:paraId="0104B16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</w:t>
      </w:r>
      <w:r>
        <w:rPr>
          <w:rFonts w:ascii="Sylfaen" w:hAnsi="Sylfaen" w:cs="Sylfaen"/>
          <w:position w:val="13"/>
          <w:lang w:eastAsia="x-none"/>
        </w:rPr>
        <w:t>1</w:t>
      </w:r>
      <w:r>
        <w:rPr>
          <w:rFonts w:ascii="Sylfaen" w:hAnsi="Sylfaen" w:cs="Sylfaen"/>
          <w:position w:val="13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C165FA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</w:t>
      </w:r>
      <w:r>
        <w:rPr>
          <w:rFonts w:ascii="Sylfaen" w:eastAsia="Times New Roman" w:hAnsi="Sylfaen" w:cs="Sylfaen"/>
          <w:lang w:eastAsia="x-none"/>
        </w:rPr>
        <w:t>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ებია</w:t>
      </w:r>
      <w:r>
        <w:rPr>
          <w:rFonts w:ascii="Sylfaen" w:hAnsi="Sylfaen" w:cs="Sylfaen"/>
          <w:lang w:eastAsia="x-none"/>
        </w:rPr>
        <w:t>:</w:t>
      </w:r>
    </w:p>
    <w:p w14:paraId="715FB1E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7 000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F39C1E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მდივნი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6 300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5D0934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</w:t>
      </w:r>
      <w:r>
        <w:rPr>
          <w:rFonts w:ascii="Sylfaen" w:eastAsia="Times New Roman" w:hAnsi="Sylfaen" w:cs="Sylfaen"/>
          <w:lang w:eastAsia="x-none"/>
        </w:rPr>
        <w:t>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6 000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hAnsi="Sylfaen" w:cs="Sylfaen"/>
          <w:lang w:val="ka-GE" w:eastAsia="ka-GE"/>
        </w:rPr>
        <w:t>.</w:t>
      </w:r>
    </w:p>
    <w:p w14:paraId="0DAE2AD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DAD2D4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27ADD93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3734BF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რანგირების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936A1B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0FE6D8E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</w:t>
      </w:r>
      <w:r>
        <w:rPr>
          <w:rFonts w:ascii="Sylfaen" w:hAnsi="Sylfaen" w:cs="Sylfaen"/>
          <w:position w:val="13"/>
          <w:lang w:eastAsia="x-none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</w:p>
    <w:p w14:paraId="261BCD3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</w:t>
      </w:r>
      <w:r>
        <w:rPr>
          <w:rFonts w:ascii="Sylfaen" w:eastAsia="Times New Roman" w:hAnsi="Sylfaen" w:cs="Sylfaen"/>
          <w:lang w:eastAsia="x-none"/>
        </w:rPr>
        <w:t>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39C92C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შვებულებით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30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>.</w:t>
      </w:r>
    </w:p>
    <w:p w14:paraId="78B7569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</w:t>
      </w:r>
      <w:r>
        <w:rPr>
          <w:rFonts w:ascii="Sylfaen" w:eastAsia="Times New Roman" w:hAnsi="Sylfaen" w:cs="Sylfaen"/>
          <w:lang w:eastAsia="x-none"/>
        </w:rPr>
        <w:t>ავათები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C820CE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1436450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</w:t>
      </w:r>
      <w:r>
        <w:rPr>
          <w:rFonts w:ascii="Sylfaen" w:hAnsi="Sylfaen" w:cs="Sylfaen"/>
          <w:position w:val="13"/>
          <w:lang w:eastAsia="x-none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</w:p>
    <w:p w14:paraId="0103C79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ამოწურვისას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200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90D74E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გამწესებიდან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hAnsi="Sylfaen" w:cs="Sylfaen"/>
          <w:lang w:eastAsia="x-none"/>
        </w:rPr>
        <w:t xml:space="preserve">  3 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</w:t>
      </w:r>
      <w:r>
        <w:rPr>
          <w:rFonts w:ascii="Sylfaen" w:eastAsia="Times New Roman" w:hAnsi="Sylfaen" w:cs="Sylfaen"/>
          <w:lang w:eastAsia="x-none"/>
        </w:rPr>
        <w:t>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განეხორციელებინა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გადაანგარიშდება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6449A0F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ენიშნებათ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7B14F8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სთან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10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>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843DE5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გარემოებებში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0EB52E0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შრომისუნარიანობის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 –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57B3C9D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შრომისუნარიანობის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  –  5 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753FEC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C61C37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14:paraId="2D94049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</w:p>
    <w:p w14:paraId="228111B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</w:p>
    <w:p w14:paraId="4C9057F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588A8B9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</w:p>
    <w:p w14:paraId="561943C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იტოს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249AD5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599)</w:t>
      </w:r>
    </w:p>
    <w:p w14:paraId="7F8BB51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DAF7FC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</w:t>
      </w:r>
      <w:r>
        <w:rPr>
          <w:rFonts w:ascii="Sylfaen" w:eastAsia="Times New Roman" w:hAnsi="Sylfaen" w:cs="Sylfaen"/>
          <w:lang w:val="ka-GE" w:eastAsia="ka-GE"/>
        </w:rPr>
        <w:t>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0C5231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65E045F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7E8939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07385B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ADD803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</w:t>
      </w:r>
      <w:r>
        <w:rPr>
          <w:rFonts w:ascii="Sylfaen" w:eastAsia="Times New Roman" w:hAnsi="Sylfaen" w:cs="Sylfaen"/>
          <w:lang w:eastAsia="x-none"/>
        </w:rPr>
        <w:t>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E8D9E4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9FE7FF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37EC1C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მეცხრე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0DBB8F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59-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>64-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854C4BB" w14:textId="77777777" w:rsidR="00000000" w:rsidRDefault="00E210F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დაასკვნის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ვარაუდი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>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ძალადაკარგულ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სასამართლოების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-7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წინადადებისა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-19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გამორიცხავს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შეჩერებული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წარმოების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განახლებას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შემთხვევაში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როდესაც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კონსტიტუციური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წარდგინებით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მიჩნეული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ნორმა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აღარ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წარმოადგ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ენს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შეჩერებულ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საქმეზე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გამოსაყენებელ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კანონს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. 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21.04.2022 N 3/4/1648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</w:p>
    <w:p w14:paraId="670C3FA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მომწესრიგებელი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BF3D8E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34D4852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</w:p>
    <w:p w14:paraId="58044F2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85E6BC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959A9D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1FD5F40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</w:p>
    <w:p w14:paraId="6DFE7BBD" w14:textId="77777777" w:rsidR="00000000" w:rsidRDefault="00E210FC">
      <w:pPr>
        <w:pStyle w:val="abzacixml"/>
        <w:rPr>
          <w:rFonts w:ascii="Times New Roman" w:hAnsi="Times New Roman" w:cs="Times New Roman"/>
          <w:b/>
          <w:bCs/>
          <w:lang w:val="en-US"/>
        </w:rPr>
      </w:pPr>
      <w:r>
        <w:rPr>
          <w:rFonts w:eastAsia="Times New Roman"/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-19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</w:t>
      </w:r>
      <w:r>
        <w:rPr>
          <w:rFonts w:eastAsia="Times New Roman"/>
          <w:lang w:val="ka-GE" w:eastAsia="ka-GE"/>
        </w:rPr>
        <w:t>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პუნქტის</w:t>
      </w:r>
      <w:r>
        <w:rPr>
          <w:rFonts w:eastAsia="Times New Roman"/>
          <w:lang w:val="ka-GE" w:eastAsia="ka-GE"/>
        </w:rPr>
        <w:t xml:space="preserve"> „</w:t>
      </w:r>
      <w:r>
        <w:rPr>
          <w:rFonts w:eastAsia="Times New Roman"/>
          <w:lang w:val="ka-GE" w:eastAsia="ka-GE"/>
        </w:rPr>
        <w:t>ა</w:t>
      </w:r>
      <w:r>
        <w:rPr>
          <w:rFonts w:eastAsia="Times New Roman"/>
          <w:lang w:val="ka-GE" w:eastAsia="ka-GE"/>
        </w:rPr>
        <w:t>“, „</w:t>
      </w:r>
      <w:r>
        <w:rPr>
          <w:rFonts w:eastAsia="Times New Roman"/>
          <w:lang w:val="ka-GE" w:eastAsia="ka-GE"/>
        </w:rPr>
        <w:t>დ</w:t>
      </w:r>
      <w:r>
        <w:rPr>
          <w:rFonts w:eastAsia="Times New Roman"/>
          <w:lang w:val="ka-GE" w:eastAsia="ka-GE"/>
        </w:rPr>
        <w:t>“, „</w:t>
      </w:r>
      <w:r>
        <w:rPr>
          <w:rFonts w:eastAsia="Times New Roman"/>
          <w:lang w:val="ka-GE" w:eastAsia="ka-GE"/>
        </w:rPr>
        <w:t>ვ</w:t>
      </w:r>
      <w:r>
        <w:rPr>
          <w:rFonts w:eastAsia="Times New Roman"/>
          <w:lang w:val="ka-GE" w:eastAsia="ka-GE"/>
        </w:rPr>
        <w:t>“, „</w:t>
      </w:r>
      <w:r>
        <w:rPr>
          <w:rFonts w:eastAsia="Times New Roman"/>
          <w:lang w:val="ka-GE" w:eastAsia="ka-GE"/>
        </w:rPr>
        <w:t>თ</w:t>
      </w:r>
      <w:r>
        <w:rPr>
          <w:rFonts w:eastAsia="Times New Roman"/>
          <w:lang w:val="ka-GE" w:eastAsia="ka-GE"/>
        </w:rPr>
        <w:t>“–„</w:t>
      </w:r>
      <w:r>
        <w:rPr>
          <w:rFonts w:eastAsia="Times New Roman"/>
          <w:lang w:val="ka-GE" w:eastAsia="ka-GE"/>
        </w:rPr>
        <w:t>კ</w:t>
      </w:r>
      <w:r>
        <w:rPr>
          <w:rFonts w:eastAsia="Times New Roman"/>
          <w:lang w:val="ka-GE" w:eastAsia="ka-GE"/>
        </w:rPr>
        <w:t xml:space="preserve">“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„</w:t>
      </w:r>
      <w:r>
        <w:rPr>
          <w:rFonts w:eastAsia="Times New Roman"/>
          <w:lang w:val="ka-GE" w:eastAsia="ka-GE"/>
        </w:rPr>
        <w:t>მ</w:t>
      </w:r>
      <w:r>
        <w:rPr>
          <w:rFonts w:eastAsia="Times New Roman"/>
          <w:lang w:val="ka-GE" w:eastAsia="ka-GE"/>
        </w:rPr>
        <w:t xml:space="preserve">“ </w:t>
      </w:r>
      <w:r>
        <w:rPr>
          <w:rFonts w:eastAsia="Times New Roman"/>
          <w:lang w:val="ka-GE" w:eastAsia="ka-GE"/>
        </w:rPr>
        <w:t>ქვეპუნქტებით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იმავე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პუნქტითა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</w:t>
      </w:r>
      <w:r>
        <w:rPr>
          <w:rFonts w:eastAsia="Times New Roman"/>
          <w:b/>
          <w:bCs/>
          <w:lang w:val="ka-GE" w:eastAsia="ka-GE"/>
        </w:rPr>
        <w:t xml:space="preserve"> 25-</w:t>
      </w:r>
      <w:r>
        <w:rPr>
          <w:rFonts w:eastAsia="Times New Roman"/>
          <w:b/>
          <w:bCs/>
          <w:lang w:val="ka-GE" w:eastAsia="ka-GE"/>
        </w:rPr>
        <w:t>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მუხლის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მე</w:t>
      </w:r>
      <w:r>
        <w:rPr>
          <w:rFonts w:eastAsia="Times New Roman"/>
          <w:b/>
          <w:bCs/>
          <w:lang w:val="ka-GE" w:eastAsia="ka-GE"/>
        </w:rPr>
        <w:t xml:space="preserve">-5 </w:t>
      </w:r>
      <w:r>
        <w:rPr>
          <w:rFonts w:eastAsia="Times New Roman"/>
          <w:b/>
          <w:bCs/>
          <w:lang w:val="ka-GE" w:eastAsia="ka-GE"/>
        </w:rPr>
        <w:t>პუნქტით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აგრეთვე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ნორმის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კონსტიტუციურობის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საკითხებს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განიხილავს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საკონსტიტუციო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პლენუმი</w:t>
      </w:r>
      <w:r>
        <w:rPr>
          <w:rFonts w:eastAsia="Times New Roman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(03.06.2016.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5161) </w:t>
      </w:r>
      <w:r>
        <w:rPr>
          <w:b/>
          <w:bCs/>
          <w:sz w:val="20"/>
          <w:szCs w:val="20"/>
          <w:lang w:val="ka-GE" w:eastAsia="ka-GE"/>
        </w:rPr>
        <w:t>(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ძალ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ადაკარგულად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იქნეს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ცნობილი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21-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მუხლის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პირველი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პუნქტის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სიტყვები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„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და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25-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მუხლის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-5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პუნქტით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“ </w:t>
      </w:r>
      <w:r>
        <w:rPr>
          <w:rFonts w:eastAsia="Times New Roman"/>
          <w:b/>
          <w:bCs/>
          <w:sz w:val="20"/>
          <w:szCs w:val="20"/>
          <w:lang w:val="en-US"/>
        </w:rPr>
        <w:t>საქართველოს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საკონსტიტუციო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სასამართლოს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პლენუმის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გადაწყვეტილება</w:t>
      </w:r>
      <w:r>
        <w:rPr>
          <w:b/>
          <w:bCs/>
          <w:sz w:val="20"/>
          <w:szCs w:val="20"/>
          <w:lang w:val="ka-GE" w:eastAsia="ka-GE"/>
        </w:rPr>
        <w:t xml:space="preserve"> 29.12.2016. </w:t>
      </w:r>
      <w:r>
        <w:rPr>
          <w:rFonts w:eastAsia="Times New Roman"/>
          <w:b/>
          <w:bCs/>
          <w:sz w:val="20"/>
          <w:szCs w:val="20"/>
          <w:lang w:val="ka-GE" w:eastAsia="ka-GE"/>
        </w:rPr>
        <w:t>№3/5/768,769,790,792</w:t>
      </w:r>
      <w:r>
        <w:rPr>
          <w:b/>
          <w:bCs/>
          <w:sz w:val="20"/>
          <w:szCs w:val="20"/>
          <w:lang w:val="ka-GE" w:eastAsia="ka-GE"/>
        </w:rPr>
        <w:t>)</w:t>
      </w:r>
    </w:p>
    <w:p w14:paraId="56DDF66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1C4280E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№5161)</w:t>
      </w:r>
    </w:p>
    <w:p w14:paraId="3E57A2D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3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</w:t>
      </w:r>
    </w:p>
    <w:p w14:paraId="430FD1A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</w:t>
      </w:r>
      <w:r>
        <w:rPr>
          <w:rFonts w:ascii="Sylfaen" w:eastAsia="Times New Roman" w:hAnsi="Sylfaen" w:cs="Sylfaen"/>
          <w:lang w:val="ka-GE" w:eastAsia="ka-GE"/>
        </w:rPr>
        <w:t>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EBA81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9BACA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2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დადასტურებულად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უმაღლესმ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48-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E3B750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>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დამსწრე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დადასტურებულად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კონსტიტუციასთან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A04AEC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1264)</w:t>
      </w:r>
    </w:p>
    <w:p w14:paraId="50B12AE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7C8E03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ჩამოცილება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აბრკოლებს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კვორუმს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04EDCE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C7D368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საკონსტი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eastAsia="x-none"/>
        </w:rPr>
        <w:t>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კონსულტაცია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</w:t>
      </w:r>
      <w:r>
        <w:rPr>
          <w:rFonts w:ascii="Sylfaen" w:eastAsia="Times New Roman" w:hAnsi="Sylfaen" w:cs="Sylfaen"/>
          <w:lang w:val="ka-GE" w:eastAsia="ka-GE"/>
        </w:rPr>
        <w:t>ტუციასთან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AA0A94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108A443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77)</w:t>
      </w:r>
    </w:p>
    <w:p w14:paraId="236883E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ოზიცია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</w:t>
      </w:r>
      <w:r>
        <w:rPr>
          <w:rFonts w:ascii="Sylfaen" w:eastAsia="Times New Roman" w:hAnsi="Sylfaen" w:cs="Sylfaen"/>
          <w:lang w:val="ka-GE" w:eastAsia="ka-GE"/>
        </w:rPr>
        <w:t>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(15.10.2010.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3711)</w:t>
      </w:r>
    </w:p>
    <w:p w14:paraId="7B99AB3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განჩ</w:t>
      </w:r>
      <w:r>
        <w:rPr>
          <w:rFonts w:ascii="Sylfaen" w:eastAsia="Times New Roman" w:hAnsi="Sylfaen" w:cs="Sylfaen"/>
          <w:lang w:val="ka-GE" w:eastAsia="ka-GE"/>
        </w:rPr>
        <w:t>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5149EC1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ოშობს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1BF4090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5161)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21</w:t>
      </w:r>
      <w:r>
        <w:rPr>
          <w:rFonts w:ascii="Sylfaen" w:hAnsi="Sylfaen" w:cs="Sylfaen"/>
          <w:b/>
          <w:bCs/>
          <w:position w:val="6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29.12.2016.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№3/5/768,769,790,792)</w:t>
      </w:r>
    </w:p>
    <w:p w14:paraId="7C0BFC8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72E2D75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036B6BB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4B10EA6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FC785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A140B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>3.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</w:t>
      </w:r>
      <w:r>
        <w:rPr>
          <w:rFonts w:ascii="Sylfaen" w:eastAsia="Times New Roman" w:hAnsi="Sylfaen" w:cs="Sylfaen"/>
          <w:lang w:eastAsia="x-none"/>
        </w:rPr>
        <w:t>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73BFB7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(15.10.2010.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3711)</w:t>
      </w:r>
    </w:p>
    <w:p w14:paraId="032B591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310615D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181637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3669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ამიანის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დაცვის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მიმართ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D225E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საკონსულტ</w:t>
      </w:r>
      <w:r>
        <w:rPr>
          <w:rFonts w:ascii="Sylfaen" w:eastAsia="Times New Roman" w:hAnsi="Sylfaen" w:cs="Sylfaen"/>
          <w:lang w:val="ka-GE" w:eastAsia="ka-GE"/>
        </w:rPr>
        <w:t>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804B59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B6E47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6803F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76C3CC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64341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652F777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690664F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355D6BE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</w:p>
    <w:p w14:paraId="5C01013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</w:t>
      </w:r>
      <w:r>
        <w:rPr>
          <w:rFonts w:ascii="Sylfaen" w:eastAsia="Times New Roman" w:hAnsi="Sylfaen" w:cs="Sylfaen"/>
          <w:lang w:eastAsia="x-none"/>
        </w:rPr>
        <w:t>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D9775D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2690860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საკო</w:t>
      </w:r>
      <w:r>
        <w:rPr>
          <w:rFonts w:ascii="Sylfaen" w:eastAsia="Times New Roman" w:hAnsi="Sylfaen" w:cs="Sylfaen"/>
          <w:lang w:eastAsia="x-none"/>
        </w:rPr>
        <w:t>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მეგობრის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გამოგზავნილი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სამოტივაციო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173B5D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მეგობრის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F1371B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47FD477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5AAAF0C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E4C32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სასარჩელო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1EE74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</w:t>
      </w:r>
      <w:r>
        <w:rPr>
          <w:rFonts w:ascii="Sylfaen" w:eastAsia="Times New Roman" w:hAnsi="Sylfaen" w:cs="Sylfaen"/>
          <w:lang w:val="ka-GE" w:eastAsia="ka-GE"/>
        </w:rPr>
        <w:t>ებოდეს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D9CBA8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ADD944" w14:textId="77777777" w:rsidR="00000000" w:rsidRDefault="00E210FC">
      <w:pPr>
        <w:pStyle w:val="abzacixml"/>
        <w:rPr>
          <w:b/>
          <w:bCs/>
          <w:sz w:val="20"/>
          <w:szCs w:val="20"/>
          <w:lang w:val="ka-GE" w:eastAsia="ka-GE"/>
        </w:rPr>
      </w:pPr>
      <w:r>
        <w:rPr>
          <w:rFonts w:eastAsia="Times New Roman"/>
          <w:lang w:val="ka-GE" w:eastAsia="ka-GE"/>
        </w:rPr>
        <w:t xml:space="preserve">       4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 xml:space="preserve">. </w:t>
      </w:r>
      <w:r>
        <w:rPr>
          <w:rFonts w:eastAsia="Times New Roman"/>
          <w:b/>
          <w:bCs/>
          <w:lang w:val="ka-GE" w:eastAsia="ka-GE"/>
        </w:rPr>
        <w:t>კონსტიტუციური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სარჩელის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კონსტიტ</w:t>
      </w:r>
      <w:r>
        <w:rPr>
          <w:rFonts w:eastAsia="Times New Roman"/>
          <w:b/>
          <w:bCs/>
          <w:lang w:val="ka-GE" w:eastAsia="ka-GE"/>
        </w:rPr>
        <w:t>უციური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წარდგინების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განხილვისა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საბოლოო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გადაწყვეტილების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მიღების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ვადა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თუ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საკონსტიტუციო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სასამართლო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ამ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სარჩელის</w:t>
      </w:r>
      <w:r>
        <w:rPr>
          <w:rFonts w:eastAsia="Times New Roman"/>
          <w:b/>
          <w:bCs/>
          <w:lang w:val="ka-GE" w:eastAsia="ka-GE"/>
        </w:rPr>
        <w:t>/</w:t>
      </w:r>
      <w:r>
        <w:rPr>
          <w:rFonts w:eastAsia="Times New Roman"/>
          <w:b/>
          <w:bCs/>
          <w:lang w:val="ka-GE" w:eastAsia="ka-GE"/>
        </w:rPr>
        <w:t>წარდგინების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ამ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კანონის</w:t>
      </w:r>
      <w:r>
        <w:rPr>
          <w:rFonts w:eastAsia="Times New Roman"/>
          <w:b/>
          <w:bCs/>
          <w:lang w:val="ka-GE" w:eastAsia="ka-GE"/>
        </w:rPr>
        <w:t xml:space="preserve"> 25-</w:t>
      </w:r>
      <w:r>
        <w:rPr>
          <w:rFonts w:eastAsia="Times New Roman"/>
          <w:b/>
          <w:bCs/>
          <w:lang w:val="ka-GE" w:eastAsia="ka-GE"/>
        </w:rPr>
        <w:t>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მუხლის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მე</w:t>
      </w:r>
      <w:r>
        <w:rPr>
          <w:rFonts w:eastAsia="Times New Roman"/>
          <w:b/>
          <w:bCs/>
          <w:lang w:val="ka-GE" w:eastAsia="ka-GE"/>
        </w:rPr>
        <w:t xml:space="preserve">-5 </w:t>
      </w:r>
      <w:r>
        <w:rPr>
          <w:rFonts w:eastAsia="Times New Roman"/>
          <w:b/>
          <w:bCs/>
          <w:lang w:val="ka-GE" w:eastAsia="ka-GE"/>
        </w:rPr>
        <w:t>პუნქტის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საფუძველზე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შეაჩერებს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სადავო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აქტის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მისი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სათანადო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ნაწილის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მოქმედებას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არ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უნდა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აღემატებოდეს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შე</w:t>
      </w:r>
      <w:r>
        <w:rPr>
          <w:rFonts w:eastAsia="Times New Roman"/>
          <w:b/>
          <w:bCs/>
          <w:lang w:val="ka-GE" w:eastAsia="ka-GE"/>
        </w:rPr>
        <w:t>ჩერების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თაობაზე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გადაწყვეტილების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მიღებიდან</w:t>
      </w:r>
      <w:r>
        <w:rPr>
          <w:rFonts w:eastAsia="Times New Roman"/>
          <w:b/>
          <w:bCs/>
          <w:lang w:val="ka-GE" w:eastAsia="ka-GE"/>
        </w:rPr>
        <w:t xml:space="preserve"> 30 </w:t>
      </w:r>
      <w:r>
        <w:rPr>
          <w:rFonts w:eastAsia="Times New Roman"/>
          <w:b/>
          <w:bCs/>
          <w:lang w:val="ka-GE" w:eastAsia="ka-GE"/>
        </w:rPr>
        <w:t>კალენდარულ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დღეს</w:t>
      </w:r>
      <w:r>
        <w:rPr>
          <w:rFonts w:eastAsia="Times New Roman"/>
          <w:b/>
          <w:bCs/>
          <w:lang w:val="ka-GE" w:eastAsia="ka-GE"/>
        </w:rPr>
        <w:t xml:space="preserve">. </w:t>
      </w:r>
      <w:r>
        <w:rPr>
          <w:rFonts w:eastAsia="Times New Roman"/>
          <w:b/>
          <w:bCs/>
          <w:lang w:val="ka-GE" w:eastAsia="ka-GE"/>
        </w:rPr>
        <w:t>განსაკუთრებულ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შემთხვევაში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საქმის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განმხილველი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სასამართლოს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დასაბუთებული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მიმართვის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საფუძველზე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ამ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ვადას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მის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ამოწურვამდე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არაუგვიანეს</w:t>
      </w:r>
      <w:r>
        <w:rPr>
          <w:rFonts w:eastAsia="Times New Roman"/>
          <w:b/>
          <w:bCs/>
          <w:lang w:val="ka-GE" w:eastAsia="ka-GE"/>
        </w:rPr>
        <w:t xml:space="preserve"> 5 </w:t>
      </w:r>
      <w:r>
        <w:rPr>
          <w:rFonts w:eastAsia="Times New Roman"/>
          <w:b/>
          <w:bCs/>
          <w:lang w:val="ka-GE" w:eastAsia="ka-GE"/>
        </w:rPr>
        <w:t>დღისა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არაუმეტეს</w:t>
      </w:r>
      <w:r>
        <w:rPr>
          <w:rFonts w:eastAsia="Times New Roman"/>
          <w:b/>
          <w:bCs/>
          <w:lang w:val="ka-GE" w:eastAsia="ka-GE"/>
        </w:rPr>
        <w:t xml:space="preserve"> 15 </w:t>
      </w:r>
      <w:r>
        <w:rPr>
          <w:rFonts w:eastAsia="Times New Roman"/>
          <w:b/>
          <w:bCs/>
          <w:lang w:val="ka-GE" w:eastAsia="ka-GE"/>
        </w:rPr>
        <w:t>კალენდარული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დღით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აგრძელებს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საკონსტიტუციო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</w:t>
      </w:r>
      <w:r>
        <w:rPr>
          <w:rFonts w:eastAsia="Times New Roman"/>
          <w:b/>
          <w:bCs/>
          <w:lang w:val="ka-GE" w:eastAsia="ka-GE"/>
        </w:rPr>
        <w:t>ასამართლოს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თავმჯდომარე</w:t>
      </w:r>
      <w:r>
        <w:rPr>
          <w:rFonts w:eastAsia="Times New Roman"/>
          <w:b/>
          <w:bCs/>
          <w:lang w:val="ka-GE" w:eastAsia="ka-GE"/>
        </w:rPr>
        <w:t xml:space="preserve">. </w:t>
      </w:r>
      <w:r>
        <w:rPr>
          <w:b/>
          <w:bCs/>
          <w:sz w:val="20"/>
          <w:szCs w:val="20"/>
          <w:lang w:val="ka-GE" w:eastAsia="ka-GE"/>
        </w:rPr>
        <w:t xml:space="preserve">(30.05.2013 </w:t>
      </w:r>
      <w:r>
        <w:rPr>
          <w:rFonts w:eastAsia="Times New Roman"/>
          <w:b/>
          <w:bCs/>
          <w:sz w:val="20"/>
          <w:szCs w:val="20"/>
          <w:lang w:val="ka-GE" w:eastAsia="ka-GE"/>
        </w:rPr>
        <w:t>№649)</w:t>
      </w:r>
      <w:r>
        <w:rPr>
          <w:sz w:val="20"/>
          <w:szCs w:val="20"/>
          <w:lang w:val="ka-GE" w:eastAsia="ka-GE"/>
        </w:rPr>
        <w:t xml:space="preserve">  </w:t>
      </w:r>
      <w:r>
        <w:rPr>
          <w:b/>
          <w:bCs/>
          <w:sz w:val="20"/>
          <w:szCs w:val="20"/>
          <w:lang w:val="ka-GE" w:eastAsia="ka-GE"/>
        </w:rPr>
        <w:t>(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იქნეს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ცნობილი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გადაწყვეტილებით</w:t>
      </w:r>
      <w:r>
        <w:rPr>
          <w:b/>
          <w:bCs/>
          <w:sz w:val="20"/>
          <w:szCs w:val="20"/>
          <w:lang w:val="ka-GE" w:eastAsia="ka-GE"/>
        </w:rPr>
        <w:t xml:space="preserve"> 24.12.2014  </w:t>
      </w:r>
      <w:r>
        <w:rPr>
          <w:rFonts w:eastAsia="Times New Roman"/>
          <w:b/>
          <w:bCs/>
          <w:sz w:val="20"/>
          <w:szCs w:val="20"/>
          <w:lang w:val="ka-GE" w:eastAsia="ka-GE"/>
        </w:rPr>
        <w:t>№3/2/577</w:t>
      </w:r>
      <w:r>
        <w:rPr>
          <w:sz w:val="20"/>
          <w:szCs w:val="20"/>
          <w:lang w:val="ka-GE" w:eastAsia="ka-GE"/>
        </w:rPr>
        <w:t>)</w:t>
      </w:r>
    </w:p>
    <w:p w14:paraId="1874CCF6" w14:textId="77777777" w:rsidR="00000000" w:rsidRDefault="00E210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649)</w:t>
      </w:r>
    </w:p>
    <w:p w14:paraId="53E7C93D" w14:textId="77777777" w:rsidR="00000000" w:rsidRDefault="00E210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-2–41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649)</w:t>
      </w:r>
    </w:p>
    <w:p w14:paraId="7E201B1F" w14:textId="77777777" w:rsidR="00000000" w:rsidRDefault="00E210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0BD7F0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70BF18A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</w:p>
    <w:p w14:paraId="6E222BE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</w:t>
      </w:r>
      <w:r>
        <w:rPr>
          <w:rFonts w:ascii="Sylfaen" w:eastAsia="Times New Roman" w:hAnsi="Sylfaen" w:cs="Sylfaen"/>
          <w:lang w:val="ka-GE" w:eastAsia="ka-GE"/>
        </w:rPr>
        <w:t>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</w:t>
      </w:r>
      <w:r>
        <w:rPr>
          <w:rFonts w:ascii="Sylfaen" w:eastAsia="Times New Roman" w:hAnsi="Sylfaen" w:cs="Sylfaen"/>
          <w:lang w:val="ka-GE" w:eastAsia="ka-GE"/>
        </w:rPr>
        <w:t>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14:paraId="2FFAA6A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1511)</w:t>
      </w:r>
    </w:p>
    <w:p w14:paraId="3DD8A3B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B0CB8A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ჩასატარებ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7213F7F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1BB14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86C59F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FC33D0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10093B8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D3D081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96C9C6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6B99FF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A39D00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EF1AA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DD43C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7E8A2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2.02.2002.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1264)</w:t>
      </w:r>
    </w:p>
    <w:p w14:paraId="6D86D7F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48-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    </w:t>
      </w:r>
    </w:p>
    <w:p w14:paraId="69187B8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</w:t>
      </w:r>
      <w:r>
        <w:rPr>
          <w:rFonts w:ascii="Sylfaen" w:eastAsia="Times New Roman" w:hAnsi="Sylfaen" w:cs="Sylfaen"/>
          <w:lang w:val="ka-GE" w:eastAsia="ka-GE"/>
        </w:rPr>
        <w:t>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ფილება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4868B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</w:t>
      </w:r>
      <w:r>
        <w:rPr>
          <w:rFonts w:ascii="Sylfaen" w:eastAsia="Times New Roman" w:hAnsi="Sylfaen" w:cs="Sylfaen"/>
          <w:lang w:val="ka-GE" w:eastAsia="ka-GE"/>
        </w:rPr>
        <w:t>კრულებებთან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3E66A4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599)</w:t>
      </w:r>
    </w:p>
    <w:p w14:paraId="498732E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62B99CD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</w:p>
    <w:p w14:paraId="05C2CFC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№6865)</w:t>
      </w:r>
    </w:p>
    <w:p w14:paraId="1DA9DFC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FBCBDD" w14:textId="77777777" w:rsidR="00000000" w:rsidRDefault="00E210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649)</w:t>
      </w:r>
    </w:p>
    <w:p w14:paraId="0EC8919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საკონსტიტუცი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F85F91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11B1B9C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</w:p>
    <w:p w14:paraId="6A30D9A3" w14:textId="77777777" w:rsidR="00000000" w:rsidRDefault="00E210FC">
      <w:pPr>
        <w:pStyle w:val="abzacixml"/>
        <w:rPr>
          <w:b/>
          <w:bCs/>
          <w:lang w:val="ka-GE" w:eastAsia="ka-GE"/>
        </w:rPr>
      </w:pPr>
      <w:r>
        <w:rPr>
          <w:rFonts w:eastAsia="Times New Roman"/>
          <w:lang w:val="ka-GE" w:eastAsia="ka-GE"/>
        </w:rPr>
        <w:t xml:space="preserve">    1. </w:t>
      </w:r>
      <w:r>
        <w:rPr>
          <w:rFonts w:eastAsia="Times New Roman"/>
          <w:lang w:val="ka-GE" w:eastAsia="ka-GE"/>
        </w:rPr>
        <w:t>საკონსტიტუციო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საბოლოოა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შეუსრულებლობა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კანონით</w:t>
      </w:r>
      <w:r>
        <w:rPr>
          <w:rFonts w:eastAsia="Times New Roman"/>
          <w:lang w:val="ka-GE" w:eastAsia="ka-GE"/>
        </w:rPr>
        <w:t xml:space="preserve">.  </w:t>
      </w:r>
    </w:p>
    <w:p w14:paraId="6F1A33F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გვიანდელ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B480D8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3ADD0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3F886D" w14:textId="77777777" w:rsidR="00000000" w:rsidRDefault="00E210FC">
      <w:pPr>
        <w:pStyle w:val="abzacixml"/>
        <w:rPr>
          <w:b/>
          <w:bCs/>
          <w:sz w:val="40"/>
          <w:szCs w:val="40"/>
          <w:lang w:val="ka-GE" w:eastAsia="ka-GE"/>
        </w:rPr>
      </w:pPr>
      <w:r>
        <w:rPr>
          <w:lang w:eastAsia="x-none"/>
        </w:rPr>
        <w:t>4</w:t>
      </w:r>
      <w:r>
        <w:rPr>
          <w:position w:val="12"/>
          <w:lang w:eastAsia="x-none"/>
        </w:rPr>
        <w:t>1</w:t>
      </w:r>
      <w:r>
        <w:rPr>
          <w:lang w:eastAsia="x-none"/>
        </w:rPr>
        <w:t xml:space="preserve">. </w:t>
      </w:r>
      <w:r>
        <w:rPr>
          <w:rFonts w:eastAsia="Times New Roman"/>
          <w:lang w:eastAsia="x-none"/>
        </w:rPr>
        <w:t>თუ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</w:t>
      </w:r>
      <w:r>
        <w:rPr>
          <w:rFonts w:eastAsia="Times New Roman"/>
          <w:lang w:eastAsia="x-none"/>
        </w:rPr>
        <w:t>კონსტიტუციო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სასამართლო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განმწესრიგებელ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სხდომაზე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დაადგენს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რომ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სადავო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ნორმატიული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აქტი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მისი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ნაწილი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შეიცავს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იმავე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შინაარსის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ნორმებს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რომლებიც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საკონსტიტუციო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სასამართლომ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უკვე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ცნო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არაკონსტიტუციურად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ხოლო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ამ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მე</w:t>
      </w:r>
      <w:r>
        <w:rPr>
          <w:lang w:eastAsia="x-none"/>
        </w:rPr>
        <w:t xml:space="preserve">-19 </w:t>
      </w:r>
      <w:r>
        <w:rPr>
          <w:rFonts w:eastAsia="Times New Roman"/>
          <w:lang w:eastAsia="x-none"/>
        </w:rPr>
        <w:t>მუხლის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პირველი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პუნქტის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„</w:t>
      </w:r>
      <w:r>
        <w:rPr>
          <w:rFonts w:eastAsia="Times New Roman"/>
          <w:lang w:eastAsia="x-none"/>
        </w:rPr>
        <w:t>ი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ქვეპუნქტით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შემთხვევაში</w:t>
      </w:r>
      <w:r>
        <w:rPr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–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„</w:t>
      </w:r>
      <w:r>
        <w:rPr>
          <w:rFonts w:eastAsia="Times New Roman"/>
          <w:lang w:eastAsia="x-none"/>
        </w:rPr>
        <w:t>აჭარის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ავტონომიური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რესპუბლიკის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კონსტიტუციურ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კანონთან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შეუსაბამოდ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ამავე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მე</w:t>
      </w:r>
      <w:r>
        <w:rPr>
          <w:lang w:eastAsia="x-none"/>
        </w:rPr>
        <w:t xml:space="preserve">-19 </w:t>
      </w:r>
      <w:r>
        <w:rPr>
          <w:rFonts w:eastAsia="Times New Roman"/>
          <w:lang w:eastAsia="x-none"/>
        </w:rPr>
        <w:t>მუხლის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პირველი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პუნქტის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„</w:t>
      </w:r>
      <w:r>
        <w:rPr>
          <w:rFonts w:eastAsia="Times New Roman"/>
          <w:lang w:eastAsia="x-none"/>
        </w:rPr>
        <w:t>კ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ქვეპუნქტით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შემთხვევებში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კი</w:t>
      </w:r>
      <w:r>
        <w:rPr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−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კონსტიტუციასთან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„</w:t>
      </w:r>
      <w:r>
        <w:rPr>
          <w:rFonts w:eastAsia="Times New Roman"/>
          <w:lang w:eastAsia="x-none"/>
        </w:rPr>
        <w:t>აჭარის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ავტონომიურ</w:t>
      </w:r>
      <w:r>
        <w:rPr>
          <w:rFonts w:eastAsia="Times New Roman"/>
          <w:lang w:eastAsia="x-none"/>
        </w:rPr>
        <w:t>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რესპუბლიკის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კონსტიტუციურ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კანონთან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კონსტიტუციურ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შეთანხმებასთან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საერთაშორისო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ხელშეკრულებებთან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კანონებთან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შეუსაბამოდ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და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თუ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არ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არსებობს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ამ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კანონის</w:t>
      </w:r>
      <w:r>
        <w:rPr>
          <w:lang w:eastAsia="x-none"/>
        </w:rPr>
        <w:t xml:space="preserve"> 21</w:t>
      </w:r>
      <w:r>
        <w:rPr>
          <w:position w:val="12"/>
          <w:lang w:eastAsia="x-none"/>
        </w:rPr>
        <w:t>1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მუხლის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პირველი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პუნქტით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საფუძველი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მას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გამოაქვს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განჩინება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საქმის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არსებითად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განსახილველად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მიუღებლობისა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სადავო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აქტის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მისი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ნაწილის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ძალადაკარგულად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ცნობის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lang w:eastAsia="x-none"/>
        </w:rPr>
        <w:t xml:space="preserve">. </w:t>
      </w:r>
      <w:r>
        <w:rPr>
          <w:rFonts w:eastAsia="Times New Roman"/>
          <w:lang w:eastAsia="x-none"/>
        </w:rPr>
        <w:t>ეს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განჩინება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ძალაში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შედის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გამოქვეყნების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მომენტიდან</w:t>
      </w:r>
      <w:r>
        <w:rPr>
          <w:lang w:eastAsia="x-none"/>
        </w:rPr>
        <w:t>.</w:t>
      </w:r>
      <w:r>
        <w:rPr>
          <w:sz w:val="20"/>
          <w:szCs w:val="20"/>
          <w:lang w:val="ka-GE" w:eastAsia="ka-GE"/>
        </w:rPr>
        <w:t xml:space="preserve"> (21.07.2018. </w:t>
      </w:r>
      <w:r>
        <w:rPr>
          <w:rFonts w:eastAsia="Times New Roman"/>
          <w:sz w:val="20"/>
          <w:szCs w:val="20"/>
          <w:lang w:val="ka-GE" w:eastAsia="ka-GE"/>
        </w:rPr>
        <w:t xml:space="preserve">№3265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პრეზიდენტის</w:t>
      </w:r>
      <w:r>
        <w:rPr>
          <w:rFonts w:eastAsia="Times New Roman"/>
          <w:sz w:val="20"/>
          <w:szCs w:val="20"/>
          <w:lang w:val="ka-GE" w:eastAsia="ka-GE"/>
        </w:rPr>
        <w:t xml:space="preserve">  </w:t>
      </w:r>
      <w:r>
        <w:rPr>
          <w:rFonts w:eastAsia="Times New Roman"/>
          <w:sz w:val="20"/>
          <w:szCs w:val="20"/>
          <w:lang w:val="ka-GE" w:eastAsia="ka-GE"/>
        </w:rPr>
        <w:t>მომდევნო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არჩევნებში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არჩ</w:t>
      </w:r>
      <w:r>
        <w:rPr>
          <w:rFonts w:eastAsia="Times New Roman"/>
          <w:sz w:val="20"/>
          <w:szCs w:val="20"/>
          <w:lang w:val="ka-GE" w:eastAsia="ka-GE"/>
        </w:rPr>
        <w:t>ეული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პრეზიდენტის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მიერ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ფიცის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დადებისთანავე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5F61A0BA" w14:textId="77777777" w:rsidR="00000000" w:rsidRDefault="00E210FC">
      <w:pPr>
        <w:pStyle w:val="abzacixml"/>
        <w:rPr>
          <w:b/>
          <w:bCs/>
          <w:lang w:val="ka-GE" w:eastAsia="ka-GE"/>
        </w:rPr>
      </w:pPr>
      <w:r>
        <w:rPr>
          <w:lang w:val="ka-GE" w:eastAsia="ka-GE"/>
        </w:rPr>
        <w:t xml:space="preserve">5. </w:t>
      </w:r>
      <w:r>
        <w:rPr>
          <w:rFonts w:eastAsia="Times New Roman"/>
          <w:lang w:val="ka-GE" w:eastAsia="ka-GE"/>
        </w:rPr>
        <w:t>თუ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საკონსტიტუციო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მიიჩნევს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რომ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ნორმატიული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აქტის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მოქმედებას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შეუძლია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ერთ</w:t>
      </w:r>
      <w:r>
        <w:rPr>
          <w:rFonts w:eastAsia="Times New Roman"/>
          <w:lang w:val="ka-GE" w:eastAsia="ka-GE"/>
        </w:rPr>
        <w:t>-</w:t>
      </w:r>
      <w:r>
        <w:rPr>
          <w:rFonts w:eastAsia="Times New Roman"/>
          <w:lang w:val="ka-GE" w:eastAsia="ka-GE"/>
        </w:rPr>
        <w:t>ერთი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მხარისათვის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გამოუსწორებელი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შედეგები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გამოიწვიოს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მოცემული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საკითხი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განსახილველად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გადაეცემა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საკონსტიტუციო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სასამარ</w:t>
      </w:r>
      <w:r>
        <w:rPr>
          <w:rFonts w:eastAsia="Times New Roman"/>
          <w:b/>
          <w:bCs/>
          <w:lang w:val="ka-GE" w:eastAsia="ka-GE"/>
        </w:rPr>
        <w:t>თლოს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პლენუმს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რომელსაც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შეუძლია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განმწესრიგებელ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სხდომაზე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პლენუმის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სრული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შემადგენლობის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უმრავლესობით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მიღებული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გადაწყვეტილებით</w:t>
      </w:r>
      <w:r>
        <w:rPr>
          <w:rFonts w:eastAsia="Times New Roman"/>
          <w:b/>
          <w:bCs/>
          <w:lang w:val="ka-GE" w:eastAsia="ka-GE"/>
        </w:rPr>
        <w:t>,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საქმეზე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საბოლოო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მიღებამდე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უფრო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ნაკლები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შეაჩეროს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სადავო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აქტის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სათანადო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მოქმედება</w:t>
      </w:r>
      <w:r>
        <w:rPr>
          <w:rFonts w:eastAsia="Times New Roman"/>
          <w:lang w:val="ka-GE" w:eastAsia="ka-GE"/>
        </w:rPr>
        <w:t xml:space="preserve">. </w:t>
      </w:r>
      <w:r>
        <w:rPr>
          <w:rFonts w:eastAsia="Times New Roman"/>
          <w:lang w:val="ka-GE" w:eastAsia="ka-GE"/>
        </w:rPr>
        <w:t>საკონსტიტუც</w:t>
      </w:r>
      <w:r>
        <w:rPr>
          <w:rFonts w:eastAsia="Times New Roman"/>
          <w:lang w:val="ka-GE" w:eastAsia="ka-GE"/>
        </w:rPr>
        <w:t>იო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განხილვის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ნებისმიერ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ეტაპზე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საკუთარი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ინიციატივით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მხარეთა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შუამდგომლობით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გადასინჯოს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სადავო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აქტის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სათანადო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შეჩერების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თაობაზე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თუ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აღარ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არსებობს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გარემოებები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რომლებიც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საფუძვლად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</w:t>
      </w:r>
      <w:r>
        <w:rPr>
          <w:rFonts w:eastAsia="Times New Roman"/>
          <w:lang w:val="ka-GE" w:eastAsia="ka-GE"/>
        </w:rPr>
        <w:t>აედო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გადაწყვეტილებას</w:t>
      </w:r>
      <w:r>
        <w:rPr>
          <w:rFonts w:eastAsia="Times New Roman"/>
          <w:lang w:val="ka-GE" w:eastAsia="ka-GE"/>
        </w:rPr>
        <w:t xml:space="preserve">. </w:t>
      </w:r>
      <w:r>
        <w:rPr>
          <w:rFonts w:eastAsia="Times New Roman"/>
          <w:lang w:val="ka-GE" w:eastAsia="ka-GE"/>
        </w:rPr>
        <w:t>გადაწყვეტილება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სადავო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აქტის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სათანადო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შეჩერების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თაობაზე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აგრეთვე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გაუქმების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ძალაში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შედის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შესაბამისი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საოქმო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ჩანაწერის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გამოქვეყნების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მომენტიდან</w:t>
      </w:r>
      <w:r>
        <w:rPr>
          <w:rFonts w:eastAsia="Times New Roman"/>
          <w:lang w:val="ka-GE" w:eastAsia="ka-GE"/>
        </w:rPr>
        <w:t xml:space="preserve">. </w:t>
      </w:r>
      <w:r>
        <w:rPr>
          <w:rFonts w:eastAsia="Times New Roman"/>
          <w:lang w:val="ka-GE" w:eastAsia="ka-GE"/>
        </w:rPr>
        <w:t>საკონსტიტუციო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პლენუმის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</w:t>
      </w:r>
      <w:r>
        <w:rPr>
          <w:rFonts w:eastAsia="Times New Roman"/>
          <w:lang w:val="ka-GE" w:eastAsia="ka-GE"/>
        </w:rPr>
        <w:t>იერ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სადავო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აქტის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სათანადო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შეჩერების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თაობაზე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შეჩერებაზე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უარის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თქმის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მიღების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შემდეგ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საქმეს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განიხილავს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საბოლოო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გადაწყვეტილებას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იღებს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საკონსტიტუციო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კოლეგია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პლენუმი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კანონის</w:t>
      </w:r>
      <w:r>
        <w:rPr>
          <w:rFonts w:eastAsia="Times New Roman"/>
          <w:lang w:val="ka-GE" w:eastAsia="ka-GE"/>
        </w:rPr>
        <w:t xml:space="preserve"> 21-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</w:t>
      </w:r>
      <w:r>
        <w:rPr>
          <w:rFonts w:eastAsia="Times New Roman"/>
          <w:lang w:val="ka-GE" w:eastAsia="ka-GE"/>
        </w:rPr>
        <w:t>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-4 </w:t>
      </w:r>
      <w:r>
        <w:rPr>
          <w:rFonts w:eastAsia="Times New Roman"/>
          <w:lang w:val="ka-GE" w:eastAsia="ka-GE"/>
        </w:rPr>
        <w:t>პუნქტებით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დადგენილი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წესით</w:t>
      </w:r>
      <w:r>
        <w:rPr>
          <w:rFonts w:eastAsia="Times New Roman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(03.06.2016.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5161) </w:t>
      </w:r>
      <w:r>
        <w:rPr>
          <w:b/>
          <w:bCs/>
          <w:sz w:val="20"/>
          <w:szCs w:val="20"/>
          <w:lang w:val="ka-GE" w:eastAsia="ka-GE"/>
        </w:rPr>
        <w:t>(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იქნეს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ცნობილი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25-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მუხლის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-5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პუნქტის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სიტყვები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„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მოცემული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საკითხი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განსახილველად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გადაეცემა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პლენუმს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,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რომელსაც</w:t>
      </w:r>
      <w:r>
        <w:rPr>
          <w:rFonts w:eastAsia="Times New Roman"/>
          <w:b/>
          <w:bCs/>
          <w:sz w:val="20"/>
          <w:szCs w:val="20"/>
          <w:lang w:val="ka-GE" w:eastAsia="ka-GE"/>
        </w:rPr>
        <w:t>“, „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განმწესრიგებელ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სხდომაზე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პლენუმი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სრული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შემადგენლობის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უმრავლესობით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მიღებული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გადაწყვეტილებით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“ </w:t>
      </w:r>
      <w:r>
        <w:rPr>
          <w:rFonts w:eastAsia="Times New Roman"/>
          <w:b/>
          <w:bCs/>
          <w:sz w:val="20"/>
          <w:szCs w:val="20"/>
          <w:lang w:val="en-US"/>
        </w:rPr>
        <w:t>საქართველოს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საკონსტიტუციო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სასამართლოს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პლენუმის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en-US"/>
        </w:rPr>
        <w:t>გადაწყვეტილება</w:t>
      </w:r>
      <w:r>
        <w:rPr>
          <w:b/>
          <w:bCs/>
          <w:sz w:val="20"/>
          <w:szCs w:val="20"/>
          <w:lang w:val="ka-GE" w:eastAsia="ka-GE"/>
        </w:rPr>
        <w:t xml:space="preserve"> 29.12.2016. </w:t>
      </w:r>
      <w:r>
        <w:rPr>
          <w:rFonts w:eastAsia="Times New Roman"/>
          <w:b/>
          <w:bCs/>
          <w:sz w:val="20"/>
          <w:szCs w:val="20"/>
          <w:lang w:val="ka-GE" w:eastAsia="ka-GE"/>
        </w:rPr>
        <w:t>№3/5/768,769,790,792</w:t>
      </w:r>
      <w:r>
        <w:rPr>
          <w:b/>
          <w:bCs/>
          <w:sz w:val="20"/>
          <w:szCs w:val="20"/>
          <w:lang w:val="ka-GE" w:eastAsia="ka-GE"/>
        </w:rPr>
        <w:t>)</w:t>
      </w:r>
    </w:p>
    <w:p w14:paraId="3F5FE553" w14:textId="77777777" w:rsidR="00000000" w:rsidRDefault="00E210F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5CED6E4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1BAB89E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1ED752E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</w:p>
    <w:p w14:paraId="4593D01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იმსჯელოს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შესაბამისობაზე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2A2E55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იმსჯელოს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E44EC0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1511)</w:t>
      </w:r>
      <w:r>
        <w:rPr>
          <w:rFonts w:ascii="Sylfaen" w:hAnsi="Sylfaen" w:cs="Sylfaen"/>
          <w:lang w:val="ka-GE" w:eastAsia="ka-GE"/>
        </w:rPr>
        <w:t xml:space="preserve"> </w:t>
      </w:r>
    </w:p>
    <w:p w14:paraId="4520D0C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1511)</w:t>
      </w:r>
    </w:p>
    <w:p w14:paraId="16F6D15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C8D48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უმოქმედობის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უმოქმედობის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48E69E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სიტყვასიტყვ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1264 )</w:t>
      </w:r>
    </w:p>
    <w:p w14:paraId="7680BBF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აღმძვრელ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იმპიჩმენტის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3B8142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07E8F35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14:paraId="0ECCBAD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</w:p>
    <w:p w14:paraId="5F284FE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განხილვისა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საერთო</w:t>
      </w:r>
    </w:p>
    <w:p w14:paraId="288D1DB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48B8D68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760BFBD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</w:p>
    <w:p w14:paraId="44C8994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EAC371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ოფესიული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დაიხუროს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FCA5D7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16FD46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(04.05.2010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№3069)</w:t>
      </w:r>
    </w:p>
    <w:p w14:paraId="1A3536A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საქვეყნოდ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67EBBC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დომაზე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იცავენ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6F7691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აუდიო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გაკეთება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C88358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0798A0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41B010A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1A7C54D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2ECF014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5671372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</w:t>
      </w:r>
      <w:r>
        <w:rPr>
          <w:rFonts w:ascii="Sylfaen" w:eastAsia="Times New Roman" w:hAnsi="Sylfaen" w:cs="Sylfaen"/>
          <w:lang w:eastAsia="x-none"/>
        </w:rPr>
        <w:t>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გამორკვევა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14:paraId="505E4AC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4C68A70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საკონსტ</w:t>
      </w:r>
      <w:r>
        <w:rPr>
          <w:rFonts w:ascii="Sylfaen" w:eastAsia="Times New Roman" w:hAnsi="Sylfaen" w:cs="Sylfaen"/>
          <w:lang w:eastAsia="x-none"/>
        </w:rPr>
        <w:t>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5DCFB2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14:paraId="699CF7A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სარჩელთან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t>რდგინებასთან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>.</w:t>
      </w:r>
    </w:p>
    <w:p w14:paraId="45D61A6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მოპასუხი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>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>.</w:t>
      </w:r>
    </w:p>
    <w:p w14:paraId="41C100D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10 </w:t>
      </w:r>
      <w:r>
        <w:rPr>
          <w:rFonts w:ascii="Sylfaen" w:eastAsia="Times New Roman" w:hAnsi="Sylfaen" w:cs="Sylfaen"/>
          <w:lang w:eastAsia="x-non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>.</w:t>
      </w:r>
    </w:p>
    <w:p w14:paraId="244952B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</w:t>
      </w:r>
      <w:r>
        <w:rPr>
          <w:rFonts w:ascii="Sylfaen" w:eastAsia="Times New Roman" w:hAnsi="Sylfaen" w:cs="Sylfaen"/>
          <w:lang w:eastAsia="x-none"/>
        </w:rPr>
        <w:t>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>.</w:t>
      </w:r>
    </w:p>
    <w:p w14:paraId="2BF78CA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2DAB4E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2B5B1FD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61E25D9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შეუწყვეტლად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   </w:t>
      </w:r>
      <w:r>
        <w:rPr>
          <w:rFonts w:ascii="Sylfaen" w:eastAsia="Times New Roman" w:hAnsi="Sylfaen" w:cs="Sylfaen"/>
          <w:lang w:eastAsia="x-none"/>
        </w:rPr>
        <w:t>მხარეებთან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გამართოს</w:t>
      </w:r>
      <w:r>
        <w:rPr>
          <w:rFonts w:ascii="Sylfaen" w:eastAsia="Times New Roman" w:hAnsi="Sylfaen" w:cs="Sylfaen"/>
          <w:lang w:eastAsia="x-none"/>
        </w:rPr>
        <w:t>.</w:t>
      </w:r>
    </w:p>
    <w:p w14:paraId="442D50C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გამოძახება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დამაბრკოლებელ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გარემოებ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1981DEB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</w:t>
      </w:r>
      <w:r>
        <w:rPr>
          <w:rFonts w:ascii="Sylfaen" w:eastAsia="Times New Roman" w:hAnsi="Sylfaen" w:cs="Sylfaen"/>
          <w:lang w:val="ka-GE" w:eastAsia="ka-GE"/>
        </w:rPr>
        <w:t>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2649808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6CD3718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06B86A9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6BDE159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>:</w:t>
      </w:r>
    </w:p>
    <w:p w14:paraId="41EE5F6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-40, 41</w:t>
      </w:r>
      <w:r>
        <w:rPr>
          <w:rFonts w:ascii="Sylfaen" w:hAnsi="Sylfaen" w:cs="Sylfaen"/>
          <w:position w:val="12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41</w:t>
      </w:r>
      <w:r>
        <w:rPr>
          <w:rFonts w:ascii="Sylfaen" w:hAnsi="Sylfaen" w:cs="Sylfaen"/>
          <w:position w:val="12"/>
          <w:lang w:eastAsia="x-none"/>
        </w:rPr>
        <w:t xml:space="preserve">3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მოპასუხეებად</w:t>
      </w:r>
      <w:r>
        <w:rPr>
          <w:rFonts w:ascii="Sylfaen" w:eastAsia="Times New Roman" w:hAnsi="Sylfaen" w:cs="Sylfaen"/>
          <w:lang w:eastAsia="x-none"/>
        </w:rPr>
        <w:t>;</w:t>
      </w:r>
    </w:p>
    <w:p w14:paraId="70CEB27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  –  </w:t>
      </w:r>
      <w:r>
        <w:rPr>
          <w:rFonts w:ascii="Sylfaen" w:eastAsia="Times New Roman" w:hAnsi="Sylfaen" w:cs="Sylfaen"/>
          <w:lang w:eastAsia="x-none"/>
        </w:rPr>
        <w:t>ნდობით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რწმუნებულება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14:paraId="44A1FE2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საადვოკატო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>.</w:t>
      </w:r>
    </w:p>
    <w:p w14:paraId="159F5C7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მომზადებისას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მოისმინოს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,   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 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ახსნა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განმარტებ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>.</w:t>
      </w:r>
    </w:p>
    <w:p w14:paraId="1DAAC2E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</w:t>
      </w:r>
      <w:r>
        <w:rPr>
          <w:rFonts w:ascii="Sylfaen" w:eastAsia="Times New Roman" w:hAnsi="Sylfaen" w:cs="Sylfaen"/>
          <w:lang w:eastAsia="x-none"/>
        </w:rPr>
        <w:t>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3B030B6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7EDA3EB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27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15A4144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52AB752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16BA7FA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0BC0411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27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698E399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>:</w:t>
      </w:r>
    </w:p>
    <w:p w14:paraId="10444A1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>;</w:t>
      </w:r>
    </w:p>
    <w:p w14:paraId="26DA63D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კვორუმს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334032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1D69817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</w:t>
      </w:r>
      <w:r>
        <w:rPr>
          <w:rFonts w:ascii="Sylfaen" w:eastAsia="Times New Roman" w:hAnsi="Sylfaen" w:cs="Sylfaen"/>
          <w:lang w:eastAsia="x-none"/>
        </w:rPr>
        <w:t>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გამოუცხადებლობის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;</w:t>
      </w:r>
    </w:p>
    <w:p w14:paraId="7397FEE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>;</w:t>
      </w:r>
    </w:p>
    <w:p w14:paraId="291AD3D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053E872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ურთ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წილეებს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4AD389A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3055BFF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64B3165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ნათესავია</w:t>
      </w:r>
      <w:r>
        <w:rPr>
          <w:rFonts w:ascii="Sylfaen" w:eastAsia="Times New Roman" w:hAnsi="Sylfaen" w:cs="Sylfaen"/>
          <w:lang w:eastAsia="x-none"/>
        </w:rPr>
        <w:t>;</w:t>
      </w:r>
    </w:p>
    <w:p w14:paraId="456CE1B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ექსპერტი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ეჭვ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.</w:t>
      </w:r>
    </w:p>
    <w:p w14:paraId="7D1D239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</w:t>
      </w:r>
      <w:r>
        <w:rPr>
          <w:rFonts w:ascii="Sylfaen" w:eastAsia="Times New Roman" w:hAnsi="Sylfaen" w:cs="Sylfaen"/>
          <w:lang w:eastAsia="x-none"/>
        </w:rPr>
        <w:t>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თარჯიმანს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განერიდო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61EA60F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აცილების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795F3B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4EB3781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27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5613D90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527AFD3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მოახსენოს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535064D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უპასუხოს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განხი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eastAsia="x-none"/>
        </w:rPr>
        <w:t>ვაში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E38973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მოხსენების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ისმენს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მომადგენლებს</w:t>
      </w:r>
      <w:r>
        <w:rPr>
          <w:rFonts w:ascii="Sylfaen" w:hAnsi="Sylfaen" w:cs="Sylfaen"/>
          <w:lang w:eastAsia="x-none"/>
        </w:rPr>
        <w:t>.</w:t>
      </w:r>
    </w:p>
    <w:p w14:paraId="6C0E0B6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დაკითხვამდ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eastAsia="x-none"/>
        </w:rPr>
        <w:t>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აფრთხილებს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>რჯიმანს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შეგნებულად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ჩვენებ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ცრუ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1D8098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</w:t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eastAsia="x-none"/>
        </w:rPr>
        <w:t>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07F2EA0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უმრავლესობის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მეგობრისათვის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შეკითხვა</w:t>
      </w:r>
      <w:r>
        <w:rPr>
          <w:rFonts w:ascii="Sylfaen" w:eastAsia="Times New Roman" w:hAnsi="Sylfaen" w:cs="Sylfaen"/>
          <w:lang w:eastAsia="x-none"/>
        </w:rPr>
        <w:t>.</w:t>
      </w:r>
    </w:p>
    <w:p w14:paraId="0D098C0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</w:t>
      </w:r>
      <w:r>
        <w:rPr>
          <w:rFonts w:ascii="Sylfaen" w:eastAsia="Times New Roman" w:hAnsi="Sylfaen" w:cs="Sylfaen"/>
          <w:lang w:eastAsia="x-none"/>
        </w:rPr>
        <w:t>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ისმენს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24DAED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3938BD0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</w:p>
    <w:p w14:paraId="50B8905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მიუჩინოს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386D29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649DB6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0A72AB2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6C1CBB9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554F06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გააკეთონ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დაასაბუთონ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წმეებს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სპეციალისტებს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წამოჭრილ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</w:t>
      </w:r>
      <w:r>
        <w:rPr>
          <w:rFonts w:ascii="Sylfaen" w:eastAsia="Times New Roman" w:hAnsi="Sylfaen" w:cs="Sylfaen"/>
          <w:lang w:val="ka-GE" w:eastAsia="ka-GE"/>
        </w:rPr>
        <w:t>ქარწყლონ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14:paraId="4696D4B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236B46A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</w:t>
      </w:r>
      <w:r>
        <w:rPr>
          <w:rFonts w:ascii="Sylfaen" w:eastAsia="Times New Roman" w:hAnsi="Sylfaen" w:cs="Sylfaen"/>
          <w:lang w:val="ka-GE" w:eastAsia="ka-GE"/>
        </w:rPr>
        <w:t>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>.</w:t>
      </w:r>
    </w:p>
    <w:p w14:paraId="658223C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</w:t>
      </w:r>
      <w:r>
        <w:rPr>
          <w:rFonts w:ascii="Sylfaen" w:eastAsia="Times New Roman" w:hAnsi="Sylfaen" w:cs="Sylfaen"/>
          <w:lang w:eastAsia="x-none"/>
        </w:rPr>
        <w:t>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4CA42C9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>.</w:t>
      </w:r>
    </w:p>
    <w:p w14:paraId="5150654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სტადიაზე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>.</w:t>
      </w:r>
    </w:p>
    <w:p w14:paraId="1449C09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7.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</w:t>
      </w:r>
      <w:r>
        <w:rPr>
          <w:rFonts w:ascii="Sylfaen" w:eastAsia="Times New Roman" w:hAnsi="Sylfaen" w:cs="Sylfaen"/>
          <w:lang w:eastAsia="x-none"/>
        </w:rPr>
        <w:t>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C6D2C8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335122B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</w:p>
    <w:p w14:paraId="4AAC7AE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5F3B5E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1962B6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790C932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</w:p>
    <w:p w14:paraId="7276B6A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სააპლიკაციო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4F4A2EE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BF67F6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A83702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4F73910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3"/>
          <w:lang w:eastAsia="x-non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1F8F2D6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სასარჩელო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სააპლიკაციო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</w:t>
      </w:r>
      <w:r>
        <w:rPr>
          <w:rFonts w:ascii="Sylfaen" w:eastAsia="Times New Roman" w:hAnsi="Sylfaen" w:cs="Sylfaen"/>
          <w:lang w:eastAsia="x-none"/>
        </w:rPr>
        <w:t>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მოსარჩელეთა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52CDB84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923A9A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მოსარჩელისა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282F488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14:paraId="38FF128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C75AB1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39307A9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13DC2E1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0E1723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t>სტიტუციურ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;</w:t>
      </w:r>
    </w:p>
    <w:p w14:paraId="63E7687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>.</w:t>
      </w:r>
    </w:p>
    <w:p w14:paraId="3FA092A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0E27C12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>;</w:t>
      </w:r>
    </w:p>
    <w:p w14:paraId="262ABC6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5089B7B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E58F51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</w:t>
      </w:r>
      <w:r>
        <w:rPr>
          <w:rFonts w:ascii="Sylfaen" w:eastAsia="Times New Roman" w:hAnsi="Sylfaen" w:cs="Sylfaen"/>
          <w:lang w:eastAsia="x-none"/>
        </w:rPr>
        <w:t>.</w:t>
      </w:r>
    </w:p>
    <w:p w14:paraId="45BE5901" w14:textId="77777777" w:rsidR="00000000" w:rsidRDefault="00E210F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32694E4F" w14:textId="77777777" w:rsidR="00000000" w:rsidRDefault="00E210FC">
      <w:pPr>
        <w:pStyle w:val="Normal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CEE0977" w14:textId="77777777" w:rsidR="00000000" w:rsidRDefault="00E210FC">
      <w:pPr>
        <w:pStyle w:val="Normal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მოსარჩელისა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22EDC8C3" w14:textId="77777777" w:rsidR="00000000" w:rsidRDefault="00E210FC">
      <w:pPr>
        <w:pStyle w:val="Normal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საიდენტიფიკაციო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კონსტიტუციურობაზე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</w:t>
      </w:r>
      <w:r>
        <w:rPr>
          <w:rFonts w:ascii="Sylfaen" w:eastAsia="Times New Roman" w:hAnsi="Sylfaen" w:cs="Sylfaen"/>
          <w:lang w:eastAsia="x-none"/>
        </w:rPr>
        <w:t>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>;</w:t>
      </w:r>
    </w:p>
    <w:p w14:paraId="173BB2F7" w14:textId="77777777" w:rsidR="00000000" w:rsidRDefault="00E210FC">
      <w:pPr>
        <w:pStyle w:val="Normal0"/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684D6434" w14:textId="77777777" w:rsidR="00000000" w:rsidRDefault="00E210FC">
      <w:pPr>
        <w:pStyle w:val="Normal0"/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7C09FAC0" w14:textId="77777777" w:rsidR="00000000" w:rsidRDefault="00E210FC">
      <w:pPr>
        <w:pStyle w:val="Normal0"/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5E58C1E" w14:textId="77777777" w:rsidR="00000000" w:rsidRDefault="00E210FC">
      <w:pPr>
        <w:pStyle w:val="Normal0"/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</w:t>
      </w:r>
      <w:r>
        <w:rPr>
          <w:rFonts w:ascii="Sylfaen" w:eastAsia="Times New Roman" w:hAnsi="Sylfaen" w:cs="Sylfaen"/>
          <w:lang w:eastAsia="x-none"/>
        </w:rPr>
        <w:t>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;</w:t>
      </w:r>
    </w:p>
    <w:p w14:paraId="723D11D1" w14:textId="77777777" w:rsidR="00000000" w:rsidRDefault="00E210FC">
      <w:pPr>
        <w:pStyle w:val="Normal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BE18499" w14:textId="77777777" w:rsidR="00000000" w:rsidRDefault="00E210FC">
      <w:pPr>
        <w:pStyle w:val="Normal0"/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05A8BD39" w14:textId="77777777" w:rsidR="00000000" w:rsidRDefault="00E210FC">
      <w:pPr>
        <w:pStyle w:val="Normal0"/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კონსტიტუციურობაზე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hAnsi="Sylfaen" w:cs="Sylfaen"/>
          <w:lang w:val="ka-GE" w:eastAsia="ka-GE"/>
        </w:rPr>
        <w:t>;</w:t>
      </w:r>
    </w:p>
    <w:p w14:paraId="356FECCE" w14:textId="77777777" w:rsidR="00000000" w:rsidRDefault="00E210FC">
      <w:pPr>
        <w:pStyle w:val="Normal0"/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21DC5E0C" w14:textId="77777777" w:rsidR="00000000" w:rsidRDefault="00E210FC">
      <w:pPr>
        <w:pStyle w:val="Normal0"/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en-US"/>
        </w:rPr>
        <w:t>;</w:t>
      </w:r>
    </w:p>
    <w:p w14:paraId="1E10C99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</w:t>
      </w:r>
      <w:r>
        <w:rPr>
          <w:rFonts w:ascii="Sylfaen" w:eastAsia="Times New Roman" w:hAnsi="Sylfaen" w:cs="Sylfaen"/>
          <w:lang w:eastAsia="x-none"/>
        </w:rPr>
        <w:t>.</w:t>
      </w:r>
    </w:p>
    <w:p w14:paraId="0511F6B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1D330DB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AA3198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6E16176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ხელმომწერის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;</w:t>
      </w:r>
    </w:p>
    <w:p w14:paraId="608D4E7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80923E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რომლით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რომლებით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>;</w:t>
      </w:r>
    </w:p>
    <w:p w14:paraId="01B2E62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</w:t>
      </w:r>
      <w:r>
        <w:rPr>
          <w:rFonts w:ascii="Sylfaen" w:eastAsia="Times New Roman" w:hAnsi="Sylfaen" w:cs="Sylfaen"/>
          <w:lang w:eastAsia="x-none"/>
        </w:rPr>
        <w:t>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734377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3940AD2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13F37E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</w:t>
      </w:r>
      <w:r>
        <w:rPr>
          <w:rFonts w:ascii="Sylfaen" w:eastAsia="Times New Roman" w:hAnsi="Sylfaen" w:cs="Sylfaen"/>
          <w:lang w:val="ka-GE" w:eastAsia="ka-GE"/>
        </w:rPr>
        <w:t>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.</w:t>
      </w:r>
    </w:p>
    <w:p w14:paraId="7150CCD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43CE72B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</w:t>
      </w:r>
      <w:r>
        <w:rPr>
          <w:rFonts w:ascii="Sylfaen" w:eastAsia="Times New Roman" w:hAnsi="Sylfaen" w:cs="Sylfaen"/>
          <w:lang w:eastAsia="x-none"/>
        </w:rPr>
        <w:t>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>;</w:t>
      </w:r>
    </w:p>
    <w:p w14:paraId="62131D4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1258493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</w:t>
      </w:r>
      <w:r>
        <w:rPr>
          <w:rFonts w:ascii="Sylfaen" w:eastAsia="Times New Roman" w:hAnsi="Sylfaen" w:cs="Sylfaen"/>
          <w:lang w:eastAsia="x-none"/>
        </w:rPr>
        <w:t>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FFCF9C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</w:t>
      </w:r>
      <w:r>
        <w:rPr>
          <w:rFonts w:ascii="Sylfaen" w:eastAsia="Times New Roman" w:hAnsi="Sylfaen" w:cs="Sylfaen"/>
          <w:lang w:eastAsia="x-none"/>
        </w:rPr>
        <w:t>.</w:t>
      </w:r>
    </w:p>
    <w:p w14:paraId="07070F6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34E5A5A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911A27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6493313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/  </w:t>
      </w:r>
      <w:r>
        <w:rPr>
          <w:rFonts w:ascii="Sylfaen" w:eastAsia="Times New Roman" w:hAnsi="Sylfaen" w:cs="Sylfaen"/>
          <w:lang w:eastAsia="x-none"/>
        </w:rPr>
        <w:t>გამომცემის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14:paraId="7DD3A70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</w:t>
      </w:r>
      <w:r>
        <w:rPr>
          <w:rFonts w:ascii="Sylfaen" w:eastAsia="Times New Roman" w:hAnsi="Sylfaen" w:cs="Sylfaen"/>
          <w:lang w:eastAsia="x-none"/>
        </w:rPr>
        <w:t>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მოსარჩელეთა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;</w:t>
      </w:r>
    </w:p>
    <w:p w14:paraId="3BBAA8A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მოსარჩელეთა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2E5000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263F2C4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</w:t>
      </w:r>
      <w:r>
        <w:rPr>
          <w:rFonts w:ascii="Sylfaen" w:eastAsia="Times New Roman" w:hAnsi="Sylfaen" w:cs="Sylfaen"/>
          <w:lang w:eastAsia="x-none"/>
        </w:rPr>
        <w:t>რჩელეს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6092F69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მოსარჩელეთა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;</w:t>
      </w:r>
    </w:p>
    <w:p w14:paraId="010BCCD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>.</w:t>
      </w:r>
    </w:p>
    <w:p w14:paraId="3CBD10F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3C41BA6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>;</w:t>
      </w:r>
    </w:p>
    <w:p w14:paraId="4099472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</w:t>
      </w:r>
      <w:r>
        <w:rPr>
          <w:rFonts w:ascii="Sylfaen" w:eastAsia="Times New Roman" w:hAnsi="Sylfaen" w:cs="Sylfaen"/>
          <w:lang w:eastAsia="x-none"/>
        </w:rPr>
        <w:t>რებელი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534B8A6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40A104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</w:t>
      </w:r>
      <w:r>
        <w:rPr>
          <w:rFonts w:ascii="Sylfaen" w:eastAsia="Times New Roman" w:hAnsi="Sylfaen" w:cs="Sylfaen"/>
          <w:lang w:eastAsia="x-none"/>
        </w:rPr>
        <w:t>.</w:t>
      </w:r>
    </w:p>
    <w:p w14:paraId="611E37D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9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</w:t>
      </w:r>
      <w:r>
        <w:rPr>
          <w:rFonts w:ascii="Sylfaen" w:eastAsia="Times New Roman" w:hAnsi="Sylfaen" w:cs="Sylfaen"/>
          <w:lang w:eastAsia="x-none"/>
        </w:rPr>
        <w:t>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5F5250E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3F7C26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>;</w:t>
      </w:r>
    </w:p>
    <w:p w14:paraId="02E8F01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14:paraId="3D50392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</w:t>
      </w:r>
      <w:r>
        <w:rPr>
          <w:rFonts w:ascii="Sylfaen" w:eastAsia="Times New Roman" w:hAnsi="Sylfaen" w:cs="Sylfaen"/>
          <w:lang w:eastAsia="x-none"/>
        </w:rPr>
        <w:t>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;</w:t>
      </w:r>
    </w:p>
    <w:p w14:paraId="49ADD5A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CEB416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5838504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36B869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.</w:t>
      </w:r>
    </w:p>
    <w:p w14:paraId="4F15F79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hAnsi="Sylfaen" w:cs="Sylfaen"/>
          <w:lang w:val="ka-GE" w:eastAsia="ka-GE"/>
        </w:rPr>
        <w:t>9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18C814F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41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ED897D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>;</w:t>
      </w:r>
    </w:p>
    <w:p w14:paraId="66465D6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47A6F7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8131EC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</w:t>
      </w:r>
      <w:r>
        <w:rPr>
          <w:rFonts w:ascii="Sylfaen" w:eastAsia="Times New Roman" w:hAnsi="Sylfaen" w:cs="Sylfaen"/>
          <w:lang w:eastAsia="x-none"/>
        </w:rPr>
        <w:t>.</w:t>
      </w:r>
    </w:p>
    <w:p w14:paraId="70902CA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660EE32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42C539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>;</w:t>
      </w:r>
    </w:p>
    <w:p w14:paraId="139073B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ხელმომწე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14:paraId="27B430D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>;</w:t>
      </w:r>
    </w:p>
    <w:p w14:paraId="46C2572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8969C6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34FC0E5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</w:t>
      </w:r>
      <w:r>
        <w:rPr>
          <w:rFonts w:ascii="Sylfaen" w:eastAsia="Times New Roman" w:hAnsi="Sylfaen" w:cs="Sylfaen"/>
          <w:lang w:eastAsia="x-none"/>
        </w:rPr>
        <w:t>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4BDF18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გამოიძახოს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>.</w:t>
      </w:r>
    </w:p>
    <w:p w14:paraId="45E8639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hAnsi="Sylfaen" w:cs="Sylfaen"/>
          <w:lang w:val="ka-GE" w:eastAsia="ka-GE"/>
        </w:rPr>
        <w:t>11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7F40BE7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>;</w:t>
      </w:r>
    </w:p>
    <w:p w14:paraId="71D7C0A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7D07D15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FF5DEE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</w:t>
      </w:r>
      <w:r>
        <w:rPr>
          <w:rFonts w:ascii="Sylfaen" w:eastAsia="Times New Roman" w:hAnsi="Sylfaen" w:cs="Sylfaen"/>
          <w:lang w:eastAsia="x-none"/>
        </w:rPr>
        <w:t>.</w:t>
      </w:r>
    </w:p>
    <w:p w14:paraId="0674181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ერთპიროვნულად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2ECDB0C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402BA0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17A65C5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ხელმომწერის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14:paraId="6430E38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</w:t>
      </w:r>
      <w:r>
        <w:rPr>
          <w:rFonts w:ascii="Sylfaen" w:eastAsia="Times New Roman" w:hAnsi="Sylfaen" w:cs="Sylfaen"/>
          <w:lang w:eastAsia="x-none"/>
        </w:rPr>
        <w:t>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;</w:t>
      </w:r>
    </w:p>
    <w:p w14:paraId="4296545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1C2D74D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16E7B4D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>.</w:t>
      </w:r>
    </w:p>
    <w:p w14:paraId="5211956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</w:t>
      </w:r>
      <w:r>
        <w:rPr>
          <w:rFonts w:ascii="Sylfaen" w:eastAsia="Times New Roman" w:hAnsi="Sylfaen" w:cs="Sylfaen"/>
          <w:lang w:eastAsia="x-none"/>
        </w:rPr>
        <w:t>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>:</w:t>
      </w:r>
    </w:p>
    <w:p w14:paraId="079DE04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დადგენასაც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;</w:t>
      </w:r>
    </w:p>
    <w:p w14:paraId="4EB18BF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0C532E7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ვერსია</w:t>
      </w:r>
      <w:r>
        <w:rPr>
          <w:rFonts w:ascii="Sylfaen" w:eastAsia="Times New Roman" w:hAnsi="Sylfaen" w:cs="Sylfaen"/>
          <w:lang w:eastAsia="x-none"/>
        </w:rPr>
        <w:t>.</w:t>
      </w:r>
    </w:p>
    <w:p w14:paraId="6E2B4E3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0E65A2C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6C216DE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5981FBB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</w:t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წარდგინებას</w:t>
      </w: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    (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შინაარსობრივი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არაარ</w:t>
      </w:r>
      <w:r>
        <w:rPr>
          <w:rFonts w:ascii="Sylfaen" w:eastAsia="Times New Roman" w:hAnsi="Sylfaen" w:cs="Sylfaen"/>
          <w:lang w:eastAsia="x-none"/>
        </w:rPr>
        <w:t>სებითი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უზუსტობის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უზუსტობის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გამოსასწო</w:t>
      </w:r>
      <w:r>
        <w:rPr>
          <w:rFonts w:ascii="Sylfaen" w:eastAsia="Times New Roman" w:hAnsi="Sylfaen" w:cs="Sylfaen"/>
          <w:lang w:eastAsia="x-none"/>
        </w:rPr>
        <w:t>რებლად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უზუსტობა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სარჩელისა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6AA1F8A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</w:t>
      </w:r>
      <w:r>
        <w:rPr>
          <w:rFonts w:ascii="Sylfaen" w:eastAsia="Times New Roman" w:hAnsi="Sylfaen" w:cs="Sylfaen"/>
          <w:lang w:eastAsia="x-none"/>
        </w:rPr>
        <w:t>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გადასაწყვეტად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რიგითობის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62CC73A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</w:t>
      </w:r>
      <w:r>
        <w:rPr>
          <w:rFonts w:ascii="Sylfaen" w:eastAsia="Times New Roman" w:hAnsi="Sylfaen" w:cs="Sylfaen"/>
          <w:lang w:eastAsia="x-none"/>
        </w:rPr>
        <w:t>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>.</w:t>
      </w:r>
    </w:p>
    <w:p w14:paraId="587DEA3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პლენუმს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უკავშირდება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წარდგინებები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გააერთიანოს</w:t>
      </w:r>
      <w:r>
        <w:rPr>
          <w:rFonts w:ascii="Sylfaen" w:eastAsia="Times New Roman" w:hAnsi="Sylfaen" w:cs="Sylfaen"/>
          <w:lang w:eastAsia="x-none"/>
        </w:rPr>
        <w:t>.</w:t>
      </w:r>
    </w:p>
    <w:p w14:paraId="718E44C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წევრთაგან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>.</w:t>
      </w:r>
    </w:p>
    <w:p w14:paraId="79F22EA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შეირჩევა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ავტომატური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AF3E5A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>.</w:t>
      </w:r>
    </w:p>
    <w:p w14:paraId="59BEFC2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0EDD64D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5E72C78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მომხსენებელი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</w:t>
      </w:r>
      <w:r>
        <w:rPr>
          <w:rFonts w:ascii="Sylfaen" w:eastAsia="Times New Roman" w:hAnsi="Sylfaen" w:cs="Sylfaen"/>
          <w:lang w:eastAsia="x-none"/>
        </w:rPr>
        <w:t>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</w:t>
      </w:r>
      <w:r>
        <w:rPr>
          <w:rFonts w:ascii="Sylfaen" w:eastAsia="Times New Roman" w:hAnsi="Sylfaen" w:cs="Sylfaen"/>
          <w:lang w:eastAsia="x-none"/>
        </w:rPr>
        <w:t>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აზუსტებს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გასატან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>.</w:t>
      </w:r>
    </w:p>
    <w:p w14:paraId="745C5E3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</w:t>
      </w:r>
      <w:r>
        <w:rPr>
          <w:rFonts w:ascii="Sylfaen" w:eastAsia="Times New Roman" w:hAnsi="Sylfaen" w:cs="Sylfaen"/>
          <w:lang w:eastAsia="x-none"/>
        </w:rPr>
        <w:t>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არკვევს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მხარეებთან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აზუსტებს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>.</w:t>
      </w:r>
    </w:p>
    <w:p w14:paraId="1696CF8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იმპიჩმენტის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</w:t>
      </w:r>
      <w:r>
        <w:rPr>
          <w:rFonts w:ascii="Sylfaen" w:eastAsia="Times New Roman" w:hAnsi="Sylfaen" w:cs="Sylfaen"/>
          <w:lang w:eastAsia="x-none"/>
        </w:rPr>
        <w:t>არებიდან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32A4316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“,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</w:t>
      </w:r>
      <w:r>
        <w:rPr>
          <w:rFonts w:ascii="Sylfaen" w:eastAsia="Times New Roman" w:hAnsi="Sylfaen" w:cs="Sylfaen"/>
          <w:lang w:eastAsia="x-none"/>
        </w:rPr>
        <w:t>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008219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32FCC01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3"/>
          <w:lang w:eastAsia="x-none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2563363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6A22898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>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3"/>
          <w:lang w:eastAsia="x-none"/>
        </w:rPr>
        <w:t>1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4A02114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;   </w:t>
      </w:r>
    </w:p>
    <w:p w14:paraId="4C5E7EF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</w:t>
      </w:r>
      <w:r>
        <w:rPr>
          <w:rFonts w:ascii="Sylfaen" w:eastAsia="Times New Roman" w:hAnsi="Sylfaen" w:cs="Sylfaen"/>
          <w:lang w:eastAsia="x-none"/>
        </w:rPr>
        <w:t>;</w:t>
      </w:r>
    </w:p>
    <w:p w14:paraId="603A2C0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;</w:t>
      </w:r>
    </w:p>
    <w:p w14:paraId="32B75E3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>;</w:t>
      </w:r>
    </w:p>
    <w:p w14:paraId="3FA5FF6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43FEB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სრულფასოვანი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იერარქიაში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</w:t>
      </w:r>
      <w:r>
        <w:rPr>
          <w:rFonts w:ascii="Sylfaen" w:eastAsia="Times New Roman" w:hAnsi="Sylfaen" w:cs="Sylfaen"/>
          <w:lang w:eastAsia="x-none"/>
        </w:rPr>
        <w:t>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.</w:t>
      </w:r>
    </w:p>
    <w:p w14:paraId="718E91D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ტიტუც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კითხებს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057D87C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3BCF7AD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21A8933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</w:t>
      </w:r>
      <w:r>
        <w:rPr>
          <w:rFonts w:ascii="Sylfaen" w:eastAsia="Times New Roman" w:hAnsi="Sylfaen" w:cs="Sylfaen"/>
          <w:lang w:eastAsia="x-none"/>
        </w:rPr>
        <w:t>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თარიღს</w:t>
      </w:r>
      <w:r>
        <w:rPr>
          <w:rFonts w:ascii="Sylfaen" w:eastAsia="Times New Roman" w:hAnsi="Sylfaen" w:cs="Sylfaen"/>
          <w:lang w:eastAsia="x-none"/>
        </w:rPr>
        <w:t>.</w:t>
      </w:r>
    </w:p>
    <w:p w14:paraId="5B24DAF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</w:t>
      </w:r>
      <w:r>
        <w:rPr>
          <w:rFonts w:ascii="Sylfaen" w:eastAsia="Times New Roman" w:hAnsi="Sylfaen" w:cs="Sylfaen"/>
          <w:lang w:eastAsia="x-none"/>
        </w:rPr>
        <w:t>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განმწესრიგებელ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მოისმინოს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>.</w:t>
      </w:r>
    </w:p>
    <w:p w14:paraId="2FF1B0E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</w:t>
      </w:r>
      <w:r>
        <w:rPr>
          <w:rFonts w:ascii="Sylfaen" w:eastAsia="Times New Roman" w:hAnsi="Sylfaen" w:cs="Sylfaen"/>
          <w:lang w:eastAsia="x-none"/>
        </w:rPr>
        <w:t>ენუმი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განმწესრიგებელ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მოისმინოს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661BEF4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t>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მოისმინოს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>.</w:t>
      </w:r>
    </w:p>
    <w:p w14:paraId="58B71F1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7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4311E0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>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2 </w:t>
      </w:r>
      <w:r>
        <w:rPr>
          <w:rFonts w:ascii="Sylfaen" w:eastAsia="Times New Roman" w:hAnsi="Sylfaen" w:cs="Sylfaen"/>
          <w:lang w:eastAsia="x-non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B590C5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523B48B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47623A2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</w:t>
      </w:r>
      <w:r>
        <w:rPr>
          <w:rFonts w:ascii="Sylfaen" w:eastAsia="Times New Roman" w:hAnsi="Sylfaen" w:cs="Sylfaen"/>
          <w:lang w:eastAsia="x-none"/>
        </w:rPr>
        <w:t>უციური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სათათბირო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E5CB1B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ონსტიტუციური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მიღებად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განმწესრიგებელ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>.</w:t>
      </w:r>
    </w:p>
    <w:p w14:paraId="6519CBD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მომხსენებელი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ეყრება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29AE9AB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ხელმომწერთა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>.</w:t>
      </w:r>
    </w:p>
    <w:p w14:paraId="2A72A95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სხდომათა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>.</w:t>
      </w:r>
    </w:p>
    <w:p w14:paraId="0BD6307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</w:t>
      </w:r>
      <w:r>
        <w:rPr>
          <w:rFonts w:ascii="Sylfaen" w:eastAsia="Times New Roman" w:hAnsi="Sylfaen" w:cs="Sylfaen"/>
          <w:lang w:eastAsia="x-none"/>
        </w:rPr>
        <w:t>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ხელმომწერთა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მიღებისთვის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ვებგვერდზე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330D126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7.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1786D6F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2AF1F01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1E946FD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</w:t>
      </w:r>
      <w:r>
        <w:rPr>
          <w:rFonts w:ascii="Sylfaen" w:hAnsi="Sylfaen" w:cs="Sylfaen"/>
          <w:position w:val="13"/>
          <w:lang w:eastAsia="x-none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3F93112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0806BA2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521072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14:paraId="5F1B01A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;</w:t>
      </w:r>
    </w:p>
    <w:p w14:paraId="2A1A87B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6D5EFA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პლენუმმა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კოლეგიამ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857573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79B8F33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;</w:t>
      </w:r>
    </w:p>
    <w:p w14:paraId="4757DEA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1105536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145D931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4E1098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2836C1D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;</w:t>
      </w:r>
    </w:p>
    <w:p w14:paraId="57B7AB2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C2EB52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პლენუმმა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6E8E19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0F23A68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შემთხვე</w:t>
      </w:r>
      <w:r>
        <w:rPr>
          <w:rFonts w:ascii="Sylfaen" w:eastAsia="Times New Roman" w:hAnsi="Sylfaen" w:cs="Sylfaen"/>
          <w:lang w:eastAsia="x-none"/>
        </w:rPr>
        <w:t>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hAnsi="Sylfaen" w:cs="Sylfaen"/>
          <w:lang w:eastAsia="x-none"/>
        </w:rPr>
        <w:t>:</w:t>
      </w:r>
    </w:p>
    <w:p w14:paraId="65B7DA1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93575E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72F9BDF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1F9A7C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ანჩინება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1A5C79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პლენუმმა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კოლეგიამ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;</w:t>
      </w:r>
    </w:p>
    <w:p w14:paraId="1FE5FCE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552369E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4AA3A4A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hAnsi="Sylfaen" w:cs="Sylfaen"/>
          <w:lang w:eastAsia="x-none"/>
        </w:rPr>
        <w:t>:</w:t>
      </w:r>
    </w:p>
    <w:p w14:paraId="02F088A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</w:t>
      </w:r>
      <w:r>
        <w:rPr>
          <w:rFonts w:ascii="Sylfaen" w:eastAsia="Times New Roman" w:hAnsi="Sylfaen" w:cs="Sylfaen"/>
          <w:lang w:eastAsia="x-none"/>
        </w:rPr>
        <w:t>ნლობა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0B7AE1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019F458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;</w:t>
      </w:r>
    </w:p>
    <w:p w14:paraId="563B6FA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138816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>;</w:t>
      </w:r>
    </w:p>
    <w:p w14:paraId="2FC89F1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3E8BECF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</w:t>
      </w:r>
      <w:r>
        <w:rPr>
          <w:rFonts w:ascii="Sylfaen" w:eastAsia="Times New Roman" w:hAnsi="Sylfaen" w:cs="Sylfaen"/>
          <w:lang w:eastAsia="x-none"/>
        </w:rPr>
        <w:t>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hAnsi="Sylfaen" w:cs="Sylfaen"/>
          <w:lang w:eastAsia="x-none"/>
        </w:rPr>
        <w:t>:</w:t>
      </w:r>
    </w:p>
    <w:p w14:paraId="190E1DF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D9F5D1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5C36AE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;</w:t>
      </w:r>
    </w:p>
    <w:p w14:paraId="64E95CE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79D4E3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მოტივები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8CDDD4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ჩანაწერს</w:t>
      </w:r>
      <w:r>
        <w:rPr>
          <w:rFonts w:ascii="Sylfaen" w:eastAsia="Times New Roman" w:hAnsi="Sylfaen" w:cs="Sylfaen"/>
          <w:lang w:eastAsia="x-none"/>
        </w:rPr>
        <w:t>;</w:t>
      </w:r>
    </w:p>
    <w:p w14:paraId="2CAEFC6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5016E9A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</w:t>
      </w:r>
      <w:r>
        <w:rPr>
          <w:rFonts w:ascii="Sylfaen" w:eastAsia="Times New Roman" w:hAnsi="Sylfaen" w:cs="Sylfaen"/>
          <w:lang w:eastAsia="x-none"/>
        </w:rPr>
        <w:t>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A0F199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0549E5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4215)</w:t>
      </w:r>
    </w:p>
    <w:p w14:paraId="594BB1E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F477C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უპატივცემულობის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08A4FCF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3C89757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006CE32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4215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ბათუმში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გადასვლისთანავე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C52FF1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122BB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F230C2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E97034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646D1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BADA9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</w:t>
      </w:r>
      <w:r>
        <w:rPr>
          <w:rFonts w:ascii="Sylfaen" w:eastAsia="Times New Roman" w:hAnsi="Sylfaen" w:cs="Sylfaen"/>
          <w:lang w:val="ka-GE" w:eastAsia="ka-GE"/>
        </w:rPr>
        <w:t>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860794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1A130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აღკვეთს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გამოავლენს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59E4B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A8182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5B3313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73C26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F6B95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3063F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გარშემომყოფებს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76F6A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6E075C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130D5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1F479D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</w:t>
      </w:r>
      <w:r>
        <w:rPr>
          <w:rFonts w:ascii="Sylfaen" w:eastAsia="Times New Roman" w:hAnsi="Sylfaen" w:cs="Sylfaen"/>
          <w:lang w:val="ka-GE" w:eastAsia="ka-GE"/>
        </w:rPr>
        <w:t>რეს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F3B4E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გარშემომყოფთა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270D74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ფეხმძიმე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ფეხმძიმე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E00210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05FEE52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1EA9CF1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7379F7C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29243C8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</w:p>
    <w:p w14:paraId="6E32E4C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</w:t>
      </w:r>
      <w:r>
        <w:rPr>
          <w:rFonts w:ascii="Sylfaen" w:eastAsia="Times New Roman" w:hAnsi="Sylfaen" w:cs="Sylfaen"/>
          <w:lang w:val="ka-GE" w:eastAsia="ka-GE"/>
        </w:rPr>
        <w:t>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გამოქვეყნებისა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7F890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მოპასუხენი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599)</w:t>
      </w:r>
    </w:p>
    <w:p w14:paraId="04B97AC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AA83A4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02D1682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1511)</w:t>
      </w:r>
    </w:p>
    <w:p w14:paraId="369655C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</w:t>
      </w:r>
      <w:r>
        <w:rPr>
          <w:rFonts w:ascii="Sylfaen" w:eastAsia="Times New Roman" w:hAnsi="Sylfaen" w:cs="Sylfaen"/>
          <w:lang w:val="ka-GE" w:eastAsia="ka-GE"/>
        </w:rPr>
        <w:t>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65551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7E1AC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2D588A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74E8320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0AD41BB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6375DE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19F90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743FE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26C4C5D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65E63D5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4CCC1EF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CC432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038A76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79EBE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არდანიშვნა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5C21E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118DC07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061C458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05A438C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22803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</w:t>
      </w:r>
      <w:r>
        <w:rPr>
          <w:rFonts w:ascii="Sylfaen" w:eastAsia="Times New Roman" w:hAnsi="Sylfaen" w:cs="Sylfaen"/>
          <w:lang w:val="ka-GE" w:eastAsia="ka-GE"/>
        </w:rPr>
        <w:t>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E9C61C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05F7C1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292B3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6ADBA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0679823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7E863F9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</w:p>
    <w:p w14:paraId="7F417C9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E564BE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</w:t>
      </w:r>
      <w:r>
        <w:rPr>
          <w:rFonts w:ascii="Sylfaen" w:eastAsia="Times New Roman" w:hAnsi="Sylfaen" w:cs="Sylfaen"/>
          <w:lang w:val="ka-GE" w:eastAsia="ka-GE"/>
        </w:rPr>
        <w:t>ათა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რატიფიცირებამდე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FAAD80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საერთა</w:t>
      </w:r>
      <w:r>
        <w:rPr>
          <w:rFonts w:ascii="Sylfaen" w:eastAsia="Times New Roman" w:hAnsi="Sylfaen" w:cs="Sylfaen"/>
          <w:lang w:eastAsia="x-none"/>
        </w:rPr>
        <w:t>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82E48B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ატიფიცირებული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დენონსირებაზე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;</w:t>
      </w:r>
    </w:p>
    <w:p w14:paraId="22A8ECA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რატიფიცირებული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დენონსირების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არაუადრეს</w:t>
      </w:r>
      <w:r>
        <w:rPr>
          <w:rFonts w:ascii="Sylfaen" w:eastAsia="Times New Roman" w:hAnsi="Sylfaen" w:cs="Sylfaen"/>
          <w:lang w:eastAsia="x-none"/>
        </w:rPr>
        <w:t xml:space="preserve"> 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>;</w:t>
      </w:r>
    </w:p>
    <w:p w14:paraId="458B777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1273F8C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ცნობამდე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61C12F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დენონსირების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E1015F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(12.02.2002.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№1264)</w:t>
      </w:r>
    </w:p>
    <w:p w14:paraId="4A27CA8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ab/>
        <w:t>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39235A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B21048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4CB6DBF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</w:p>
    <w:p w14:paraId="1E20C24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9C934A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1/466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სასამ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F6640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684D9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აქტმაც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მოსარ</w:t>
      </w:r>
      <w:r>
        <w:rPr>
          <w:rFonts w:ascii="Sylfaen" w:eastAsia="Times New Roman" w:hAnsi="Sylfaen" w:cs="Sylfaen"/>
          <w:lang w:val="ka-GE" w:eastAsia="ka-GE"/>
        </w:rPr>
        <w:t>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№1264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D74722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74CA1D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31E9236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800C52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</w:p>
    <w:p w14:paraId="3098E1C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მეხუთედს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პარლამენტმა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41A835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82E21C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D1F84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E2F803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7F57449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</w:p>
    <w:p w14:paraId="51EFBAC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>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მესამედს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    </w:t>
      </w:r>
    </w:p>
    <w:p w14:paraId="74DE829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744000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(11.11.1997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№1059)</w:t>
      </w:r>
    </w:p>
    <w:p w14:paraId="26C27A2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0DD4903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2EAE7A3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599)</w:t>
      </w:r>
    </w:p>
    <w:p w14:paraId="76931B5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8DD65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მოსარჩელეთა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065994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64B7384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63F6C7B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599)</w:t>
      </w:r>
    </w:p>
    <w:p w14:paraId="0D57D19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კონსტიტუციასთან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D0FF36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7F9B20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71306B7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6997D71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position w:val="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4628)</w:t>
      </w:r>
    </w:p>
    <w:p w14:paraId="0124BC4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</w:t>
      </w:r>
      <w:r>
        <w:rPr>
          <w:rFonts w:ascii="Sylfaen" w:eastAsia="Times New Roman" w:hAnsi="Sylfaen" w:cs="Sylfaen"/>
          <w:lang w:eastAsia="x-none"/>
        </w:rPr>
        <w:t>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№6865)</w:t>
      </w:r>
    </w:p>
    <w:p w14:paraId="79576E2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აქტმაც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მოსარჩელის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აზრით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მეცხრე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A295B6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FA5763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 xml:space="preserve">  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position w:val="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4628)</w:t>
      </w:r>
    </w:p>
    <w:p w14:paraId="59B3C02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DF017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09480AA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2BCD42A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7C83751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</w:p>
    <w:p w14:paraId="5A2F941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516B7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1264)</w:t>
      </w:r>
    </w:p>
    <w:p w14:paraId="4494425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6C0FCF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34B5338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268754F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</w:p>
    <w:p w14:paraId="30D2FF5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99A794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შესავალი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აღწერილობითი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სამოტივაციო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ისაგან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62AABD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E0F79A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2B9C82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C3FDED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>;</w:t>
      </w:r>
    </w:p>
    <w:p w14:paraId="6954250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14:paraId="5C1CAE5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359400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კონსტიტუცი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>;</w:t>
      </w:r>
    </w:p>
    <w:p w14:paraId="21FA597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მოპას</w:t>
      </w:r>
      <w:r>
        <w:rPr>
          <w:rFonts w:ascii="Sylfaen" w:eastAsia="Times New Roman" w:hAnsi="Sylfaen" w:cs="Sylfaen"/>
          <w:lang w:eastAsia="x-none"/>
        </w:rPr>
        <w:t>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1C47B71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მეგობრის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0647234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სამოტივაციო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22035C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გარემოებანი</w:t>
      </w:r>
      <w:r>
        <w:rPr>
          <w:rFonts w:ascii="Sylfaen" w:eastAsia="Times New Roman" w:hAnsi="Sylfaen" w:cs="Sylfaen"/>
          <w:lang w:eastAsia="x-none"/>
        </w:rPr>
        <w:t>;</w:t>
      </w:r>
    </w:p>
    <w:p w14:paraId="58BCD45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5F2BB3F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მოტივები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საკონს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eastAsia="x-none"/>
        </w:rPr>
        <w:t>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</w:t>
      </w:r>
      <w:r>
        <w:rPr>
          <w:rFonts w:ascii="Sylfaen" w:eastAsia="Times New Roman" w:hAnsi="Sylfaen" w:cs="Sylfaen"/>
          <w:lang w:eastAsia="x-none"/>
        </w:rPr>
        <w:t>კიცებულებას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AA5310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– „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</w:t>
      </w:r>
      <w:r>
        <w:rPr>
          <w:rFonts w:ascii="Sylfaen" w:eastAsia="Times New Roman" w:hAnsi="Sylfaen" w:cs="Sylfaen"/>
          <w:lang w:eastAsia="x-none"/>
        </w:rPr>
        <w:t>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;</w:t>
      </w:r>
    </w:p>
    <w:p w14:paraId="1E56A8E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რომლებითაც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>.</w:t>
      </w:r>
    </w:p>
    <w:p w14:paraId="7D9A1A6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BF2D62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4E0D703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</w:t>
      </w:r>
      <w:r>
        <w:rPr>
          <w:rFonts w:ascii="Sylfaen" w:eastAsia="Times New Roman" w:hAnsi="Sylfaen" w:cs="Sylfaen"/>
          <w:lang w:eastAsia="x-none"/>
        </w:rPr>
        <w:t>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დაუდასტურებლობის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749647E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კონსტიტუციასთან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დაუდასტურებლობის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4451D1B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წარდგინე</w:t>
      </w:r>
      <w:r>
        <w:rPr>
          <w:rFonts w:ascii="Sylfaen" w:eastAsia="Times New Roman" w:hAnsi="Sylfaen" w:cs="Sylfaen"/>
          <w:lang w:eastAsia="x-none"/>
        </w:rPr>
        <w:t>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არაკონსტიტუციურად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დაუდასტურებლობის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11E7677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7579487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8DD462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(05.05.2011. N4628)</w:t>
      </w:r>
    </w:p>
    <w:p w14:paraId="6BD9596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</w:t>
      </w:r>
      <w:r>
        <w:rPr>
          <w:rFonts w:ascii="Sylfaen" w:eastAsia="Times New Roman" w:hAnsi="Sylfaen" w:cs="Sylfaen"/>
          <w:lang w:eastAsia="x-none"/>
        </w:rPr>
        <w:t>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დასკვნ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თანმხვედრი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</w:t>
      </w:r>
      <w:r>
        <w:rPr>
          <w:rFonts w:ascii="Sylfaen" w:eastAsia="Times New Roman" w:hAnsi="Sylfaen" w:cs="Sylfaen"/>
          <w:lang w:eastAsia="x-none"/>
        </w:rPr>
        <w:t>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ხელმომწერთა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თანმხვედრი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აცხადებს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C479B5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1F00B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A6A66F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1264)</w:t>
      </w:r>
    </w:p>
    <w:p w14:paraId="0EFCAAF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599)</w:t>
      </w:r>
    </w:p>
    <w:p w14:paraId="0E38413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77)</w:t>
      </w:r>
    </w:p>
    <w:p w14:paraId="1F29BEC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41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41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  <w:r>
        <w:rPr>
          <w:rFonts w:ascii="Sylfaen" w:hAnsi="Sylfaen" w:cs="Sylfaen"/>
          <w:lang w:val="ka-GE" w:eastAsia="ka-GE"/>
        </w:rPr>
        <w:t xml:space="preserve">           </w:t>
      </w:r>
    </w:p>
    <w:p w14:paraId="1F87D6A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დგ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მოსმენის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9432ED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საოქმ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167F9D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CE7A45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გამოაცხადოს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სარეზოლუციო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D994AA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77)</w:t>
      </w:r>
    </w:p>
    <w:p w14:paraId="4CD255A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საკონსტი</w:t>
      </w:r>
      <w:r>
        <w:rPr>
          <w:rFonts w:ascii="Sylfaen" w:eastAsia="Times New Roman" w:hAnsi="Sylfaen" w:cs="Sylfaen"/>
          <w:lang w:val="ka-GE" w:eastAsia="ka-GE"/>
        </w:rPr>
        <w:t>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3C2D48E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</w:t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ვებგვერდზე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მაცნეს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</w:t>
      </w:r>
    </w:p>
    <w:p w14:paraId="3052A03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6CD8E65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ვებგვერდზე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14:paraId="580AB18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13.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თანმხვედრი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>“.</w:t>
      </w:r>
      <w:r>
        <w:rPr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2D49CBA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მიღებაში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თანმხვედრი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თანმხვედრი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თანმხვედრ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ვებგვერდზე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მაცნეს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317B62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(21.07.201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FB44EF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საოქმო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345135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0C03223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</w:p>
    <w:p w14:paraId="6F450B6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>.</w:t>
      </w:r>
    </w:p>
    <w:p w14:paraId="46D424D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>:</w:t>
      </w:r>
    </w:p>
    <w:p w14:paraId="539604F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3D49BF7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;</w:t>
      </w:r>
    </w:p>
    <w:p w14:paraId="514401F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განხილვაში</w:t>
      </w:r>
      <w:r>
        <w:rPr>
          <w:rFonts w:ascii="Sylfaen" w:eastAsia="Times New Roman" w:hAnsi="Sylfaen" w:cs="Sylfaen"/>
          <w:lang w:eastAsia="x-none"/>
        </w:rPr>
        <w:t>;</w:t>
      </w:r>
    </w:p>
    <w:p w14:paraId="390D301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9FB7CE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FF3CF3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576118E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თავმჯდომარის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დადგენილებანი</w:t>
      </w:r>
      <w:r>
        <w:rPr>
          <w:rFonts w:ascii="Sylfaen" w:eastAsia="Times New Roman" w:hAnsi="Sylfaen" w:cs="Sylfaen"/>
          <w:lang w:eastAsia="x-none"/>
        </w:rPr>
        <w:t>;</w:t>
      </w:r>
    </w:p>
    <w:p w14:paraId="4305C21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4EF3DA93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7C151AA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3.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აწერენ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0AC966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081261C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</w:p>
    <w:p w14:paraId="443EEFC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ესწრება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D80A9B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BFC7D5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44-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29.12.2016.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№3/5/768,769,790,792)</w:t>
      </w:r>
    </w:p>
    <w:p w14:paraId="70616FF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კონსტიტუციურობის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5161)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44-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კონსტიტუციურობის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29.12.2016.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№3/5/768,769,790,792)</w:t>
      </w:r>
    </w:p>
    <w:p w14:paraId="651105C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917CC8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010F49F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</w:p>
    <w:p w14:paraId="42945AA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067543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1264)</w:t>
      </w:r>
    </w:p>
    <w:p w14:paraId="2715F40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10409A8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1974CD9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</w:p>
    <w:p w14:paraId="30FEE0B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CFF5FF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C1142E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D4045E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განერიდოს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5C75CC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თვითგანრიდების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C401E2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2D1BDC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236A1538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37BCD95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1890)</w:t>
      </w:r>
    </w:p>
    <w:p w14:paraId="62EAA9D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თანმხვედრი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F82384E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თანმხვედრი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ვებგვერდზე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მაცნეში</w:t>
      </w:r>
      <w:r>
        <w:rPr>
          <w:rFonts w:ascii="Sylfaen" w:eastAsia="Times New Roman" w:hAnsi="Sylfaen" w:cs="Sylfaen"/>
          <w:lang w:eastAsia="x-non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1B6DFB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№5161)</w:t>
      </w:r>
    </w:p>
    <w:p w14:paraId="7FB0CE4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3CE6B4D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79B377C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5074D4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პოზიცია</w:t>
      </w:r>
      <w:r>
        <w:rPr>
          <w:rFonts w:ascii="Sylfaen" w:eastAsia="Times New Roman" w:hAnsi="Sylfaen" w:cs="Sylfaen"/>
          <w:lang w:eastAsia="x-none"/>
        </w:rPr>
        <w:t>.</w:t>
      </w:r>
    </w:p>
    <w:p w14:paraId="342BC4E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საკონ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ტიტუციო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>.</w:t>
      </w:r>
    </w:p>
    <w:p w14:paraId="0E2DA95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08C7074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49. </w:t>
      </w:r>
    </w:p>
    <w:p w14:paraId="566F65B1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A9D1FE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8DDAA46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</w:p>
    <w:p w14:paraId="7ADA129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იბეგრება</w:t>
      </w:r>
      <w:r>
        <w:rPr>
          <w:rFonts w:ascii="Sylfaen" w:eastAsia="Times New Roman" w:hAnsi="Sylfaen" w:cs="Sylfaen"/>
          <w:lang w:val="ka-GE" w:eastAsia="ka-GE"/>
        </w:rPr>
        <w:t xml:space="preserve"> : </w:t>
      </w:r>
    </w:p>
    <w:p w14:paraId="1B08694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CBA84D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A879FC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0093D15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4D79136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38EA999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(12.02.2002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№1264)</w:t>
      </w:r>
    </w:p>
    <w:p w14:paraId="1B13AFD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5D4CBCF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</w:p>
    <w:p w14:paraId="63FA39FA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ჩაცმულობით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ჩაცმულობის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18F1B6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A1A9090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</w:p>
    <w:p w14:paraId="2828B7DC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D223AB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ბათუმი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(07.09.2006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3549)</w:t>
      </w:r>
    </w:p>
    <w:p w14:paraId="6532E5AD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1264)</w:t>
      </w:r>
    </w:p>
    <w:p w14:paraId="6CA2195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საკონსტიტუ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№1264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1B2928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5AACAF0B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DC41CF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7977BF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რეგლამენტი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დაუჭირა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ვრმა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97B2C22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lang w:val="ka-GE" w:eastAsia="ka-GE"/>
        </w:rPr>
      </w:pPr>
    </w:p>
    <w:p w14:paraId="3559152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58D5C3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</w:p>
    <w:p w14:paraId="0B17D57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2C6613FF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იანვარი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319F39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95-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14:paraId="75A25BB7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rPr>
          <w:rFonts w:ascii="Sylfaen" w:eastAsia="Times New Roman" w:hAnsi="Sylfaen" w:cs="Sylfaen"/>
          <w:lang w:val="ka-GE" w:eastAsia="ka-GE"/>
        </w:rPr>
      </w:pPr>
    </w:p>
    <w:p w14:paraId="70A56B59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</w:p>
    <w:p w14:paraId="15141684" w14:textId="77777777" w:rsidR="00000000" w:rsidRDefault="00E21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</w:p>
    <w:sectPr w:rsidR="00000000">
      <w:pgSz w:w="11909" w:h="16834"/>
      <w:pgMar w:top="1440" w:right="994" w:bottom="14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210FC"/>
    <w:rsid w:val="00E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35B9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Sylfaen" w:hAnsi="Sylfaen" w:cs="Sylfaen"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283"/>
      <w:jc w:val="both"/>
    </w:pPr>
    <w:rPr>
      <w:rFonts w:ascii="Sylfaen" w:hAnsi="Sylfaen" w:cs="Sylfae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Sylfaen" w:hAnsi="Sylfaen" w:cs="Sylfaen"/>
      <w:sz w:val="25"/>
      <w:szCs w:val="25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sataurixml">
    <w:name w:val="satauri_xml"/>
    <w:basedOn w:val="Normal"/>
    <w:uiPriority w:val="99"/>
    <w:pPr>
      <w:widowControl/>
      <w:jc w:val="both"/>
    </w:pPr>
    <w:rPr>
      <w:rFonts w:ascii="Sylfaen" w:hAnsi="Sylfaen" w:cs="Sylfae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left="120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</w:rPr>
  </w:style>
  <w:style w:type="paragraph" w:styleId="ListParagraph">
    <w:name w:val="List Paragraph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99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rPr>
      <w:rFonts w:ascii="Times New Roman" w:hAnsi="Times New Roman" w:cs="Times New Roman"/>
    </w:rPr>
  </w:style>
  <w:style w:type="character" w:customStyle="1" w:styleId="PlainTextChar1">
    <w:name w:val="Plain Text Char1"/>
    <w:basedOn w:val="DefaultParagraphFont"/>
    <w:uiPriority w:val="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20474</Words>
  <Characters>116705</Characters>
  <Application>Microsoft Office Word</Application>
  <DocSecurity>0</DocSecurity>
  <Lines>972</Lines>
  <Paragraphs>273</Paragraphs>
  <ScaleCrop>false</ScaleCrop>
  <Company/>
  <LinksUpToDate>false</LinksUpToDate>
  <CharactersWithSpaces>136906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