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550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193321D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59A6765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საავტორო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მომიჯნავე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6216F91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14:paraId="265FC40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14:paraId="42EEEE2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14:paraId="6332D97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14:paraId="30CE2DE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რეგულირების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0C4F30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4EAC3F2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ლიტერატურისა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>);</w:t>
      </w:r>
    </w:p>
    <w:p w14:paraId="40FF1BA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>);</w:t>
      </w:r>
    </w:p>
    <w:p w14:paraId="15D390E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706AEE9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eastAsia="x-none"/>
        </w:rPr>
      </w:pPr>
    </w:p>
    <w:p w14:paraId="514F2C2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ხელშეკრულებები</w:t>
      </w:r>
    </w:p>
    <w:p w14:paraId="655DE18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5DA2FB6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eastAsia="x-none"/>
        </w:rPr>
      </w:pPr>
    </w:p>
    <w:p w14:paraId="50943B3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</w:t>
      </w:r>
    </w:p>
    <w:p w14:paraId="61B0BD2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>:</w:t>
      </w:r>
    </w:p>
    <w:p w14:paraId="5454FA3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ლიტერატურისა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5B0F547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ლიტერატურისა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</w:t>
      </w:r>
      <w:r>
        <w:rPr>
          <w:rFonts w:ascii="Sylfaen" w:eastAsia="Times New Roman" w:hAnsi="Sylfaen" w:cs="Sylfaen"/>
          <w:lang w:eastAsia="x-none"/>
        </w:rPr>
        <w:t>ბიდან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62910B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ვიდეოგრამაზე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</w:t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14:paraId="2072CCA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ტელევიზიისა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გადამცემებით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ეთერის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ანალოგიური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; (12.06.2015. N3694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17 </w:t>
      </w:r>
      <w:r>
        <w:rPr>
          <w:rFonts w:ascii="Sylfaen" w:eastAsia="Times New Roman" w:hAnsi="Sylfaen" w:cs="Sylfaen"/>
          <w:lang w:eastAsia="x-none"/>
        </w:rPr>
        <w:t>ივნისიდან</w:t>
      </w:r>
      <w:r>
        <w:rPr>
          <w:rFonts w:ascii="Sylfaen" w:eastAsia="Times New Roman" w:hAnsi="Sylfaen" w:cs="Sylfaen"/>
          <w:lang w:eastAsia="x-none"/>
        </w:rPr>
        <w:t>)</w:t>
      </w:r>
    </w:p>
    <w:p w14:paraId="6F22789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არქიტექტურულ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არქიტექტურულ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ნაწარმოებში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ადგილისა</w:t>
      </w:r>
      <w:r>
        <w:rPr>
          <w:rFonts w:ascii="Sylfaen" w:eastAsia="Times New Roman" w:hAnsi="Sylfaen" w:cs="Sylfaen"/>
          <w:lang w:eastAsia="x-none"/>
        </w:rPr>
        <w:t>;</w:t>
      </w:r>
    </w:p>
    <w:p w14:paraId="187902B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ლიტერატურისა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>განიზაციათა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.</w:t>
      </w:r>
    </w:p>
    <w:p w14:paraId="756AC40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eastAsia="x-none"/>
        </w:rPr>
      </w:pPr>
    </w:p>
    <w:p w14:paraId="1BEF49A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განმარტება</w:t>
      </w:r>
    </w:p>
    <w:p w14:paraId="45E9C1D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14:paraId="33BD5E9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“ –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14:paraId="02E1D33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აუდიოვიზუალური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“ –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გამოსახულებებისაგან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უამისოდ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შთაბეჭდილებას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აღქმულ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მხედველობით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სმენით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აუდიოვიზუალურ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კინემატოგრაფიული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კინემატოგრაფიის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ტელე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დიაფილმები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>);</w:t>
      </w:r>
    </w:p>
    <w:p w14:paraId="2C71C0F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აუდიოვიზუალური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პროდი</w:t>
      </w:r>
      <w:r>
        <w:rPr>
          <w:rFonts w:ascii="Sylfaen" w:eastAsia="Times New Roman" w:hAnsi="Sylfaen" w:cs="Sylfaen"/>
          <w:lang w:eastAsia="x-none"/>
        </w:rPr>
        <w:t>უსერი</w:t>
      </w:r>
      <w:r>
        <w:rPr>
          <w:rFonts w:ascii="Sylfaen" w:eastAsia="Times New Roman" w:hAnsi="Sylfaen" w:cs="Sylfaen"/>
          <w:lang w:eastAsia="x-none"/>
        </w:rPr>
        <w:t xml:space="preserve">)“ –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იკისრა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აუდიოვიზუალური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ნაწარმოებზე</w:t>
      </w:r>
      <w:r>
        <w:rPr>
          <w:rFonts w:ascii="Sylfaen" w:eastAsia="Times New Roman" w:hAnsi="Sylfaen" w:cs="Sylfaen"/>
          <w:lang w:eastAsia="x-none"/>
        </w:rPr>
        <w:t>;</w:t>
      </w:r>
    </w:p>
    <w:p w14:paraId="2303F27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69787A1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გამოცემა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005 N 1585)</w:t>
      </w:r>
    </w:p>
    <w:p w14:paraId="4DF0C88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გაქირავება</w:t>
      </w:r>
      <w:r>
        <w:rPr>
          <w:rFonts w:ascii="Sylfaen" w:eastAsia="Times New Roman" w:hAnsi="Sylfaen" w:cs="Sylfaen"/>
          <w:lang w:eastAsia="x-none"/>
        </w:rPr>
        <w:t xml:space="preserve">“ –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;</w:t>
      </w:r>
    </w:p>
    <w:p w14:paraId="2949CCC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ვიდეოგრამა</w:t>
      </w:r>
      <w:r>
        <w:rPr>
          <w:rFonts w:ascii="Sylfaen" w:eastAsia="Times New Roman" w:hAnsi="Sylfaen" w:cs="Sylfaen"/>
          <w:lang w:eastAsia="x-none"/>
        </w:rPr>
        <w:t xml:space="preserve">“ – </w:t>
      </w:r>
      <w:r>
        <w:rPr>
          <w:rFonts w:ascii="Sylfaen" w:eastAsia="Times New Roman" w:hAnsi="Sylfaen" w:cs="Sylfaen"/>
          <w:lang w:eastAsia="x-none"/>
        </w:rPr>
        <w:t>გამოსახულებათა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უამისოდ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0F41605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პროდიუსერი</w:t>
      </w:r>
      <w:r>
        <w:rPr>
          <w:rFonts w:ascii="Sylfaen" w:eastAsia="Times New Roman" w:hAnsi="Sylfaen" w:cs="Sylfaen"/>
          <w:lang w:eastAsia="x-none"/>
        </w:rPr>
        <w:t xml:space="preserve">)“ –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იკისრა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უამისოდ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</w:t>
      </w:r>
      <w:r>
        <w:rPr>
          <w:rFonts w:ascii="Sylfaen" w:eastAsia="Times New Roman" w:hAnsi="Sylfaen" w:cs="Sylfaen"/>
          <w:lang w:eastAsia="x-none"/>
        </w:rPr>
        <w:t>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ფუტლარზე</w:t>
      </w:r>
      <w:r>
        <w:rPr>
          <w:rFonts w:ascii="Sylfaen" w:eastAsia="Times New Roman" w:hAnsi="Sylfaen" w:cs="Sylfaen"/>
          <w:lang w:eastAsia="x-none"/>
        </w:rPr>
        <w:t>;</w:t>
      </w:r>
    </w:p>
    <w:p w14:paraId="5A1A652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კაბელით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ოპტიკური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ბოჭკოს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41A6E70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კაბელით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სადენით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სატელიტური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აწყისი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შეუწყვეტლად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შეუკვეცავად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მიკროტალღური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3AF8CB6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 xml:space="preserve">“ – </w:t>
      </w:r>
      <w:r>
        <w:rPr>
          <w:rFonts w:ascii="Sylfaen" w:eastAsia="Times New Roman" w:hAnsi="Sylfaen" w:cs="Sylfaen"/>
          <w:lang w:eastAsia="x-none"/>
        </w:rPr>
        <w:t>ინსტრუქციათა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მანქანით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წაკითხვადი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აამოქმედოს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მისაღწევად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ტერმინი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დიზაინის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მოსამზადებელ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მასალას</w:t>
      </w:r>
      <w:r>
        <w:rPr>
          <w:rFonts w:ascii="Sylfaen" w:eastAsia="Times New Roman" w:hAnsi="Sylfaen" w:cs="Sylfaen"/>
          <w:lang w:eastAsia="x-none"/>
        </w:rPr>
        <w:t>;</w:t>
      </w:r>
    </w:p>
    <w:p w14:paraId="75A1326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ეთერში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უსადენო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</w:t>
      </w:r>
      <w:r>
        <w:rPr>
          <w:rFonts w:ascii="Sylfaen" w:eastAsia="Times New Roman" w:hAnsi="Sylfaen" w:cs="Sylfaen"/>
          <w:lang w:eastAsia="x-none"/>
        </w:rPr>
        <w:t>აბმულობით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თანამგზავრის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თანამგზავრი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თანამგზავრი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ტელესაკომუნიკაციო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მისაწოდებელი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სამაუწყებლო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სიგნალებისათვის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სიხშირეთა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დიაპაზონში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თანამგზავრის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სიგნალების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უწყვეტი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ჯაჭვის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ზევით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სატელიტისა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დედამიწის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მიმართულებით</w:t>
      </w:r>
      <w:r>
        <w:rPr>
          <w:rFonts w:ascii="Sylfaen" w:eastAsia="Times New Roman" w:hAnsi="Sylfaen" w:cs="Sylfaen"/>
          <w:lang w:eastAsia="x-none"/>
        </w:rPr>
        <w:t xml:space="preserve">); </w:t>
      </w:r>
      <w:r>
        <w:rPr>
          <w:rFonts w:ascii="Sylfaen" w:eastAsia="Times New Roman" w:hAnsi="Sylfaen" w:cs="Sylfaen"/>
          <w:lang w:eastAsia="x-none"/>
        </w:rPr>
        <w:t>კოდირებული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სიგნალების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დეკოდირების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საეთერო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44173B1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კაბელით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4A419DB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სისტემური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</w:t>
      </w:r>
      <w:r>
        <w:rPr>
          <w:rFonts w:ascii="Sylfaen" w:eastAsia="Times New Roman" w:hAnsi="Sylfaen" w:cs="Sylfaen"/>
          <w:lang w:eastAsia="x-none"/>
        </w:rPr>
        <w:t>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ტერმინი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524C6B9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არაპირდაპირ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რეპროდუცირებად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შენახვისათვის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ციფრულის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ოპტიკური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მანქანით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წაკითხვადი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58C77DB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შუალედურ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82E4F0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რეპროგრაფიული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გამრავლება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გადაღება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გრაფიკული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</w:t>
      </w:r>
      <w:r>
        <w:rPr>
          <w:rFonts w:ascii="Sylfaen" w:eastAsia="Times New Roman" w:hAnsi="Sylfaen" w:cs="Sylfaen"/>
          <w:lang w:eastAsia="x-none"/>
        </w:rPr>
        <w:t>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ფაქსიმილური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ფოტოკოპირების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რეპროგრაფიულ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გამრავლებად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ციფრულის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ოპტიკური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მანქანით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წაკითხვადი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239AF4A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ეთერში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კაბელით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აღიქვან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ადგილებზე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იმდენადაა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დაშორებული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აღქმულ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ადგილებზე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ადგილიდან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0AA838D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“ – </w:t>
      </w:r>
      <w:r>
        <w:rPr>
          <w:rFonts w:ascii="Sylfaen" w:eastAsia="Times New Roman" w:hAnsi="Sylfaen" w:cs="Sylfaen"/>
          <w:lang w:eastAsia="x-none"/>
        </w:rPr>
        <w:t>ნაწა</w:t>
      </w:r>
      <w:r>
        <w:rPr>
          <w:rFonts w:ascii="Sylfaen" w:eastAsia="Times New Roman" w:hAnsi="Sylfaen" w:cs="Sylfaen"/>
          <w:lang w:eastAsia="x-none"/>
        </w:rPr>
        <w:t>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დეკლამაციის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თამაშობის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სიმღერის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ცეკვის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ცოცხალი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ადგილებზე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აღქმულ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წრეს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აუდიოვიზუალური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გამოსახულებათა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თანამიმდევრობით</w:t>
      </w:r>
      <w:r>
        <w:rPr>
          <w:rFonts w:ascii="Sylfaen" w:eastAsia="Times New Roman" w:hAnsi="Sylfaen" w:cs="Sylfaen"/>
          <w:lang w:eastAsia="x-none"/>
        </w:rPr>
        <w:t>;</w:t>
      </w:r>
    </w:p>
    <w:p w14:paraId="7299038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დემონსტრირება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ეკრანზე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სლაიდის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</w:t>
      </w:r>
      <w:r>
        <w:rPr>
          <w:rFonts w:ascii="Sylfaen" w:eastAsia="Times New Roman" w:hAnsi="Sylfaen" w:cs="Sylfaen"/>
          <w:lang w:eastAsia="x-none"/>
        </w:rPr>
        <w:t>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წრეს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აუდიოვიზუალური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კადრების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328CB5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მოწყობილობა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იზღუდება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წვდომას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აკონტროლე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დაშიფრვის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F0EF56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გვერდის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ავლა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ნეიტრალიზაციისათვის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BE9F81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</w:t>
      </w:r>
      <w:r>
        <w:rPr>
          <w:rFonts w:ascii="Sylfaen" w:eastAsia="Times New Roman" w:hAnsi="Sylfaen" w:cs="Sylfaen"/>
          <w:lang w:eastAsia="x-none"/>
        </w:rPr>
        <w:t>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ციფრები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59DF6BB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ფონოგრამა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გამომხატველი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ტერმინი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აუდიოვიზუალურ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6B3316F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დამამზადებელი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 xml:space="preserve">–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იკისრა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</w:t>
      </w:r>
      <w:r>
        <w:rPr>
          <w:rFonts w:ascii="Sylfaen" w:eastAsia="Times New Roman" w:hAnsi="Sylfaen" w:cs="Sylfaen"/>
          <w:lang w:eastAsia="x-none"/>
        </w:rPr>
        <w:t>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ფუტლარზე</w:t>
      </w:r>
      <w:r>
        <w:rPr>
          <w:rFonts w:ascii="Sylfaen" w:eastAsia="Times New Roman" w:hAnsi="Sylfaen" w:cs="Sylfaen"/>
          <w:lang w:eastAsia="x-none"/>
        </w:rPr>
        <w:t>;</w:t>
      </w:r>
    </w:p>
    <w:p w14:paraId="22055F1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ღ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ჩაწერა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გამოსახულების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ფიქსირება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აღქმის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რეპროდუცირებისა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431CFEE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ყ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შემსრულებელი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მსახიობი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თეატრის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კინოსი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 xml:space="preserve">.), </w:t>
      </w:r>
      <w:r>
        <w:rPr>
          <w:rFonts w:ascii="Sylfaen" w:eastAsia="Times New Roman" w:hAnsi="Sylfaen" w:cs="Sylfaen"/>
          <w:lang w:eastAsia="x-none"/>
        </w:rPr>
        <w:t>მომღერალი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მუსიკოსი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მოცეკვავე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თამაშობს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კითხულობს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მღერის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დეკლამირებას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უკრავს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მუსიკალურ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ინსტრუმენტზე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ლიტერატურის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საესტრადო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საცირკო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თოჯინურ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ფოლკლორულ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4A6B6A5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14:paraId="15DC3D1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14:paraId="3D2063E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საავტორო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14:paraId="1EA4CEB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14:paraId="339AEE6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საავტორო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14:paraId="59B836B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ლიტერატურისა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განურჩევლად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ავკარგიანობისა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ჟანრისა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მოცულობისა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გამოხატვის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საშუალებისა</w:t>
      </w:r>
      <w:r>
        <w:rPr>
          <w:rFonts w:ascii="Sylfaen" w:eastAsia="Times New Roman" w:hAnsi="Sylfaen" w:cs="Sylfaen"/>
          <w:lang w:eastAsia="x-none"/>
        </w:rPr>
        <w:t>.</w:t>
      </w:r>
    </w:p>
    <w:p w14:paraId="0B18C44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502ECCE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მეთოდებზე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პროცესებზე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სისტემებზე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საშუალებებზე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კონცეფციებზე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პრინციპებზე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აღმოჩენებსა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ხატულია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აღწერილია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ახსნილია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ილუსტრირებულია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ხორცშესხმულია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ნაწარმოებში</w:t>
      </w:r>
      <w:r>
        <w:rPr>
          <w:rFonts w:ascii="Sylfaen" w:eastAsia="Times New Roman" w:hAnsi="Sylfaen" w:cs="Sylfaen"/>
          <w:lang w:eastAsia="x-none"/>
        </w:rPr>
        <w:t>.</w:t>
      </w:r>
    </w:p>
    <w:p w14:paraId="2E77B67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419F2F4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lang w:eastAsia="x-none"/>
        </w:rPr>
        <w:t>მეცნიერების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ლიტერატურისა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ხელოვნების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ნაწარმოებები</w:t>
      </w:r>
    </w:p>
    <w:p w14:paraId="12E54D9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ლიტერატურისა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01DDBC4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ლიტერატურული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წიგნი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ბროშურა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სტატია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კომპ</w:t>
      </w:r>
      <w:r>
        <w:rPr>
          <w:rFonts w:ascii="Sylfaen" w:eastAsia="Times New Roman" w:hAnsi="Sylfaen" w:cs="Sylfaen"/>
          <w:lang w:eastAsia="x-none"/>
        </w:rPr>
        <w:t>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14:paraId="328C81E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დრამატული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მუსიკალურდრამატული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ქორეოგრაფიის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პანტომიმის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სასცენო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5361394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მუსიკალური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უტექსტოდ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53DFB4B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აუდიოვიზუალური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4824620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სკულპტურის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>ერწერის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გრაფიკის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ლითოგრაფიის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36D0FA4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დეკორატიულგამოყენებითი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მონუმენტური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0A1DA8C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თეატრალურდეკორატიული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2EE04B8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არქიტექტურული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ქალაქმშენებლობის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საბაღესაპარკო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6DBE828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ფოტოგრაფიული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ფოტოგრაფიის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აუდიოვიზუალური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ნაწარმოებად</w:t>
      </w:r>
      <w:r>
        <w:rPr>
          <w:rFonts w:ascii="Sylfaen" w:eastAsia="Times New Roman" w:hAnsi="Sylfaen" w:cs="Sylfaen"/>
          <w:lang w:eastAsia="x-none"/>
        </w:rPr>
        <w:t>;</w:t>
      </w:r>
    </w:p>
    <w:p w14:paraId="40A3A63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რუკა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ესკიზი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ილუსტრაცია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გეოლოგიას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გეოგრაფიას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კარტოგრაფიას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(10.10.2002 N 1693)</w:t>
      </w:r>
    </w:p>
    <w:p w14:paraId="612BF54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გადამუშავებული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თარგმანი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მხატვრული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პწკარედი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ადაპტაცია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ეკრანიზაცია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მიმოხილვა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ინსცენირება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კომპილაცია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მუსიკალური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არანჟირება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</w:t>
      </w:r>
      <w:r>
        <w:rPr>
          <w:rFonts w:ascii="Sylfaen" w:eastAsia="Times New Roman" w:hAnsi="Sylfaen" w:cs="Sylfaen"/>
          <w:lang w:eastAsia="x-none"/>
        </w:rPr>
        <w:t>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ლიტერატურისა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6E6D7D3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ენციკლოპედია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ანთოლოგია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</w:t>
      </w:r>
      <w:r>
        <w:rPr>
          <w:rFonts w:ascii="Sylfaen" w:eastAsia="Times New Roman" w:hAnsi="Sylfaen" w:cs="Sylfaen"/>
          <w:lang w:eastAsia="x-none"/>
        </w:rPr>
        <w:t>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96940F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55EEB83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გადამუშავებულ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ემყარებიან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</w:t>
      </w:r>
      <w:r>
        <w:rPr>
          <w:rFonts w:ascii="Sylfaen" w:eastAsia="Times New Roman" w:hAnsi="Sylfaen" w:cs="Sylfaen"/>
          <w:lang w:eastAsia="x-none"/>
        </w:rPr>
        <w:t>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>.</w:t>
      </w:r>
    </w:p>
    <w:p w14:paraId="421E30D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გადამუშავებულ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თანაბრად</w:t>
      </w:r>
      <w:r>
        <w:rPr>
          <w:rFonts w:ascii="Sylfaen" w:eastAsia="Times New Roman" w:hAnsi="Sylfaen" w:cs="Sylfaen"/>
          <w:lang w:eastAsia="x-none"/>
        </w:rPr>
        <w:t>.</w:t>
      </w:r>
    </w:p>
    <w:p w14:paraId="1B452CB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პროგრამაზე</w:t>
      </w:r>
      <w:r>
        <w:rPr>
          <w:rFonts w:ascii="Sylfaen" w:eastAsia="Times New Roman" w:hAnsi="Sylfaen" w:cs="Sylfaen"/>
          <w:lang w:eastAsia="x-none"/>
        </w:rPr>
        <w:t xml:space="preserve">  (</w:t>
      </w:r>
      <w:r>
        <w:rPr>
          <w:rFonts w:ascii="Sylfaen" w:eastAsia="Times New Roman" w:hAnsi="Sylfaen" w:cs="Sylfaen"/>
          <w:lang w:eastAsia="x-none"/>
        </w:rPr>
        <w:t>ოპერაციული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გამოიხატოს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საწყისი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ტექსტისა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>.</w:t>
      </w:r>
    </w:p>
    <w:p w14:paraId="47D0EBD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34F4EAB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საავტორო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დამოუკიდებლობა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საკუთრების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უფლებისაგან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14:paraId="32DCD36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CA80D3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>.</w:t>
      </w:r>
    </w:p>
    <w:p w14:paraId="360F99D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14:paraId="0F8CF8E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lang w:eastAsia="x-none"/>
        </w:rPr>
        <w:t>ნაწარმოებები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რომლებზედაც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ვრცელდება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საა</w:t>
      </w:r>
      <w:r>
        <w:rPr>
          <w:rFonts w:ascii="Sylfaen" w:eastAsia="Times New Roman" w:hAnsi="Sylfaen" w:cs="Sylfaen"/>
          <w:b/>
          <w:bCs/>
          <w:lang w:eastAsia="x-none"/>
        </w:rPr>
        <w:t>ვტორო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14:paraId="2E34F00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ნაწარმოებებზე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3FE86AD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ოფიციალურ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კანონები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თარგმანებზე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5258C74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</w:t>
      </w:r>
      <w:r>
        <w:rPr>
          <w:rFonts w:ascii="Sylfaen" w:eastAsia="Times New Roman" w:hAnsi="Sylfaen" w:cs="Sylfaen"/>
          <w:lang w:eastAsia="x-none"/>
        </w:rPr>
        <w:t>ოლოებზე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დროშა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გერბი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ჰიმნი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ჯილდოები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სიმბოლოები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14:paraId="32E2AA1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14:paraId="3CA41B6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</w:t>
      </w:r>
      <w:r>
        <w:rPr>
          <w:rFonts w:ascii="Sylfaen" w:eastAsia="Times New Roman" w:hAnsi="Sylfaen" w:cs="Sylfaen"/>
          <w:lang w:eastAsia="x-none"/>
        </w:rPr>
        <w:t>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.</w:t>
      </w:r>
    </w:p>
    <w:p w14:paraId="7EBB4F1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</w:p>
    <w:p w14:paraId="72D568E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lang w:eastAsia="x-none"/>
        </w:rPr>
        <w:t>საავტორო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წარმოშობა</w:t>
      </w:r>
    </w:p>
    <w:p w14:paraId="0025B65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ლიტერატურისა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აღქმისა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1D0F46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83D1A9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2B31EEC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დაისმება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ეგზემპლარზე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ელემენტისაგან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35A2B6B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ლათინური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>C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წრეწირში</w:t>
      </w:r>
      <w:r>
        <w:rPr>
          <w:rFonts w:ascii="Sylfaen" w:eastAsia="Times New Roman" w:hAnsi="Sylfaen" w:cs="Sylfaen"/>
          <w:lang w:eastAsia="x-none"/>
        </w:rPr>
        <w:t xml:space="preserve">: ©; </w:t>
      </w:r>
    </w:p>
    <w:p w14:paraId="3E48639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14:paraId="7A20B0C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329B85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eastAsia="x-none"/>
        </w:rPr>
      </w:pPr>
    </w:p>
    <w:p w14:paraId="02921F4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ნაწარმოების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დეპონირება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3AC5A9D3" w14:textId="77777777" w:rsidR="00000000" w:rsidRDefault="00174F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დეპონირება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“. </w:t>
      </w:r>
      <w:r>
        <w:rPr>
          <w:rFonts w:ascii="Sylfaen" w:eastAsia="Times New Roman" w:hAnsi="Sylfaen" w:cs="Sylfaen"/>
          <w:lang w:eastAsia="x-none"/>
        </w:rPr>
        <w:t>დეპონირების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ავტორად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(4.05.2010 N 3032)</w:t>
      </w:r>
    </w:p>
    <w:p w14:paraId="4C10D9B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დეპონირებისას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</w:t>
      </w:r>
      <w:r>
        <w:rPr>
          <w:rFonts w:ascii="Sylfaen" w:eastAsia="Times New Roman" w:hAnsi="Sylfaen" w:cs="Sylfaen"/>
          <w:lang w:eastAsia="x-none"/>
        </w:rPr>
        <w:t>ხადებელმა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3D7E59E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 „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სიზუსტესა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უტყუარობაზე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>.</w:t>
      </w:r>
    </w:p>
    <w:p w14:paraId="334C449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ნაწარმოებ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უფლებამონაცვლე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უფლებამონაცვლეობის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>.</w:t>
      </w:r>
    </w:p>
    <w:p w14:paraId="0FEF515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</w:t>
      </w:r>
      <w:r>
        <w:rPr>
          <w:rFonts w:ascii="Sylfaen" w:eastAsia="Times New Roman" w:hAnsi="Sylfaen" w:cs="Sylfaen"/>
          <w:lang w:eastAsia="x-none"/>
        </w:rPr>
        <w:t>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დეპონირებისას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>.</w:t>
      </w:r>
    </w:p>
    <w:p w14:paraId="6B10F25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6. „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დეპონირებულ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>.</w:t>
      </w:r>
    </w:p>
    <w:p w14:paraId="042EBF9E" w14:textId="77777777" w:rsidR="00000000" w:rsidRDefault="00174F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დეპონირებისათვის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(4.05.2010 N 3032)</w:t>
      </w:r>
    </w:p>
    <w:p w14:paraId="1079BE2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eastAsia="x-none"/>
        </w:rPr>
      </w:pPr>
    </w:p>
    <w:p w14:paraId="2981C3E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lang w:eastAsia="x-none"/>
        </w:rPr>
        <w:t>ავტორობის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პრეზუმფცია</w:t>
      </w:r>
    </w:p>
    <w:p w14:paraId="7244480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ნაწარმო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ფსევდონიმით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ფსევდონიმით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08D3F9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ფსევდონი</w:t>
      </w:r>
      <w:r>
        <w:rPr>
          <w:rFonts w:ascii="Sylfaen" w:eastAsia="Times New Roman" w:hAnsi="Sylfaen" w:cs="Sylfaen"/>
          <w:lang w:eastAsia="x-none"/>
        </w:rPr>
        <w:t>მით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ფსევდონიმით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ანონიმურად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გამომცემელი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</w:t>
      </w:r>
      <w:r>
        <w:rPr>
          <w:rFonts w:ascii="Sylfaen" w:eastAsia="Times New Roman" w:hAnsi="Sylfaen" w:cs="Sylfaen"/>
          <w:lang w:eastAsia="x-none"/>
        </w:rPr>
        <w:t>ორც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გაამჟღავნებს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5CC688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14:paraId="0DD2EE7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lang w:eastAsia="x-none"/>
        </w:rPr>
        <w:t>თანაავტორობა</w:t>
      </w:r>
    </w:p>
    <w:p w14:paraId="70141D6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თანაავტორობა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თანაავტორებს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განუყოფელ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თანაავტორთა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4EB808A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2.</w:t>
      </w:r>
      <w:r>
        <w:rPr>
          <w:rFonts w:ascii="Sylfae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აკრძალოს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52FBBA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თანაავტორთ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ფსევდონიმით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133F44E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D43D53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თანაავტორობით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E589E9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18C9C6E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lang w:eastAsia="x-none"/>
        </w:rPr>
        <w:t>შედგენილი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ნაწა</w:t>
      </w:r>
      <w:r>
        <w:rPr>
          <w:rFonts w:ascii="Sylfaen" w:eastAsia="Times New Roman" w:hAnsi="Sylfaen" w:cs="Sylfaen"/>
          <w:b/>
          <w:bCs/>
          <w:lang w:eastAsia="x-none"/>
        </w:rPr>
        <w:t>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ავტორის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შემდგენლის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14:paraId="0FDF510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შემდგენელს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53512C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შემდგენელმა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</w:t>
      </w:r>
      <w:r>
        <w:rPr>
          <w:rFonts w:ascii="Sylfaen" w:eastAsia="Times New Roman" w:hAnsi="Sylfaen" w:cs="Sylfaen"/>
          <w:lang w:eastAsia="x-none"/>
        </w:rPr>
        <w:t>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601D1DF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813CB9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შემ</w:t>
      </w:r>
      <w:r>
        <w:rPr>
          <w:rFonts w:ascii="Sylfaen" w:eastAsia="Times New Roman" w:hAnsi="Sylfaen" w:cs="Sylfaen"/>
          <w:lang w:eastAsia="x-none"/>
        </w:rPr>
        <w:t>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განახორციელონ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შესაქმნელად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A75926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5B7D741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lang w:eastAsia="x-none"/>
        </w:rPr>
        <w:t>გადამუშავებული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ავტორის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14:paraId="76DC9DC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გადამუშავებული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89DD74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გადამუშავებული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A59702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გადამუშავებული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გადაამუშაონ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42F5C9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67FF9B9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lang w:eastAsia="x-none"/>
        </w:rPr>
        <w:t>გამომცემლის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14:paraId="5401CDE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ენციკლოპედიების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ენციკლოპედიური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ლექსიკონების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მეცნიერული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ნაშრომების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პერიოდული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გამგრძელებელი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გაზეთების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ჟურნალებისა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გამომცემლებს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გამომცემელს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გაზეთში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ჟურნალში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გაზეთის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ჟურნალის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გამომცემლის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პრესაში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ექსკლუზიური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>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გამოქვეყნდა</w:t>
      </w:r>
      <w:r>
        <w:rPr>
          <w:rFonts w:ascii="Sylfaen" w:eastAsia="Times New Roman" w:hAnsi="Sylfaen" w:cs="Sylfaen"/>
          <w:lang w:eastAsia="x-none"/>
        </w:rPr>
        <w:t>. (</w:t>
      </w:r>
      <w:r>
        <w:rPr>
          <w:rFonts w:ascii="Sylfaen" w:hAnsi="Sylfaen" w:cs="Sylfaen"/>
          <w:sz w:val="20"/>
          <w:szCs w:val="20"/>
          <w:lang w:eastAsia="x-none"/>
        </w:rPr>
        <w:t xml:space="preserve">09.09.99. N2388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N43(59)</w:t>
      </w:r>
    </w:p>
    <w:p w14:paraId="6445A22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</w:t>
      </w:r>
      <w:r>
        <w:rPr>
          <w:rFonts w:ascii="Sylfaen" w:eastAsia="Times New Roman" w:hAnsi="Sylfaen" w:cs="Sylfaen"/>
          <w:lang w:eastAsia="x-none"/>
        </w:rPr>
        <w:t>არმოებთა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ინარჩუნებენ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E6BE1E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6BC64C4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lang w:eastAsia="x-none"/>
        </w:rPr>
        <w:t>საავტორო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აუდიოვიზუალურ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ნაწარმოებზე</w:t>
      </w:r>
    </w:p>
    <w:p w14:paraId="31695F8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აუდიოვიზუალური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თანაავტორები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დამდგმელი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რეჟისორი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სცენარის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დიალოგების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უტექსტო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მუსიკალური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28314D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აუდიოვიზუალური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</w:t>
      </w:r>
      <w:r>
        <w:rPr>
          <w:rFonts w:ascii="Sylfaen" w:eastAsia="Times New Roman" w:hAnsi="Sylfaen" w:cs="Sylfaen"/>
          <w:lang w:eastAsia="x-none"/>
        </w:rPr>
        <w:t>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თანაავტორთა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თანაავტორებს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უნარჩუნდებათ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eastAsia="Times New Roman" w:hAnsi="Sylfaen" w:cs="Sylfaen"/>
          <w:lang w:eastAsia="x-none"/>
        </w:rPr>
        <w:t>ონორარი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მოსარგებლისაგან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კინოთეატრისაგან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 xml:space="preserve">.)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ავტორისათვის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თანაავტორებისათვის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69C4330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აუდიოვიზუალური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26E798F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აუდიოვიზუალურ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ინარჩუნებენ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</w:t>
      </w:r>
      <w:r>
        <w:rPr>
          <w:rFonts w:ascii="Sylfaen" w:eastAsia="Times New Roman" w:hAnsi="Sylfaen" w:cs="Sylfaen"/>
          <w:lang w:eastAsia="x-none"/>
        </w:rPr>
        <w:t>ენებას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DE3553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35497FB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lang w:eastAsia="x-none"/>
        </w:rPr>
        <w:t>საავტორო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სამსახურებრივ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ნაწარმოებზე</w:t>
      </w:r>
    </w:p>
    <w:p w14:paraId="5FB4792C" w14:textId="77777777" w:rsidR="00000000" w:rsidRDefault="00174F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დასაქმებულის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ეკუთვნი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დამსაქმებელს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(4.05.2010 N 3032)</w:t>
      </w:r>
    </w:p>
    <w:p w14:paraId="29997EF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00A814A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(4.05.2010 N 3032)</w:t>
      </w:r>
    </w:p>
    <w:p w14:paraId="4B2E405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(4.05.2010 N 3032)</w:t>
      </w:r>
    </w:p>
    <w:p w14:paraId="4866F70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5.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(4.05.2010 N 3032)</w:t>
      </w:r>
    </w:p>
    <w:p w14:paraId="311F163E" w14:textId="77777777" w:rsidR="00000000" w:rsidRDefault="00174F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დამსაქმებელს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(4.05.2010 N 3032)</w:t>
      </w:r>
    </w:p>
    <w:p w14:paraId="10A50E6F" w14:textId="77777777" w:rsidR="00000000" w:rsidRDefault="00174F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</w:t>
      </w:r>
      <w:r>
        <w:rPr>
          <w:rFonts w:ascii="Sylfaen" w:eastAsia="Times New Roman" w:hAnsi="Sylfaen" w:cs="Sylfaen"/>
          <w:lang w:eastAsia="x-none"/>
        </w:rPr>
        <w:t>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დამსაქმებელს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(4.05.2010 N 3032)</w:t>
      </w:r>
    </w:p>
    <w:p w14:paraId="27277DD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311429F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14:paraId="6D9B397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17. </w:t>
      </w:r>
      <w:r>
        <w:rPr>
          <w:rFonts w:ascii="Sylfaen" w:eastAsia="Times New Roman" w:hAnsi="Sylfaen" w:cs="Sylfaen"/>
          <w:b/>
          <w:bCs/>
          <w:lang w:eastAsia="x-none"/>
        </w:rPr>
        <w:t>ნაწარმოების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ავტორის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არაქონებრივი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14:paraId="76F8FF7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496D8C1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აღიარებულ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ეგზემპლარზე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ავტორობის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);</w:t>
      </w:r>
    </w:p>
    <w:p w14:paraId="0AA32A3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ფსევდონიმი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ეგზემპლარზე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14:paraId="30964E4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გადაწყვიტოს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გახად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1144CCC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შეიტანონ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სახელწოდებაში</w:t>
      </w:r>
      <w:r>
        <w:rPr>
          <w:rFonts w:ascii="Sylfaen" w:eastAsia="Times New Roman" w:hAnsi="Sylfaen" w:cs="Sylfaen"/>
          <w:lang w:eastAsia="x-none"/>
        </w:rPr>
        <w:t xml:space="preserve">  (</w:t>
      </w:r>
      <w:r>
        <w:rPr>
          <w:rFonts w:ascii="Sylfaen" w:eastAsia="Times New Roman" w:hAnsi="Sylfaen" w:cs="Sylfaen"/>
          <w:lang w:eastAsia="x-none"/>
        </w:rPr>
        <w:t>სათაურში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აღუდგეს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);</w:t>
      </w:r>
    </w:p>
    <w:p w14:paraId="1771053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დამახინჯებისაგან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ღირსება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რეპუტაციის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);</w:t>
      </w:r>
    </w:p>
    <w:p w14:paraId="65E1489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დაურთ</w:t>
      </w:r>
      <w:r>
        <w:rPr>
          <w:rFonts w:ascii="Sylfaen" w:eastAsia="Times New Roman" w:hAnsi="Sylfaen" w:cs="Sylfaen"/>
          <w:lang w:eastAsia="x-none"/>
        </w:rPr>
        <w:t>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ილუსტრაცია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წინასიტყვაობა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ბოლოსიტყვაობა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კომენტარი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>);</w:t>
      </w:r>
    </w:p>
    <w:p w14:paraId="0EABE67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ნაწარმოებზე</w:t>
      </w:r>
      <w:r>
        <w:rPr>
          <w:rFonts w:ascii="Sylfaen" w:eastAsia="Times New Roman" w:hAnsi="Sylfaen" w:cs="Sylfaen"/>
          <w:lang w:eastAsia="x-none"/>
        </w:rPr>
        <w:t>.</w:t>
      </w:r>
    </w:p>
    <w:p w14:paraId="73B5098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ავტორმა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</w:t>
      </w:r>
      <w:r>
        <w:rPr>
          <w:rFonts w:ascii="Sylfaen" w:eastAsia="Times New Roman" w:hAnsi="Sylfaen" w:cs="Sylfaen"/>
          <w:lang w:eastAsia="x-none"/>
        </w:rPr>
        <w:t>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033B063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არაქონებრი</w:t>
      </w:r>
      <w:r>
        <w:rPr>
          <w:rFonts w:ascii="Sylfaen" w:eastAsia="Times New Roman" w:hAnsi="Sylfaen" w:cs="Sylfaen"/>
          <w:lang w:eastAsia="x-none"/>
        </w:rPr>
        <w:t>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უნარჩუნდება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>.</w:t>
      </w:r>
    </w:p>
    <w:p w14:paraId="0A69356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131B13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6A67854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18. </w:t>
      </w:r>
      <w:r>
        <w:rPr>
          <w:rFonts w:ascii="Sylfaen" w:eastAsia="Times New Roman" w:hAnsi="Sylfaen" w:cs="Sylfaen"/>
          <w:b/>
          <w:bCs/>
          <w:lang w:eastAsia="x-none"/>
        </w:rPr>
        <w:t>ნაწარმოების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ავტორის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ქონებრივი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14:paraId="2071A3C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42A41E2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ანახორციელოს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აკრძალოს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2D25550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რეპროდუცირების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14:paraId="0C3B8A0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);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632A963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);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3D0AE5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27BE1A7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14:paraId="4309809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უმავთულო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);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5E96563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ნაწარმოე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თარგმნა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თარგმნის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14:paraId="4876CC3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sz w:val="20"/>
          <w:szCs w:val="20"/>
          <w:lang w:eastAsia="x-none"/>
        </w:rPr>
        <w:t>თ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14:paraId="1084DEA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545D840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229DF91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ავტორ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).</w:t>
      </w:r>
    </w:p>
    <w:p w14:paraId="2169182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ამოიწურება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57D0909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ნოტებით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მუსიკალური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აუდიოვიზუალური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747FDC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არქიტექტურული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ქალა</w:t>
      </w:r>
      <w:r>
        <w:rPr>
          <w:rFonts w:ascii="Sylfaen" w:eastAsia="Times New Roman" w:hAnsi="Sylfaen" w:cs="Sylfaen"/>
          <w:lang w:eastAsia="x-none"/>
        </w:rPr>
        <w:t>ქმშენებლობისა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საპარკო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FE0482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გამოანგარიშებისა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მოსარგებლეს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გამოანგარიშებისა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მიაღწევენ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გამოანგარიშებისა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>“. „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A3C361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2F2EB5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 </w:t>
      </w:r>
      <w:r>
        <w:rPr>
          <w:rFonts w:ascii="Sylfaen" w:eastAsia="Times New Roman" w:hAnsi="Sylfaen" w:cs="Sylfaen"/>
          <w:lang w:eastAsia="x-none"/>
        </w:rPr>
        <w:t>პუ</w:t>
      </w:r>
      <w:r>
        <w:rPr>
          <w:rFonts w:ascii="Sylfaen" w:eastAsia="Times New Roman" w:hAnsi="Sylfaen" w:cs="Sylfaen"/>
          <w:lang w:eastAsia="x-none"/>
        </w:rPr>
        <w:t>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21–28-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უსაფუძვლოდ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</w:t>
      </w:r>
      <w:r>
        <w:rPr>
          <w:rFonts w:ascii="Sylfaen" w:eastAsia="Times New Roman" w:hAnsi="Sylfaen" w:cs="Sylfaen"/>
          <w:lang w:eastAsia="x-none"/>
        </w:rPr>
        <w:t>ტერესებს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C3C29D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14:paraId="5B1D51CD" w14:textId="77777777" w:rsidR="00000000" w:rsidRDefault="00174FA7">
      <w:pPr>
        <w:pStyle w:val="Normal0"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19. </w:t>
      </w:r>
      <w:r>
        <w:rPr>
          <w:rFonts w:ascii="Sylfaen" w:eastAsia="Times New Roman" w:hAnsi="Sylfaen" w:cs="Sylfaen"/>
          <w:b/>
          <w:bCs/>
          <w:lang w:eastAsia="x-none"/>
        </w:rPr>
        <w:t>ქონებრივი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კომპიუტერულ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პროგრამებზე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ბაზებზე</w:t>
      </w:r>
    </w:p>
    <w:p w14:paraId="0ED810B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აკრძალოს</w:t>
      </w:r>
      <w:r>
        <w:rPr>
          <w:rFonts w:ascii="Sylfaen" w:eastAsia="Times New Roman" w:hAnsi="Sylfaen" w:cs="Sylfaen"/>
          <w:lang w:eastAsia="x-none"/>
        </w:rPr>
        <w:t>:</w:t>
      </w:r>
    </w:p>
    <w:p w14:paraId="120553B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კომპი</w:t>
      </w:r>
      <w:r>
        <w:rPr>
          <w:rFonts w:ascii="Sylfaen" w:eastAsia="Times New Roman" w:hAnsi="Sylfaen" w:cs="Sylfaen"/>
          <w:lang w:eastAsia="x-none"/>
        </w:rPr>
        <w:t>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ესაჭიროება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ჩატვირთვას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მუშაობას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გადაცემას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ტრანსმისიას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716A095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კომპიუტ</w:t>
      </w:r>
      <w:r>
        <w:rPr>
          <w:rFonts w:ascii="Sylfaen" w:eastAsia="Times New Roman" w:hAnsi="Sylfaen" w:cs="Sylfaen"/>
          <w:lang w:eastAsia="x-none"/>
        </w:rPr>
        <w:t>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ადაპტირება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სისტემატიზება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0BF4673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5 N 1585)</w:t>
      </w:r>
    </w:p>
    <w:p w14:paraId="3A281C9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აკრძალოს</w:t>
      </w:r>
      <w:r>
        <w:rPr>
          <w:rFonts w:ascii="Sylfaen" w:eastAsia="Times New Roman" w:hAnsi="Sylfaen" w:cs="Sylfaen"/>
          <w:lang w:eastAsia="x-none"/>
        </w:rPr>
        <w:t>:</w:t>
      </w:r>
    </w:p>
    <w:p w14:paraId="2FDEB45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მთლია</w:t>
      </w:r>
      <w:r>
        <w:rPr>
          <w:rFonts w:ascii="Sylfaen" w:eastAsia="Times New Roman" w:hAnsi="Sylfaen" w:cs="Sylfaen"/>
          <w:lang w:eastAsia="x-none"/>
        </w:rPr>
        <w:t>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>;</w:t>
      </w:r>
    </w:p>
    <w:p w14:paraId="0DBA1AE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ადაპტირება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სისტემატიზება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37A6852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0A4E16D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</w:t>
      </w:r>
      <w:r>
        <w:rPr>
          <w:rFonts w:ascii="Sylfaen" w:eastAsia="Times New Roman" w:hAnsi="Sylfaen" w:cs="Sylfaen"/>
          <w:lang w:eastAsia="x-none"/>
        </w:rPr>
        <w:t>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დიალოგური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ტრანსლაციის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>.</w:t>
      </w:r>
    </w:p>
    <w:p w14:paraId="70CECD0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</w:p>
    <w:p w14:paraId="489C9C1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20. </w:t>
      </w:r>
      <w:r>
        <w:rPr>
          <w:rFonts w:ascii="Sylfaen" w:eastAsia="Times New Roman" w:hAnsi="Sylfaen" w:cs="Sylfaen"/>
          <w:b/>
          <w:bCs/>
          <w:lang w:eastAsia="x-none"/>
        </w:rPr>
        <w:t>სახვითი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ხელოვნების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ავტორის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14:paraId="3B1C5B9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</w:t>
      </w:r>
      <w:r>
        <w:rPr>
          <w:rFonts w:ascii="Sylfaen" w:eastAsia="Times New Roman" w:hAnsi="Sylfaen" w:cs="Sylfaen"/>
          <w:lang w:eastAsia="x-none"/>
        </w:rPr>
        <w:t>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9F2B62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პროფესიონალი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სამხატვრო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სალონის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გალერეის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</w:t>
      </w:r>
      <w:r>
        <w:rPr>
          <w:rFonts w:ascii="Sylfaen" w:eastAsia="Times New Roman" w:hAnsi="Sylfaen" w:cs="Sylfaen"/>
          <w:lang w:eastAsia="x-none"/>
        </w:rPr>
        <w:t xml:space="preserve">.)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F41D6A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გასაყიდი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</w:t>
      </w:r>
      <w:r>
        <w:rPr>
          <w:rFonts w:ascii="Sylfaen" w:eastAsia="Times New Roman" w:hAnsi="Sylfaen" w:cs="Sylfaen"/>
          <w:lang w:eastAsia="x-none"/>
        </w:rPr>
        <w:t xml:space="preserve"> 500 </w:t>
      </w:r>
      <w:r>
        <w:rPr>
          <w:rFonts w:ascii="Sylfaen" w:eastAsia="Times New Roman" w:hAnsi="Sylfaen" w:cs="Sylfaen"/>
          <w:lang w:eastAsia="x-none"/>
        </w:rPr>
        <w:t>ლარიდა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100 000 </w:t>
      </w:r>
      <w:r>
        <w:rPr>
          <w:rFonts w:ascii="Sylfaen" w:eastAsia="Times New Roman" w:hAnsi="Sylfaen" w:cs="Sylfaen"/>
          <w:lang w:eastAsia="x-none"/>
        </w:rPr>
        <w:t>ლარამდე</w:t>
      </w:r>
      <w:r>
        <w:rPr>
          <w:rFonts w:ascii="Sylfaen" w:eastAsia="Times New Roman" w:hAnsi="Sylfaen" w:cs="Sylfaen"/>
          <w:lang w:eastAsia="x-none"/>
        </w:rPr>
        <w:t xml:space="preserve"> – 4%;</w:t>
      </w:r>
    </w:p>
    <w:p w14:paraId="1BD45CC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გასაყიდი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</w:t>
      </w:r>
      <w:r>
        <w:rPr>
          <w:rFonts w:ascii="Sylfaen" w:eastAsia="Times New Roman" w:hAnsi="Sylfaen" w:cs="Sylfaen"/>
          <w:lang w:eastAsia="x-none"/>
        </w:rPr>
        <w:t xml:space="preserve"> 100 000,01 </w:t>
      </w:r>
      <w:r>
        <w:rPr>
          <w:rFonts w:ascii="Sylfaen" w:eastAsia="Times New Roman" w:hAnsi="Sylfaen" w:cs="Sylfaen"/>
          <w:lang w:eastAsia="x-none"/>
        </w:rPr>
        <w:t>ლარიდან</w:t>
      </w:r>
      <w:r>
        <w:rPr>
          <w:rFonts w:ascii="Sylfaen" w:eastAsia="Times New Roman" w:hAnsi="Sylfaen" w:cs="Sylfaen"/>
          <w:lang w:eastAsia="x-none"/>
        </w:rPr>
        <w:t xml:space="preserve"> 400 000   </w:t>
      </w:r>
      <w:r>
        <w:rPr>
          <w:rFonts w:ascii="Sylfaen" w:eastAsia="Times New Roman" w:hAnsi="Sylfaen" w:cs="Sylfaen"/>
          <w:lang w:eastAsia="x-none"/>
        </w:rPr>
        <w:t>ლარამდე</w:t>
      </w:r>
      <w:r>
        <w:rPr>
          <w:rFonts w:ascii="Sylfaen" w:eastAsia="Times New Roman" w:hAnsi="Sylfaen" w:cs="Sylfaen"/>
          <w:lang w:eastAsia="x-none"/>
        </w:rPr>
        <w:t xml:space="preserve"> – 4000 </w:t>
      </w:r>
      <w:r>
        <w:rPr>
          <w:rFonts w:ascii="Sylfaen" w:eastAsia="Times New Roman" w:hAnsi="Sylfaen" w:cs="Sylfaen"/>
          <w:lang w:eastAsia="x-none"/>
        </w:rPr>
        <w:t>ლარს</w:t>
      </w:r>
      <w:r>
        <w:rPr>
          <w:rFonts w:ascii="Sylfaen" w:eastAsia="Times New Roman" w:hAnsi="Sylfaen" w:cs="Sylfaen"/>
          <w:lang w:eastAsia="x-none"/>
        </w:rPr>
        <w:t xml:space="preserve"> + 100 000,01 </w:t>
      </w:r>
      <w:r>
        <w:rPr>
          <w:rFonts w:ascii="Sylfaen" w:eastAsia="Times New Roman" w:hAnsi="Sylfaen" w:cs="Sylfaen"/>
          <w:lang w:eastAsia="x-none"/>
        </w:rPr>
        <w:t>ლარს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3%;</w:t>
      </w:r>
    </w:p>
    <w:p w14:paraId="3CF8C47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გასაყიდი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</w:t>
      </w:r>
      <w:r>
        <w:rPr>
          <w:rFonts w:ascii="Sylfaen" w:eastAsia="Times New Roman" w:hAnsi="Sylfaen" w:cs="Sylfaen"/>
          <w:lang w:eastAsia="x-none"/>
        </w:rPr>
        <w:t xml:space="preserve"> 400 000,01 </w:t>
      </w:r>
      <w:r>
        <w:rPr>
          <w:rFonts w:ascii="Sylfaen" w:eastAsia="Times New Roman" w:hAnsi="Sylfaen" w:cs="Sylfaen"/>
          <w:lang w:eastAsia="x-none"/>
        </w:rPr>
        <w:t>ლარიდან</w:t>
      </w:r>
      <w:r>
        <w:rPr>
          <w:rFonts w:ascii="Sylfaen" w:eastAsia="Times New Roman" w:hAnsi="Sylfaen" w:cs="Sylfaen"/>
          <w:lang w:eastAsia="x-none"/>
        </w:rPr>
        <w:t xml:space="preserve"> 700 000   </w:t>
      </w:r>
      <w:r>
        <w:rPr>
          <w:rFonts w:ascii="Sylfaen" w:eastAsia="Times New Roman" w:hAnsi="Sylfaen" w:cs="Sylfaen"/>
          <w:lang w:eastAsia="x-none"/>
        </w:rPr>
        <w:t>ლარამდე</w:t>
      </w:r>
      <w:r>
        <w:rPr>
          <w:rFonts w:ascii="Sylfaen" w:eastAsia="Times New Roman" w:hAnsi="Sylfaen" w:cs="Sylfaen"/>
          <w:lang w:eastAsia="x-none"/>
        </w:rPr>
        <w:t xml:space="preserve"> – 13000 </w:t>
      </w:r>
      <w:r>
        <w:rPr>
          <w:rFonts w:ascii="Sylfaen" w:eastAsia="Times New Roman" w:hAnsi="Sylfaen" w:cs="Sylfaen"/>
          <w:lang w:eastAsia="x-none"/>
        </w:rPr>
        <w:t>ლარს</w:t>
      </w:r>
      <w:r>
        <w:rPr>
          <w:rFonts w:ascii="Sylfaen" w:eastAsia="Times New Roman" w:hAnsi="Sylfaen" w:cs="Sylfaen"/>
          <w:lang w:eastAsia="x-none"/>
        </w:rPr>
        <w:t xml:space="preserve"> + 400 000,01 </w:t>
      </w:r>
      <w:r>
        <w:rPr>
          <w:rFonts w:ascii="Sylfaen" w:eastAsia="Times New Roman" w:hAnsi="Sylfaen" w:cs="Sylfaen"/>
          <w:lang w:eastAsia="x-none"/>
        </w:rPr>
        <w:t>ლარს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1%;</w:t>
      </w:r>
    </w:p>
    <w:p w14:paraId="2E95F89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გასაყიდი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700 000,01 </w:t>
      </w:r>
      <w:r>
        <w:rPr>
          <w:rFonts w:ascii="Sylfaen" w:eastAsia="Times New Roman" w:hAnsi="Sylfaen" w:cs="Sylfaen"/>
          <w:lang w:eastAsia="x-none"/>
        </w:rPr>
        <w:t>ლარიდან</w:t>
      </w:r>
      <w:r>
        <w:rPr>
          <w:rFonts w:ascii="Sylfaen" w:eastAsia="Times New Roman" w:hAnsi="Sylfaen" w:cs="Sylfaen"/>
          <w:lang w:eastAsia="x-none"/>
        </w:rPr>
        <w:t xml:space="preserve"> 1 000 000 </w:t>
      </w:r>
      <w:r>
        <w:rPr>
          <w:rFonts w:ascii="Sylfaen" w:eastAsia="Times New Roman" w:hAnsi="Sylfaen" w:cs="Sylfaen"/>
          <w:lang w:eastAsia="x-none"/>
        </w:rPr>
        <w:t>ლარამდე</w:t>
      </w:r>
      <w:r>
        <w:rPr>
          <w:rFonts w:ascii="Sylfaen" w:eastAsia="Times New Roman" w:hAnsi="Sylfaen" w:cs="Sylfaen"/>
          <w:lang w:eastAsia="x-none"/>
        </w:rPr>
        <w:t xml:space="preserve"> – 16000 </w:t>
      </w:r>
      <w:r>
        <w:rPr>
          <w:rFonts w:ascii="Sylfaen" w:eastAsia="Times New Roman" w:hAnsi="Sylfaen" w:cs="Sylfaen"/>
          <w:lang w:eastAsia="x-none"/>
        </w:rPr>
        <w:t>ლარს</w:t>
      </w:r>
      <w:r>
        <w:rPr>
          <w:rFonts w:ascii="Sylfaen" w:eastAsia="Times New Roman" w:hAnsi="Sylfaen" w:cs="Sylfaen"/>
          <w:lang w:eastAsia="x-none"/>
        </w:rPr>
        <w:t xml:space="preserve"> + 700 000,01 </w:t>
      </w:r>
      <w:r>
        <w:rPr>
          <w:rFonts w:ascii="Sylfaen" w:eastAsia="Times New Roman" w:hAnsi="Sylfaen" w:cs="Sylfaen"/>
          <w:lang w:eastAsia="x-none"/>
        </w:rPr>
        <w:t>ლარს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0,5%;</w:t>
      </w:r>
    </w:p>
    <w:p w14:paraId="4A6DF61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გასაყიდი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</w:t>
      </w:r>
      <w:r>
        <w:rPr>
          <w:rFonts w:ascii="Sylfaen" w:eastAsia="Times New Roman" w:hAnsi="Sylfaen" w:cs="Sylfaen"/>
          <w:lang w:eastAsia="x-none"/>
        </w:rPr>
        <w:t xml:space="preserve"> 1 000 000 </w:t>
      </w:r>
      <w:r>
        <w:rPr>
          <w:rFonts w:ascii="Sylfaen" w:eastAsia="Times New Roman" w:hAnsi="Sylfaen" w:cs="Sylfaen"/>
          <w:lang w:eastAsia="x-none"/>
        </w:rPr>
        <w:t>ლარზე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– 17500 </w:t>
      </w:r>
      <w:r>
        <w:rPr>
          <w:rFonts w:ascii="Sylfaen" w:eastAsia="Times New Roman" w:hAnsi="Sylfaen" w:cs="Sylfaen"/>
          <w:lang w:eastAsia="x-none"/>
        </w:rPr>
        <w:t>ლარს</w:t>
      </w:r>
      <w:r>
        <w:rPr>
          <w:rFonts w:ascii="Sylfaen" w:eastAsia="Times New Roman" w:hAnsi="Sylfaen" w:cs="Sylfaen"/>
          <w:lang w:eastAsia="x-none"/>
        </w:rPr>
        <w:t xml:space="preserve"> + 1 000 000 </w:t>
      </w:r>
      <w:r>
        <w:rPr>
          <w:rFonts w:ascii="Sylfaen" w:eastAsia="Times New Roman" w:hAnsi="Sylfaen" w:cs="Sylfaen"/>
          <w:lang w:eastAsia="x-none"/>
        </w:rPr>
        <w:t>ლარს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0,25%.</w:t>
      </w:r>
    </w:p>
    <w:p w14:paraId="7786D6A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(</w:t>
      </w:r>
      <w:r>
        <w:rPr>
          <w:rFonts w:ascii="Sylfaen" w:eastAsia="Times New Roman" w:hAnsi="Sylfaen" w:cs="Sylfaen"/>
          <w:lang w:eastAsia="x-none"/>
        </w:rPr>
        <w:t>გადასახადების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25 000 </w:t>
      </w:r>
      <w:r>
        <w:rPr>
          <w:rFonts w:ascii="Sylfaen" w:eastAsia="Times New Roman" w:hAnsi="Sylfaen" w:cs="Sylfaen"/>
          <w:lang w:eastAsia="x-none"/>
        </w:rPr>
        <w:t>ლარს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0AE4A52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უთანაბრდება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00A0616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(03.06.20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05 N 1585)</w:t>
      </w:r>
    </w:p>
    <w:p w14:paraId="23C446B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eastAsia="x-none"/>
        </w:rPr>
      </w:pPr>
    </w:p>
    <w:p w14:paraId="3BD8AB3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14:paraId="022D948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ab/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ab/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ქონებრივი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შეზღუდვა</w:t>
      </w:r>
    </w:p>
    <w:p w14:paraId="29A7763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14:paraId="186E721A" w14:textId="77777777" w:rsidR="00000000" w:rsidRDefault="00174FA7">
      <w:pPr>
        <w:pStyle w:val="Normal0"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21. </w:t>
      </w:r>
      <w:r>
        <w:rPr>
          <w:rFonts w:ascii="Sylfaen" w:eastAsia="Times New Roman" w:hAnsi="Sylfaen" w:cs="Sylfaen"/>
          <w:b/>
          <w:bCs/>
          <w:lang w:eastAsia="x-none"/>
        </w:rPr>
        <w:t>ნაწარმოების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რეპროდუცირება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ფიზიკურ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სარგებლობისათვის</w:t>
      </w:r>
    </w:p>
    <w:p w14:paraId="601C055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2E04E54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0CDC50A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არქიტექტურული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ნაგებობათა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რეპროდუცირებისას</w:t>
      </w:r>
      <w:r>
        <w:rPr>
          <w:rFonts w:ascii="Sylfaen" w:eastAsia="Times New Roman" w:hAnsi="Sylfaen" w:cs="Sylfaen"/>
          <w:lang w:eastAsia="x-none"/>
        </w:rPr>
        <w:t>;</w:t>
      </w:r>
    </w:p>
    <w:p w14:paraId="7B0FB0B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30-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23FA912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;</w:t>
      </w:r>
    </w:p>
    <w:p w14:paraId="5EA0569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წიგნების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ნოტებისა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გამრავლებისას</w:t>
      </w:r>
      <w:r>
        <w:rPr>
          <w:rFonts w:ascii="Sylfaen" w:eastAsia="Times New Roman" w:hAnsi="Sylfaen" w:cs="Sylfaen"/>
          <w:lang w:eastAsia="x-none"/>
        </w:rPr>
        <w:t>;</w:t>
      </w:r>
    </w:p>
    <w:p w14:paraId="4825F61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აუდიოვიზუალური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35F463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ფონოგრამაზე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ჩაწერილი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</w:t>
      </w:r>
      <w:r>
        <w:rPr>
          <w:rFonts w:ascii="Sylfaen" w:eastAsia="Times New Roman" w:hAnsi="Sylfaen" w:cs="Sylfaen"/>
          <w:lang w:eastAsia="x-none"/>
        </w:rPr>
        <w:t>.</w:t>
      </w:r>
    </w:p>
    <w:p w14:paraId="2914C49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ჰონორარი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გამოსაყენებელ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მოწყობილობათა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აუდიო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ვიდეომაგნიტოფონებისა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მოწყობილობათა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მატარებე</w:t>
      </w:r>
      <w:r>
        <w:rPr>
          <w:rFonts w:ascii="Sylfaen" w:eastAsia="Times New Roman" w:hAnsi="Sylfaen" w:cs="Sylfaen"/>
          <w:lang w:eastAsia="x-none"/>
        </w:rPr>
        <w:t>ლთა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ფონო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ვიდეოფირების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კასეტების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ლაზერული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ფირფიტების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კომპაქტფირფიტებისა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მატარებელთა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მწარმოებლებისა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.</w:t>
      </w:r>
    </w:p>
    <w:p w14:paraId="1CC6487F" w14:textId="77777777" w:rsidR="00000000" w:rsidRDefault="00174F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შემსრულებელთა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ჰონორარი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შემდეგნაირად</w:t>
      </w:r>
      <w:r>
        <w:rPr>
          <w:rFonts w:ascii="Sylfaen" w:eastAsia="Times New Roman" w:hAnsi="Sylfaen" w:cs="Sylfaen"/>
          <w:lang w:eastAsia="x-none"/>
        </w:rPr>
        <w:t xml:space="preserve">: 40 </w:t>
      </w:r>
      <w:r>
        <w:rPr>
          <w:rFonts w:ascii="Sylfaen" w:eastAsia="Times New Roman" w:hAnsi="Sylfaen" w:cs="Sylfaen"/>
          <w:lang w:eastAsia="x-none"/>
        </w:rPr>
        <w:t>პროცენტი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ავტორებს</w:t>
      </w:r>
      <w:r>
        <w:rPr>
          <w:rFonts w:ascii="Sylfaen" w:eastAsia="Times New Roman" w:hAnsi="Sylfaen" w:cs="Sylfaen"/>
          <w:lang w:eastAsia="x-none"/>
        </w:rPr>
        <w:t xml:space="preserve">, 30 </w:t>
      </w:r>
      <w:r>
        <w:rPr>
          <w:rFonts w:ascii="Sylfaen" w:eastAsia="Times New Roman" w:hAnsi="Sylfaen" w:cs="Sylfaen"/>
          <w:lang w:eastAsia="x-none"/>
        </w:rPr>
        <w:t>პროცენტი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მსრულებლებს</w:t>
      </w:r>
      <w:r>
        <w:rPr>
          <w:rFonts w:ascii="Sylfaen" w:eastAsia="Times New Roman" w:hAnsi="Sylfaen" w:cs="Sylfaen"/>
          <w:lang w:eastAsia="x-none"/>
        </w:rPr>
        <w:t xml:space="preserve">, 30 </w:t>
      </w:r>
      <w:r>
        <w:rPr>
          <w:rFonts w:ascii="Sylfaen" w:eastAsia="Times New Roman" w:hAnsi="Sylfaen" w:cs="Sylfaen"/>
          <w:lang w:eastAsia="x-none"/>
        </w:rPr>
        <w:t>პროცენტი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ფონოგრამების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u w:val="single"/>
          <w:lang w:eastAsia="x-none"/>
        </w:rPr>
        <w:t>აღნიშნულ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ორგანიზაციებს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უფლება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აქვთ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ფიზიკური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და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იურიდიული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პირებისაგან</w:t>
      </w:r>
      <w:r>
        <w:rPr>
          <w:rFonts w:ascii="Sylfaen" w:eastAsia="Times New Roman" w:hAnsi="Sylfaen" w:cs="Sylfaen"/>
          <w:u w:val="single"/>
          <w:lang w:eastAsia="x-none"/>
        </w:rPr>
        <w:t xml:space="preserve">, </w:t>
      </w:r>
      <w:r>
        <w:rPr>
          <w:rFonts w:ascii="Sylfaen" w:eastAsia="Times New Roman" w:hAnsi="Sylfaen" w:cs="Sylfaen"/>
          <w:u w:val="single"/>
          <w:lang w:eastAsia="x-none"/>
        </w:rPr>
        <w:t>მათ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შორის</w:t>
      </w:r>
      <w:r>
        <w:rPr>
          <w:rFonts w:ascii="Sylfaen" w:eastAsia="Times New Roman" w:hAnsi="Sylfaen" w:cs="Sylfaen"/>
          <w:u w:val="single"/>
          <w:lang w:eastAsia="x-none"/>
        </w:rPr>
        <w:t xml:space="preserve">, </w:t>
      </w:r>
      <w:r>
        <w:rPr>
          <w:rFonts w:ascii="Sylfaen" w:eastAsia="Times New Roman" w:hAnsi="Sylfaen" w:cs="Sylfaen"/>
          <w:u w:val="single"/>
          <w:lang w:eastAsia="x-none"/>
        </w:rPr>
        <w:t>სახელმწიფო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და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დაწესებულებებისაგან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მოითხოვონ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ინფორმაცია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ამ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მუხლის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მე</w:t>
      </w:r>
      <w:r>
        <w:rPr>
          <w:rFonts w:ascii="Sylfaen" w:eastAsia="Times New Roman" w:hAnsi="Sylfaen" w:cs="Sylfaen"/>
          <w:u w:val="single"/>
          <w:lang w:eastAsia="x-none"/>
        </w:rPr>
        <w:t xml:space="preserve">-4 </w:t>
      </w:r>
      <w:r>
        <w:rPr>
          <w:rFonts w:ascii="Sylfaen" w:eastAsia="Times New Roman" w:hAnsi="Sylfaen" w:cs="Sylfaen"/>
          <w:u w:val="single"/>
          <w:lang w:eastAsia="x-none"/>
        </w:rPr>
        <w:t>პუნქტში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მითითებულ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მოწყობილობათა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დ</w:t>
      </w:r>
      <w:r>
        <w:rPr>
          <w:rFonts w:ascii="Sylfaen" w:eastAsia="Times New Roman" w:hAnsi="Sylfaen" w:cs="Sylfaen"/>
          <w:u w:val="single"/>
          <w:lang w:eastAsia="x-none"/>
        </w:rPr>
        <w:t>ა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მატერიალურ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მატარებელთა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წარმოებისა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და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იმპორტის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შესახებ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en-US"/>
        </w:rPr>
        <w:t>21-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-5 </w:t>
      </w:r>
      <w:r>
        <w:rPr>
          <w:rFonts w:ascii="Sylfaen" w:eastAsia="Times New Roman" w:hAnsi="Sylfaen" w:cs="Sylfaen"/>
          <w:sz w:val="20"/>
          <w:szCs w:val="20"/>
          <w:lang w:val="en-US"/>
        </w:rPr>
        <w:t>პუნქტის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-3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წინადადება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კონსტიტუციის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-2 </w:t>
      </w:r>
      <w:r>
        <w:rPr>
          <w:rFonts w:ascii="Sylfaen" w:eastAsia="Times New Roman" w:hAnsi="Sylfaen" w:cs="Sylfaen"/>
          <w:sz w:val="20"/>
          <w:szCs w:val="20"/>
          <w:lang w:val="en-US"/>
        </w:rPr>
        <w:t>პუნქტთან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-18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-3 </w:t>
      </w:r>
      <w:r>
        <w:rPr>
          <w:rFonts w:ascii="Sylfaen" w:eastAsia="Times New Roman" w:hAnsi="Sylfaen" w:cs="Sylfaen"/>
          <w:sz w:val="20"/>
          <w:szCs w:val="20"/>
          <w:lang w:val="en-US"/>
        </w:rPr>
        <w:t>პუნქტთან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მიმართებით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12/25/2020 N 2/1/877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გადაწყვეტილება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7DD7E4B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შემსრულე</w:t>
      </w:r>
      <w:r>
        <w:rPr>
          <w:rFonts w:ascii="Sylfaen" w:eastAsia="Times New Roman" w:hAnsi="Sylfaen" w:cs="Sylfaen"/>
          <w:lang w:eastAsia="x-none"/>
        </w:rPr>
        <w:t>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მიაღწევენ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გამოანგარიშებისა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>“. „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გადაწყვეტილე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5E6EEDC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ჰონორარი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პუნქტებ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60A4609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ჰონორარი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გადაიხდევინება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მატარებლებთან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>:</w:t>
      </w:r>
    </w:p>
    <w:p w14:paraId="1D19E89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ექსპორტის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>;</w:t>
      </w:r>
    </w:p>
    <w:p w14:paraId="05FC554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პროფესიულ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14:paraId="3C61352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ჰონორარი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გადაიხდევინება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მატარებლების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.</w:t>
      </w:r>
    </w:p>
    <w:p w14:paraId="7840EC4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6DB4B10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14:paraId="47F8994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22. </w:t>
      </w:r>
      <w:r>
        <w:rPr>
          <w:rFonts w:ascii="Sylfaen" w:eastAsia="Times New Roman" w:hAnsi="Sylfaen" w:cs="Sylfaen"/>
          <w:b/>
          <w:bCs/>
          <w:lang w:eastAsia="x-none"/>
        </w:rPr>
        <w:t>ნაწარმოების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რეპროგრაფიული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გამრავლება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ბიბლიოთეკების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 </w:t>
      </w:r>
      <w:r>
        <w:rPr>
          <w:rFonts w:ascii="Sylfaen" w:eastAsia="Times New Roman" w:hAnsi="Sylfaen" w:cs="Sylfaen"/>
          <w:b/>
          <w:bCs/>
          <w:lang w:eastAsia="x-none"/>
        </w:rPr>
        <w:t>არქივებისა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</w:p>
    <w:p w14:paraId="271D587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გამრავლება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დასესხების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ზნით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გამრავლება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2BD7A9F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გამოუსადეგარი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შესაცვლელად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განადგურებული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გამოუსადეგარი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შესაცვლელად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0BA14A2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სტატიებ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ნაწყვეტებისა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ბიბლიოთეკებისა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45A725B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ნაწყვეტებისა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მეცადინეობისათვის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385FC6D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14:paraId="4D5CC1C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23. </w:t>
      </w:r>
      <w:r>
        <w:rPr>
          <w:rFonts w:ascii="Sylfaen" w:eastAsia="Times New Roman" w:hAnsi="Sylfaen" w:cs="Sylfaen"/>
          <w:b/>
          <w:bCs/>
          <w:lang w:eastAsia="x-none"/>
        </w:rPr>
        <w:t>ნაწარმოების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ავტორის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თანხმობისა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მისთვის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ჰონორარის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გადახდის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გარეშე</w:t>
      </w:r>
    </w:p>
    <w:p w14:paraId="7A830A0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დასესხების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10243F0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ციტირება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პოლემიკური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ციტირების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გაზეთებიდან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ჟურნალებიდან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ნაწყვეტების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მიმოხილვისათვის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5992C7E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ნაწყვეტების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ილუსტრაციის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გამოცემებ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ტელეგადაცემებში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ვიდეოჩანაწერებში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6F0B08D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პოლიტიკურ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რელიგიურ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>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ჟურნალგაზეთების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უნარჩუნდება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კრებულში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155FBF0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t>პროდუცირება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ფოტოგრაფირების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ეთერში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;</w:t>
      </w:r>
    </w:p>
    <w:p w14:paraId="152F768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წარმოთქმული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სიტყვის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ლექციის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ქადა</w:t>
      </w:r>
      <w:r>
        <w:rPr>
          <w:rFonts w:ascii="Sylfaen" w:eastAsia="Times New Roman" w:hAnsi="Sylfaen" w:cs="Sylfaen"/>
          <w:lang w:eastAsia="x-none"/>
        </w:rPr>
        <w:t>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წარმოთქმული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ჟურნალგაზეთებისა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ავტორ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უნარჩუნდება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58E3323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რელიეფური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წერტილოვანი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შრიფტით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უსინათლოთათვის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>.</w:t>
      </w:r>
    </w:p>
    <w:p w14:paraId="1F098C7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14:paraId="4C5F9FEE" w14:textId="77777777" w:rsidR="00000000" w:rsidRDefault="00174FA7">
      <w:pPr>
        <w:pStyle w:val="Normal0"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24. </w:t>
      </w:r>
      <w:r>
        <w:rPr>
          <w:rFonts w:ascii="Sylfaen" w:eastAsia="Times New Roman" w:hAnsi="Sylfaen" w:cs="Sylfaen"/>
          <w:b/>
          <w:bCs/>
          <w:lang w:eastAsia="x-none"/>
        </w:rPr>
        <w:t>თავისუფალი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დასწრებისათვის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ადგილებში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მუდმივად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განლაგებული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</w:p>
    <w:p w14:paraId="0B87455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დასწრებისათვის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</w:t>
      </w:r>
      <w:r>
        <w:rPr>
          <w:rFonts w:ascii="Sylfaen" w:eastAsia="Times New Roman" w:hAnsi="Sylfaen" w:cs="Sylfaen"/>
          <w:lang w:eastAsia="x-none"/>
        </w:rPr>
        <w:t>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არქიტექტურულ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ფოტოგრაფიულ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</w:t>
      </w:r>
      <w:r>
        <w:rPr>
          <w:rFonts w:ascii="Sylfaen" w:eastAsia="Times New Roman" w:hAnsi="Sylfaen" w:cs="Sylfaen"/>
          <w:lang w:eastAsia="x-none"/>
        </w:rPr>
        <w:t>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.</w:t>
      </w:r>
    </w:p>
    <w:p w14:paraId="5F7C6A0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eastAsia="x-none"/>
        </w:rPr>
      </w:pPr>
    </w:p>
    <w:p w14:paraId="42FBA02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25. </w:t>
      </w:r>
      <w:r>
        <w:rPr>
          <w:rFonts w:ascii="Sylfaen" w:eastAsia="Times New Roman" w:hAnsi="Sylfaen" w:cs="Sylfaen"/>
          <w:b/>
          <w:bCs/>
          <w:lang w:eastAsia="x-none"/>
        </w:rPr>
        <w:t>მუსიკალური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შესრულება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ცერემონიების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4A3CA2D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მუსიკალური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სამგლოვიარო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რელიგიური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ცერემონიების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ცერემონიის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ხასიათით</w:t>
      </w:r>
      <w:r>
        <w:rPr>
          <w:rFonts w:ascii="Sylfaen" w:eastAsia="Times New Roman" w:hAnsi="Sylfaen" w:cs="Sylfaen"/>
          <w:lang w:eastAsia="x-none"/>
        </w:rPr>
        <w:t>.</w:t>
      </w:r>
    </w:p>
    <w:p w14:paraId="133F9FF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14:paraId="0AE8B7B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26. </w:t>
      </w:r>
      <w:r>
        <w:rPr>
          <w:rFonts w:ascii="Sylfaen" w:eastAsia="Times New Roman" w:hAnsi="Sylfaen" w:cs="Sylfaen"/>
          <w:b/>
          <w:bCs/>
          <w:lang w:eastAsia="x-none"/>
        </w:rPr>
        <w:t>ნაწარმოების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რეპროდუცირება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წარმოებისათვის</w:t>
      </w:r>
    </w:p>
    <w:p w14:paraId="1CDD0AC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</w:t>
      </w:r>
      <w:r>
        <w:rPr>
          <w:rFonts w:ascii="Sylfaen" w:eastAsia="Times New Roman" w:hAnsi="Sylfaen" w:cs="Sylfaen"/>
          <w:lang w:eastAsia="x-none"/>
        </w:rPr>
        <w:t>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.</w:t>
      </w:r>
    </w:p>
    <w:p w14:paraId="66F239B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</w:p>
    <w:p w14:paraId="759D3D1B" w14:textId="77777777" w:rsidR="00000000" w:rsidRDefault="00174FA7">
      <w:pPr>
        <w:pStyle w:val="Normal0"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27. </w:t>
      </w:r>
      <w:r>
        <w:rPr>
          <w:rFonts w:ascii="Sylfaen" w:eastAsia="Times New Roman" w:hAnsi="Sylfaen" w:cs="Sylfaen"/>
          <w:b/>
          <w:bCs/>
          <w:lang w:eastAsia="x-none"/>
        </w:rPr>
        <w:t>საეთერო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მაუწყებლობის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მოკლევადიანი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ჩაწერა</w:t>
      </w:r>
    </w:p>
    <w:p w14:paraId="2C3E18E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საეთერო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ანხმობისა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მოკლევადიანი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:</w:t>
      </w:r>
    </w:p>
    <w:p w14:paraId="654E964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საკუთარ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12E7463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დამზადებიდან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>.</w:t>
      </w:r>
    </w:p>
    <w:p w14:paraId="4D7E209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eastAsia="x-none"/>
        </w:rPr>
      </w:pPr>
    </w:p>
    <w:p w14:paraId="7AB64FC5" w14:textId="77777777" w:rsidR="00000000" w:rsidRDefault="00174FA7">
      <w:pPr>
        <w:pStyle w:val="Normal0"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28. </w:t>
      </w:r>
      <w:r>
        <w:rPr>
          <w:rFonts w:ascii="Sylfaen" w:eastAsia="Times New Roman" w:hAnsi="Sylfaen" w:cs="Sylfaen"/>
          <w:b/>
          <w:bCs/>
          <w:lang w:eastAsia="x-none"/>
        </w:rPr>
        <w:t>კომპიუტერული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პროგრამისა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მფლობელთა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შეზღუდვები</w:t>
      </w:r>
    </w:p>
    <w:p w14:paraId="3F1F3AD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ეგზემპლარს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:</w:t>
      </w:r>
    </w:p>
    <w:p w14:paraId="2C222BB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მეხსიერებაში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მომხმარებლისათვის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აშკარა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გასწორება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;</w:t>
      </w:r>
    </w:p>
    <w:p w14:paraId="35F3055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დაამზადოს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</w:t>
      </w:r>
      <w:r>
        <w:rPr>
          <w:rFonts w:ascii="Sylfaen" w:eastAsia="Times New Roman" w:hAnsi="Sylfaen" w:cs="Sylfaen"/>
          <w:lang w:eastAsia="x-none"/>
        </w:rPr>
        <w:t>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ეგზემპლარი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განადგურებული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გამოუსადეგარი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ეგზემპლარის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შესაცვლელად</w:t>
      </w:r>
      <w:r>
        <w:rPr>
          <w:rFonts w:ascii="Sylfaen" w:eastAsia="Times New Roman" w:hAnsi="Sylfaen" w:cs="Sylfaen"/>
          <w:lang w:eastAsia="x-none"/>
        </w:rPr>
        <w:t>.</w:t>
      </w:r>
    </w:p>
    <w:p w14:paraId="47216F0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ეგზემპლარი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14:paraId="68ACC91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</w:p>
    <w:p w14:paraId="47AA5822" w14:textId="77777777" w:rsidR="00000000" w:rsidRDefault="00174FA7">
      <w:pPr>
        <w:pStyle w:val="Normal0"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29. </w:t>
      </w:r>
      <w:r>
        <w:rPr>
          <w:rFonts w:ascii="Sylfaen" w:eastAsia="Times New Roman" w:hAnsi="Sylfaen" w:cs="Sylfaen"/>
          <w:b/>
          <w:bCs/>
          <w:lang w:eastAsia="x-none"/>
        </w:rPr>
        <w:t>კომპიუტერული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პროგ</w:t>
      </w:r>
      <w:r>
        <w:rPr>
          <w:rFonts w:ascii="Sylfaen" w:eastAsia="Times New Roman" w:hAnsi="Sylfaen" w:cs="Sylfaen"/>
          <w:b/>
          <w:bCs/>
          <w:lang w:eastAsia="x-none"/>
        </w:rPr>
        <w:t>რამის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თავისუფალი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დეკომპილირება</w:t>
      </w:r>
      <w:r>
        <w:rPr>
          <w:rFonts w:ascii="Sylfaen" w:eastAsia="Times New Roman" w:hAnsi="Sylfaen" w:cs="Sylfaen"/>
          <w:b/>
          <w:bCs/>
          <w:lang w:eastAsia="x-none"/>
        </w:rPr>
        <w:t>)</w:t>
      </w:r>
    </w:p>
    <w:p w14:paraId="6D03EAB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ეგზემპლარს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დეკომპილაცია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კვლავაწარმოოს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ტექსტში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დეკომპილირება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ურთიერთმოქმედებ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მისაღწევად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:</w:t>
      </w:r>
    </w:p>
    <w:p w14:paraId="4A504A9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ეგზემპლარის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>;</w:t>
      </w:r>
    </w:p>
    <w:p w14:paraId="05497FA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ურთიერთმოქმედების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მისაღწევად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>;</w:t>
      </w:r>
    </w:p>
    <w:p w14:paraId="6FB327D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დეკომპილირებული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მისაღწევად</w:t>
      </w:r>
      <w:r>
        <w:rPr>
          <w:rFonts w:ascii="Sylfaen" w:eastAsia="Times New Roman" w:hAnsi="Sylfaen" w:cs="Sylfaen"/>
          <w:lang w:eastAsia="x-none"/>
        </w:rPr>
        <w:t>;</w:t>
      </w:r>
    </w:p>
    <w:p w14:paraId="470C852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დეკომპილირების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</w:t>
      </w:r>
      <w:r>
        <w:rPr>
          <w:rFonts w:ascii="Sylfaen" w:eastAsia="Times New Roman" w:hAnsi="Sylfaen" w:cs="Sylfaen"/>
          <w:lang w:eastAsia="x-none"/>
        </w:rPr>
        <w:t>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მისაღწევად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შესამუშავებლად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დეკო</w:t>
      </w:r>
      <w:r>
        <w:rPr>
          <w:rFonts w:ascii="Sylfaen" w:eastAsia="Times New Roman" w:hAnsi="Sylfaen" w:cs="Sylfaen"/>
          <w:lang w:eastAsia="x-none"/>
        </w:rPr>
        <w:t>მპილირებული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465DE4F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eastAsia="x-none"/>
        </w:rPr>
      </w:pPr>
    </w:p>
    <w:p w14:paraId="1B26AF5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30. </w:t>
      </w:r>
      <w:r>
        <w:rPr>
          <w:rFonts w:ascii="Sylfaen" w:eastAsia="Times New Roman" w:hAnsi="Sylfaen" w:cs="Sylfaen"/>
          <w:b/>
          <w:bCs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თავისუფალი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</w:p>
    <w:p w14:paraId="3621E9A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შეღწევისათვის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ნაწილზე</w:t>
      </w:r>
      <w:r>
        <w:rPr>
          <w:rFonts w:ascii="Sylfaen" w:eastAsia="Times New Roman" w:hAnsi="Sylfaen" w:cs="Sylfaen"/>
          <w:lang w:eastAsia="x-none"/>
        </w:rPr>
        <w:t>.</w:t>
      </w:r>
    </w:p>
    <w:p w14:paraId="4E0EBE2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eastAsia="x-none"/>
        </w:rPr>
      </w:pPr>
    </w:p>
    <w:p w14:paraId="26A2E23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14:paraId="51CD73AE" w14:textId="77777777" w:rsidR="00000000" w:rsidRDefault="00174FA7">
      <w:pPr>
        <w:pStyle w:val="Normal0"/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815" w:firstLine="567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საავტორო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ვადა</w:t>
      </w:r>
    </w:p>
    <w:p w14:paraId="51DBC548" w14:textId="77777777" w:rsidR="00000000" w:rsidRDefault="00174FA7">
      <w:pPr>
        <w:pStyle w:val="Normal0"/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815" w:firstLine="567"/>
        <w:rPr>
          <w:rFonts w:ascii="Sylfaen" w:hAnsi="Sylfaen" w:cs="Sylfaen"/>
          <w:lang w:eastAsia="x-none"/>
        </w:rPr>
      </w:pPr>
    </w:p>
    <w:p w14:paraId="772C4AA6" w14:textId="77777777" w:rsidR="00000000" w:rsidRDefault="00174FA7">
      <w:pPr>
        <w:pStyle w:val="Normal0"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31. </w:t>
      </w:r>
      <w:r>
        <w:rPr>
          <w:rFonts w:ascii="Sylfaen" w:eastAsia="Times New Roman" w:hAnsi="Sylfaen" w:cs="Sylfaen"/>
          <w:b/>
          <w:bCs/>
          <w:lang w:eastAsia="x-none"/>
        </w:rPr>
        <w:t>საავტორო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წარმოშობა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ხანგრძლივობა</w:t>
      </w:r>
    </w:p>
    <w:p w14:paraId="7938A6E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70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.</w:t>
      </w:r>
    </w:p>
    <w:p w14:paraId="0D68F69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წელიწადის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</w:t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EC7E72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</w:p>
    <w:p w14:paraId="25FA974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32. </w:t>
      </w:r>
      <w:r>
        <w:rPr>
          <w:rFonts w:ascii="Sylfaen" w:eastAsia="Times New Roman" w:hAnsi="Sylfaen" w:cs="Sylfaen"/>
          <w:b/>
          <w:bCs/>
          <w:lang w:eastAsia="x-none"/>
        </w:rPr>
        <w:t>საავტორო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ვადები</w:t>
      </w:r>
    </w:p>
    <w:p w14:paraId="198A8B2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ფსევდონიმით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ანონიმურად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70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გაამჟღავნებს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308795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თანაავტორობით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თანაავტორი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გარდაცვალებიდან</w:t>
      </w:r>
      <w:r>
        <w:rPr>
          <w:rFonts w:ascii="Sylfaen" w:eastAsia="Times New Roman" w:hAnsi="Sylfaen" w:cs="Sylfaen"/>
          <w:lang w:eastAsia="x-none"/>
        </w:rPr>
        <w:t xml:space="preserve"> 70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</w:t>
      </w:r>
    </w:p>
    <w:p w14:paraId="2724886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ტომებად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ნაწილებად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გამოშვებებად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ეპიზოდებად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</w:t>
      </w:r>
      <w:r>
        <w:rPr>
          <w:rFonts w:ascii="Sylfaen" w:eastAsia="Times New Roman" w:hAnsi="Sylfaen" w:cs="Sylfaen"/>
          <w:lang w:eastAsia="x-none"/>
        </w:rPr>
        <w:t>იღიდან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3F90AF8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-13 </w:t>
      </w:r>
      <w:r>
        <w:rPr>
          <w:rFonts w:ascii="Sylfaen" w:eastAsia="Times New Roman" w:hAnsi="Sylfaen" w:cs="Sylfaen"/>
          <w:lang w:eastAsia="x-none"/>
        </w:rPr>
        <w:t>მუხლებში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70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აცნობა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2CA9BF8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აუდიოვიზუალურ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ავტორთაგან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თანაავტორთაგან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უკანასკნელის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გარდაცვალებიდან</w:t>
      </w:r>
      <w:r>
        <w:rPr>
          <w:rFonts w:ascii="Sylfaen" w:eastAsia="Times New Roman" w:hAnsi="Sylfaen" w:cs="Sylfaen"/>
          <w:lang w:eastAsia="x-none"/>
        </w:rPr>
        <w:t xml:space="preserve"> 70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</w:t>
      </w:r>
    </w:p>
    <w:p w14:paraId="07258BD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5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თანაავტორობით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მუსიკალურ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გარდაცვალებიდან</w:t>
      </w:r>
      <w:r>
        <w:rPr>
          <w:rFonts w:ascii="Sylfaen" w:eastAsia="Times New Roman" w:hAnsi="Sylfaen" w:cs="Sylfaen"/>
          <w:lang w:eastAsia="x-none"/>
        </w:rPr>
        <w:t xml:space="preserve"> 70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თანაავ</w:t>
      </w:r>
      <w:r>
        <w:rPr>
          <w:rFonts w:ascii="Sylfaen" w:eastAsia="Times New Roman" w:hAnsi="Sylfaen" w:cs="Sylfaen"/>
          <w:lang w:eastAsia="x-none"/>
        </w:rPr>
        <w:t>ტორებად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მუსიკალური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მუსიკალური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>. (23.12.2017. N1917)</w:t>
      </w:r>
    </w:p>
    <w:p w14:paraId="4671885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0C898E3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eastAsia="x-none"/>
        </w:rPr>
      </w:pPr>
    </w:p>
    <w:p w14:paraId="142278F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33. </w:t>
      </w:r>
      <w:r>
        <w:rPr>
          <w:rFonts w:ascii="Sylfaen" w:eastAsia="Times New Roman" w:hAnsi="Sylfaen" w:cs="Sylfaen"/>
          <w:b/>
          <w:bCs/>
          <w:lang w:eastAsia="x-none"/>
        </w:rPr>
        <w:t>უვადო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საავტორო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</w:r>
    </w:p>
    <w:p w14:paraId="0986E45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ნაწარმოებ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უვადოდ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6F36E5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ჟანრის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შეიყვანოს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3DD066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ფსევდონიმით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გაიგივება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შეიყვანოს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214B6E7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14:paraId="65DA9FC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34. </w:t>
      </w:r>
      <w:r>
        <w:rPr>
          <w:rFonts w:ascii="Sylfaen" w:eastAsia="Times New Roman" w:hAnsi="Sylfaen" w:cs="Sylfaen"/>
          <w:b/>
          <w:bCs/>
          <w:lang w:eastAsia="x-none"/>
        </w:rPr>
        <w:t>ვადაგასული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საავტორო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</w:p>
    <w:p w14:paraId="0F30847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</w:t>
      </w:r>
      <w:r>
        <w:rPr>
          <w:rFonts w:ascii="Sylfaen" w:eastAsia="Times New Roman" w:hAnsi="Sylfaen" w:cs="Sylfaen"/>
          <w:lang w:eastAsia="x-none"/>
        </w:rPr>
        <w:t>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ნაწარმოებზედაც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357782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ანარიცხები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ანარიცხებიდან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ანარიცხების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პროცენტს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5DA9CB6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eastAsia="x-none"/>
        </w:rPr>
      </w:pPr>
    </w:p>
    <w:p w14:paraId="55ED410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14:paraId="09E57B9F" w14:textId="77777777" w:rsidR="00000000" w:rsidRDefault="00174FA7">
      <w:pPr>
        <w:pStyle w:val="Normal0"/>
        <w:tabs>
          <w:tab w:val="left" w:pos="26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left="2609"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t>ავტორო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გადაცემა</w:t>
      </w:r>
    </w:p>
    <w:p w14:paraId="43C44BD1" w14:textId="77777777" w:rsidR="00000000" w:rsidRDefault="00174FA7">
      <w:pPr>
        <w:pStyle w:val="Normal0"/>
        <w:tabs>
          <w:tab w:val="left" w:pos="26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left="2609" w:firstLine="567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14:paraId="5C9D6E9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35. </w:t>
      </w:r>
      <w:r>
        <w:rPr>
          <w:rFonts w:ascii="Sylfaen" w:eastAsia="Times New Roman" w:hAnsi="Sylfaen" w:cs="Sylfaen"/>
          <w:b/>
          <w:bCs/>
          <w:lang w:eastAsia="x-none"/>
        </w:rPr>
        <w:t>საავტორო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საფუძვლები</w:t>
      </w:r>
    </w:p>
    <w:p w14:paraId="1EA84C4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39832D3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</w:t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.</w:t>
      </w:r>
    </w:p>
    <w:p w14:paraId="78696BC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ავტორობის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</w:t>
      </w:r>
      <w:r>
        <w:rPr>
          <w:rFonts w:ascii="Sylfaen" w:eastAsia="Times New Roman" w:hAnsi="Sylfaen" w:cs="Sylfaen"/>
          <w:lang w:eastAsia="x-none"/>
        </w:rPr>
        <w:t>ელონ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იზღუდება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F583C8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დაურთონ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აწარმოებები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ილუსტრაცია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წინასიტყვაობა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ბოლოსიტყვაობა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კომენტარი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>.</w:t>
      </w:r>
    </w:p>
    <w:p w14:paraId="771710D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გარდაცვალებამდე</w:t>
      </w:r>
      <w:r>
        <w:rPr>
          <w:rFonts w:ascii="Sylfaen" w:eastAsia="Times New Roman" w:hAnsi="Sylfaen" w:cs="Sylfaen"/>
          <w:lang w:eastAsia="x-none"/>
        </w:rPr>
        <w:t>.</w:t>
      </w:r>
    </w:p>
    <w:p w14:paraId="4AEDBD1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</w:t>
      </w:r>
      <w:r>
        <w:rPr>
          <w:rFonts w:ascii="Sylfaen" w:eastAsia="Times New Roman" w:hAnsi="Sylfaen" w:cs="Sylfaen"/>
          <w:lang w:eastAsia="x-none"/>
        </w:rPr>
        <w:t>ენტი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. (5.12.2000. N651)</w:t>
      </w:r>
    </w:p>
    <w:p w14:paraId="1D7B924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8"/>
          <w:szCs w:val="28"/>
          <w:lang w:eastAsia="x-none"/>
        </w:rPr>
      </w:pPr>
    </w:p>
    <w:p w14:paraId="28A7FB8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36. </w:t>
      </w:r>
      <w:r>
        <w:rPr>
          <w:rFonts w:ascii="Sylfaen" w:eastAsia="Times New Roman" w:hAnsi="Sylfaen" w:cs="Sylfaen"/>
          <w:b/>
          <w:bCs/>
          <w:lang w:eastAsia="x-none"/>
        </w:rPr>
        <w:t>ავტორის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ქონებრივი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4F69FB7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უფლებამონაცვლეს</w:t>
      </w:r>
      <w:r>
        <w:rPr>
          <w:rFonts w:ascii="Sylfaen" w:eastAsia="Times New Roman" w:hAnsi="Sylfaen" w:cs="Sylfaen"/>
          <w:lang w:eastAsia="x-none"/>
        </w:rPr>
        <w:t>.</w:t>
      </w:r>
    </w:p>
    <w:p w14:paraId="2FE089E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14:paraId="54181B7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37. </w:t>
      </w:r>
      <w:r>
        <w:rPr>
          <w:rFonts w:ascii="Sylfaen" w:eastAsia="Times New Roman" w:hAnsi="Sylfaen" w:cs="Sylfaen"/>
          <w:b/>
          <w:bCs/>
          <w:lang w:eastAsia="x-non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ლიცენზია</w:t>
      </w:r>
    </w:p>
    <w:p w14:paraId="3BE1AFC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განსაკუთრებ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ანიჭებს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აკრძალოს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5C21CE3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>.</w:t>
      </w:r>
    </w:p>
    <w:p w14:paraId="17F2160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</w:p>
    <w:p w14:paraId="3D4343B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38. </w:t>
      </w:r>
      <w:r>
        <w:rPr>
          <w:rFonts w:ascii="Sylfaen" w:eastAsia="Times New Roman" w:hAnsi="Sylfaen" w:cs="Sylfaen"/>
          <w:b/>
          <w:bCs/>
          <w:lang w:eastAsia="x-none"/>
        </w:rPr>
        <w:t>ჩვეულებრივი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ლიცენზია</w:t>
      </w:r>
    </w:p>
    <w:p w14:paraId="588A6A8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</w:t>
      </w:r>
      <w:r>
        <w:rPr>
          <w:rFonts w:ascii="Sylfaen" w:eastAsia="Times New Roman" w:hAnsi="Sylfaen" w:cs="Sylfaen"/>
          <w:lang w:eastAsia="x-none"/>
        </w:rPr>
        <w:t>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5126623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8938EC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</w:p>
    <w:p w14:paraId="5FD9799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39. </w:t>
      </w:r>
      <w:r>
        <w:rPr>
          <w:rFonts w:ascii="Sylfaen" w:eastAsia="Times New Roman" w:hAnsi="Sylfaen" w:cs="Sylfaen"/>
          <w:b/>
          <w:bCs/>
          <w:lang w:eastAsia="x-none"/>
        </w:rPr>
        <w:t>ნაწარმოების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ლიცენზიის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შემდეგ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351A045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უნარჩუნდება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გასულია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კრებულისაგან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>.</w:t>
      </w:r>
    </w:p>
    <w:p w14:paraId="4224AAA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eastAsia="x-none"/>
        </w:rPr>
      </w:pPr>
    </w:p>
    <w:p w14:paraId="13B3EC5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40. </w:t>
      </w:r>
      <w:r>
        <w:rPr>
          <w:rFonts w:ascii="Sylfaen" w:eastAsia="Times New Roman" w:hAnsi="Sylfaen" w:cs="Sylfaen"/>
          <w:b/>
          <w:bCs/>
          <w:lang w:eastAsia="x-none"/>
        </w:rPr>
        <w:t>სალიცენზიო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ხელშეკრულება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87D878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გამოსაყენებელი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მოცულობა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ჟანრი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</w:t>
      </w:r>
      <w:r>
        <w:rPr>
          <w:rFonts w:ascii="Sylfaen" w:eastAsia="Times New Roman" w:hAnsi="Sylfaen" w:cs="Sylfaen"/>
          <w:lang w:eastAsia="x-none"/>
        </w:rPr>
        <w:t>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მიიჩნევენ</w:t>
      </w:r>
      <w:r>
        <w:rPr>
          <w:rFonts w:ascii="Sylfaen" w:eastAsia="Times New Roman" w:hAnsi="Sylfaen" w:cs="Sylfaen"/>
          <w:lang w:eastAsia="x-none"/>
        </w:rPr>
        <w:t>.</w:t>
      </w:r>
    </w:p>
    <w:p w14:paraId="02C48D4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>.</w:t>
      </w:r>
    </w:p>
    <w:p w14:paraId="496B900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>.</w:t>
      </w:r>
    </w:p>
    <w:p w14:paraId="3E80B30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</w:t>
      </w:r>
      <w:r>
        <w:rPr>
          <w:rFonts w:ascii="Sylfaen" w:eastAsia="Times New Roman" w:hAnsi="Sylfaen" w:cs="Sylfaen"/>
          <w:lang w:eastAsia="x-none"/>
        </w:rPr>
        <w:t>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ლიცენზიატს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გაუქმებამდე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>.</w:t>
      </w:r>
    </w:p>
    <w:p w14:paraId="6A6138F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t>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>.</w:t>
      </w:r>
    </w:p>
    <w:p w14:paraId="2ED3F7C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14D5A48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7.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ფიქსირებული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მაქსიმალური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ტირაჟი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14:paraId="63148B1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2629650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41.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1D15655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14:paraId="58DD32A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42. </w:t>
      </w:r>
      <w:r>
        <w:rPr>
          <w:rFonts w:ascii="Sylfaen" w:eastAsia="Times New Roman" w:hAnsi="Sylfaen" w:cs="Sylfaen"/>
          <w:b/>
          <w:bCs/>
          <w:lang w:eastAsia="x-none"/>
        </w:rPr>
        <w:t>ხ</w:t>
      </w:r>
      <w:r>
        <w:rPr>
          <w:rFonts w:ascii="Sylfaen" w:eastAsia="Times New Roman" w:hAnsi="Sylfaen" w:cs="Sylfaen"/>
          <w:b/>
          <w:bCs/>
          <w:lang w:eastAsia="x-none"/>
        </w:rPr>
        <w:t>ელშეკრულების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ფორმა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38ED73D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პერიოდულ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ზეპირადაც</w:t>
      </w:r>
      <w:r>
        <w:rPr>
          <w:rFonts w:ascii="Sylfaen" w:eastAsia="Times New Roman" w:hAnsi="Sylfaen" w:cs="Sylfaen"/>
          <w:lang w:eastAsia="x-none"/>
        </w:rPr>
        <w:t>.</w:t>
      </w:r>
    </w:p>
    <w:p w14:paraId="0882791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14:paraId="106B593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43. </w:t>
      </w:r>
      <w:r>
        <w:rPr>
          <w:rFonts w:ascii="Sylfaen" w:eastAsia="Times New Roman" w:hAnsi="Sylfaen" w:cs="Sylfaen"/>
          <w:b/>
          <w:bCs/>
          <w:lang w:eastAsia="x-none"/>
        </w:rPr>
        <w:t>ნაწარმოების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შექმნის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ხელშეკრულება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14:paraId="014A7D3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>ლდებულებას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</w:t>
      </w:r>
      <w:r>
        <w:rPr>
          <w:rFonts w:ascii="Sylfaen" w:eastAsia="Times New Roman" w:hAnsi="Sylfaen" w:cs="Sylfaen"/>
          <w:lang w:eastAsia="x-none"/>
        </w:rPr>
        <w:t>.</w:t>
      </w:r>
    </w:p>
    <w:p w14:paraId="21B309A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6C859DD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შემკვეთი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დაათვალიეროს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შესწორებათა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</w:t>
      </w:r>
      <w:r>
        <w:rPr>
          <w:rFonts w:ascii="Sylfaen" w:eastAsia="Times New Roman" w:hAnsi="Sylfaen" w:cs="Sylfaen"/>
          <w:lang w:eastAsia="x-none"/>
        </w:rPr>
        <w:t>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D04139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გაეგზავნა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მოწონებულად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0711E3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ავტორისათვის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ავანსის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ავანსის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0EA0F5F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5008608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ავტორმა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.2005 N 1585)</w:t>
      </w:r>
    </w:p>
    <w:p w14:paraId="6C6C7DBC" w14:textId="77777777" w:rsidR="00000000" w:rsidRDefault="00174F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შეკვეთის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(4.05.2010 N 3032)</w:t>
      </w:r>
    </w:p>
    <w:p w14:paraId="1920978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1261BDD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44. </w:t>
      </w:r>
      <w:r>
        <w:rPr>
          <w:rFonts w:ascii="Sylfaen" w:eastAsia="Times New Roman" w:hAnsi="Sylfaen" w:cs="Sylfaen"/>
          <w:b/>
          <w:bCs/>
          <w:lang w:eastAsia="x-none"/>
        </w:rPr>
        <w:t>ზიანის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ანაზღაურების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ვალდებულება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4ABC592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ეასრულა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>.</w:t>
      </w:r>
    </w:p>
    <w:p w14:paraId="36B5705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eastAsia="x-none"/>
        </w:rPr>
      </w:pPr>
    </w:p>
    <w:p w14:paraId="69A4339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 </w:t>
      </w:r>
    </w:p>
    <w:p w14:paraId="5B5B19B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მომიჯნავე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5 N 1585)</w:t>
      </w:r>
    </w:p>
    <w:p w14:paraId="50F66BB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i/>
          <w:iCs/>
          <w:lang w:eastAsia="x-none"/>
        </w:rPr>
      </w:pPr>
    </w:p>
    <w:p w14:paraId="188FAE2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45. </w:t>
      </w:r>
      <w:r>
        <w:rPr>
          <w:rFonts w:ascii="Sylfaen" w:eastAsia="Times New Roman" w:hAnsi="Sylfaen" w:cs="Sylfaen"/>
          <w:b/>
          <w:bCs/>
          <w:lang w:eastAsia="x-none"/>
        </w:rPr>
        <w:t>მომიჯნავე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14:paraId="5B18604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აბრკოლებს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>.</w:t>
      </w:r>
    </w:p>
    <w:p w14:paraId="5133B09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იმარტება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შელახვა</w:t>
      </w:r>
      <w:r>
        <w:rPr>
          <w:rFonts w:ascii="Sylfaen" w:eastAsia="Times New Roman" w:hAnsi="Sylfaen" w:cs="Sylfaen"/>
          <w:lang w:eastAsia="x-none"/>
        </w:rPr>
        <w:t>.</w:t>
      </w:r>
    </w:p>
    <w:p w14:paraId="470B187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0FB5F46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46. </w:t>
      </w:r>
      <w:r>
        <w:rPr>
          <w:rFonts w:ascii="Sylfaen" w:eastAsia="Times New Roman" w:hAnsi="Sylfaen" w:cs="Sylfaen"/>
          <w:b/>
          <w:bCs/>
          <w:lang w:eastAsia="x-none"/>
        </w:rPr>
        <w:t>მომიჯნავე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სუბიექტები</w:t>
      </w:r>
    </w:p>
    <w:p w14:paraId="526EF51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შემსრულებლები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5BCE74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</w:t>
      </w:r>
      <w:r>
        <w:rPr>
          <w:rFonts w:ascii="Sylfaen" w:eastAsia="Times New Roman" w:hAnsi="Sylfaen" w:cs="Sylfaen"/>
          <w:lang w:eastAsia="x-none"/>
        </w:rPr>
        <w:t>ზადებლები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3B01F8B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შემსრულებელი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55AF87D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დამამზადებელს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</w:t>
      </w:r>
      <w:r>
        <w:rPr>
          <w:rFonts w:ascii="Sylfaen" w:eastAsia="Times New Roman" w:hAnsi="Sylfaen" w:cs="Sylfaen"/>
          <w:lang w:eastAsia="x-none"/>
        </w:rPr>
        <w:t>ულებელს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დაისმება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ეგზემპლარზე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ფუტლარზე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ელემენტისაგან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49FAB9D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ლათინური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</w:t>
      </w:r>
      <w:r>
        <w:rPr>
          <w:rFonts w:ascii="Sylfaen" w:eastAsia="Times New Roman" w:hAnsi="Sylfaen" w:cs="Sylfaen"/>
          <w:lang w:eastAsia="x-none"/>
        </w:rPr>
        <w:t xml:space="preserve"> P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წრეწირში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P </w:t>
      </w:r>
      <w:r>
        <w:rPr>
          <w:rFonts w:ascii="Sylfaen" w:hAnsi="Sylfaen" w:cs="Sylfaen"/>
          <w:b/>
          <w:bCs/>
          <w:lang w:eastAsia="x-none"/>
        </w:rPr>
        <w:t>;</w:t>
      </w:r>
    </w:p>
    <w:p w14:paraId="32B74CA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>);</w:t>
      </w:r>
    </w:p>
    <w:p w14:paraId="3D05B38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>.</w:t>
      </w:r>
    </w:p>
    <w:p w14:paraId="1EC5601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1503491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47. </w:t>
      </w:r>
      <w:r>
        <w:rPr>
          <w:rFonts w:ascii="Sylfaen" w:eastAsia="Times New Roman" w:hAnsi="Sylfaen" w:cs="Sylfaen"/>
          <w:b/>
          <w:bCs/>
          <w:lang w:eastAsia="x-none"/>
        </w:rPr>
        <w:t>შემსრულებლის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14:paraId="3A17B3D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შემსრულებელს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3A5A6F8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3A7591F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დამახინჯებისაგ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ღირსება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რეპუტაციის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);</w:t>
      </w:r>
    </w:p>
    <w:p w14:paraId="4B6E921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>.</w:t>
      </w:r>
    </w:p>
    <w:p w14:paraId="6BE76DD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აკრძალოს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286EE4F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ჩაწერილი</w:t>
      </w:r>
      <w:r>
        <w:rPr>
          <w:rFonts w:ascii="Sylfaen" w:eastAsia="Times New Roman" w:hAnsi="Sylfaen" w:cs="Sylfaen"/>
          <w:lang w:eastAsia="x-none"/>
        </w:rPr>
        <w:t>;</w:t>
      </w:r>
    </w:p>
    <w:p w14:paraId="4152D9B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ფონოგრამაზე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2277BA6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კაბელით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663677E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კაბელით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;</w:t>
      </w:r>
    </w:p>
    <w:p w14:paraId="52A2B02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ფონოგრამაზე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; 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464BF2A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ფონოგრამაზე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გაყ</w:t>
      </w:r>
      <w:r>
        <w:rPr>
          <w:rFonts w:ascii="Sylfaen" w:eastAsia="Times New Roman" w:hAnsi="Sylfaen" w:cs="Sylfaen"/>
          <w:lang w:eastAsia="x-none"/>
        </w:rPr>
        <w:t>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6AA9A70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ფონოგრამაზე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უმავთულო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585)</w:t>
      </w:r>
    </w:p>
    <w:p w14:paraId="0979524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მოსარგებლესთან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E56DB2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შემსრულებელსა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კაბელით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522C4E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შემსრულებელსა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შემოიფარგლება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</w:t>
      </w:r>
      <w:r>
        <w:rPr>
          <w:rFonts w:ascii="Sylfaen" w:eastAsia="Times New Roman" w:hAnsi="Sylfaen" w:cs="Sylfaen"/>
          <w:lang w:eastAsia="x-none"/>
        </w:rPr>
        <w:t>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აუდიოვიზუალურ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დაფიქსირებული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11E7D7C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>ოიწურება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გავრცელებაზე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064E1104" w14:textId="77777777" w:rsidR="00000000" w:rsidRDefault="00174FA7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დამსაქმებლის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შემსრულებელს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(4.05.2010 N 3032)</w:t>
      </w:r>
    </w:p>
    <w:p w14:paraId="7BEF758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.</w:t>
      </w:r>
    </w:p>
    <w:p w14:paraId="2C7BD8C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14:paraId="2637974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48. </w:t>
      </w:r>
      <w:r>
        <w:rPr>
          <w:rFonts w:ascii="Sylfaen" w:eastAsia="Times New Roman" w:hAnsi="Sylfaen" w:cs="Sylfaen"/>
          <w:b/>
          <w:bCs/>
          <w:lang w:eastAsia="x-none"/>
        </w:rPr>
        <w:t>ფონოგრამის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დამამზადებლის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14:paraId="3DB2F12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4DA632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აკრძალოს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1919831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02C5DEB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2005 N 1585)</w:t>
      </w:r>
    </w:p>
    <w:p w14:paraId="7BFF085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01F10D3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1793D1C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ფონ</w:t>
      </w:r>
      <w:r>
        <w:rPr>
          <w:rFonts w:ascii="Sylfaen" w:eastAsia="Times New Roman" w:hAnsi="Sylfaen" w:cs="Sylfaen"/>
          <w:lang w:eastAsia="x-none"/>
        </w:rPr>
        <w:t>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(03.06.2005 N 1585)</w:t>
      </w:r>
    </w:p>
    <w:p w14:paraId="1CE3123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უმავთულო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4E3D9EF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.</w:t>
      </w:r>
    </w:p>
    <w:p w14:paraId="2D0765C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ამოიწურება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გავრცელებაზე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0FD8888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14:paraId="00FA082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49. </w:t>
      </w:r>
      <w:r>
        <w:rPr>
          <w:rFonts w:ascii="Sylfaen" w:eastAsia="Times New Roman" w:hAnsi="Sylfaen" w:cs="Sylfaen"/>
          <w:b/>
          <w:bCs/>
          <w:lang w:eastAsia="x-none"/>
        </w:rPr>
        <w:t>ვიდეოგრამის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</w:t>
      </w:r>
      <w:r>
        <w:rPr>
          <w:rFonts w:ascii="Sylfaen" w:eastAsia="Times New Roman" w:hAnsi="Sylfaen" w:cs="Sylfaen"/>
          <w:b/>
          <w:bCs/>
          <w:lang w:eastAsia="x-none"/>
        </w:rPr>
        <w:t>ამზადებლის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14:paraId="1317454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EC902A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აკრძალოს</w:t>
      </w:r>
      <w:r>
        <w:rPr>
          <w:rFonts w:ascii="Sylfaen" w:eastAsia="Times New Roman" w:hAnsi="Sylfaen" w:cs="Sylfaen"/>
          <w:lang w:eastAsia="x-none"/>
        </w:rPr>
        <w:t>:</w:t>
      </w:r>
    </w:p>
    <w:p w14:paraId="00782B9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1D2DB48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D72482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05 N 1585)</w:t>
      </w:r>
    </w:p>
    <w:p w14:paraId="2446C13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49704B4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403CD6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უმავთულო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</w:t>
      </w:r>
      <w:r>
        <w:rPr>
          <w:rFonts w:ascii="Sylfaen" w:eastAsia="Times New Roman" w:hAnsi="Sylfaen" w:cs="Sylfaen"/>
          <w:lang w:eastAsia="x-none"/>
        </w:rPr>
        <w:t>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50EB217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.</w:t>
      </w:r>
    </w:p>
    <w:p w14:paraId="676F854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ამოიწურება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გავრცელებაზე</w:t>
      </w:r>
      <w:r>
        <w:rPr>
          <w:rFonts w:ascii="Sylfaen" w:eastAsia="Times New Roman" w:hAnsi="Sylfaen" w:cs="Sylfaen"/>
          <w:lang w:eastAsia="x-none"/>
        </w:rPr>
        <w:t xml:space="preserve">. 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3C58033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14:paraId="177FADA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50. </w:t>
      </w:r>
      <w:r>
        <w:rPr>
          <w:rFonts w:ascii="Sylfaen" w:eastAsia="Times New Roman" w:hAnsi="Sylfaen" w:cs="Sylfaen"/>
          <w:b/>
          <w:bCs/>
          <w:lang w:eastAsia="x-none"/>
        </w:rPr>
        <w:t>მაუწყებლობის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14:paraId="18355EE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2873E4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აკრძალოს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296C182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32E6A5F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</w:t>
      </w:r>
      <w:r>
        <w:rPr>
          <w:rFonts w:ascii="Sylfaen" w:eastAsia="Times New Roman" w:hAnsi="Sylfaen" w:cs="Sylfaen"/>
          <w:lang w:eastAsia="x-none"/>
        </w:rPr>
        <w:t>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რისთვისაც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ჩაწერა</w:t>
      </w:r>
      <w:r>
        <w:rPr>
          <w:rFonts w:ascii="Sylfaen" w:eastAsia="Times New Roman" w:hAnsi="Sylfaen" w:cs="Sylfaen"/>
          <w:lang w:eastAsia="x-none"/>
        </w:rPr>
        <w:t>;</w:t>
      </w:r>
    </w:p>
    <w:p w14:paraId="557AF2B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საეთერო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საკაბელო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68BE307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კაბელით</w:t>
      </w:r>
      <w:r>
        <w:rPr>
          <w:rFonts w:ascii="Sylfaen" w:eastAsia="Times New Roman" w:hAnsi="Sylfaen" w:cs="Sylfaen"/>
          <w:lang w:eastAsia="x-none"/>
        </w:rPr>
        <w:t>;</w:t>
      </w:r>
    </w:p>
    <w:p w14:paraId="63564B3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08FDB0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29D2DD9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198C6E6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უსადენო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</w:t>
      </w:r>
      <w:r>
        <w:rPr>
          <w:rFonts w:ascii="Sylfaen" w:eastAsia="Times New Roman" w:hAnsi="Sylfaen" w:cs="Sylfaen"/>
          <w:lang w:eastAsia="x-none"/>
        </w:rPr>
        <w:t>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(03.06.2005 N 1585)</w:t>
      </w:r>
    </w:p>
    <w:p w14:paraId="3B737A3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14:paraId="58251CB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51. </w:t>
      </w:r>
      <w:r>
        <w:rPr>
          <w:rFonts w:ascii="Sylfaen" w:eastAsia="Times New Roman" w:hAnsi="Sylfaen" w:cs="Sylfaen"/>
          <w:b/>
          <w:bCs/>
          <w:lang w:eastAsia="x-none"/>
        </w:rPr>
        <w:t>მომიჯნავე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თავისუფალი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</w:p>
    <w:p w14:paraId="22CB4A3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მაუწყებ</w:t>
      </w:r>
      <w:r>
        <w:rPr>
          <w:rFonts w:ascii="Sylfaen" w:eastAsia="Times New Roman" w:hAnsi="Sylfaen" w:cs="Sylfaen"/>
          <w:lang w:eastAsia="x-none"/>
        </w:rPr>
        <w:t>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უსაფუძვლოდ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6BEBAAA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:</w:t>
      </w:r>
    </w:p>
    <w:p w14:paraId="4AFE8DC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შესრულებიდან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>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ციტირებისას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პოლემიკური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კრიტიკული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ციტირების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2290EAE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შესრულებიდან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</w:t>
      </w:r>
      <w:r>
        <w:rPr>
          <w:rFonts w:ascii="Sylfaen" w:eastAsia="Times New Roman" w:hAnsi="Sylfaen" w:cs="Sylfaen"/>
          <w:lang w:eastAsia="x-none"/>
        </w:rPr>
        <w:t>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ნაწყვეტების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ილუსტრაციის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გამოკვლევებისათვის</w:t>
      </w:r>
      <w:r>
        <w:rPr>
          <w:rFonts w:ascii="Sylfaen" w:eastAsia="Times New Roman" w:hAnsi="Sylfaen" w:cs="Sylfaen"/>
          <w:lang w:eastAsia="x-none"/>
        </w:rPr>
        <w:t xml:space="preserve"> – 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;</w:t>
      </w:r>
    </w:p>
    <w:p w14:paraId="2C8F4AF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შესრულებიდან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ნაწყვეტების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მოვლენათა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მიმოხილვაში</w:t>
      </w:r>
      <w:r>
        <w:rPr>
          <w:rFonts w:ascii="Sylfaen" w:eastAsia="Times New Roman" w:hAnsi="Sylfaen" w:cs="Sylfaen"/>
          <w:lang w:eastAsia="x-none"/>
        </w:rPr>
        <w:t>.</w:t>
      </w:r>
    </w:p>
    <w:p w14:paraId="103C03C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6968E00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7672902" w14:textId="77777777" w:rsidR="00000000" w:rsidRDefault="00174FA7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567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14:paraId="4B9D21F8" w14:textId="77777777" w:rsidR="00000000" w:rsidRDefault="00174FA7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52.  </w:t>
      </w:r>
      <w:r>
        <w:rPr>
          <w:rFonts w:ascii="Sylfaen" w:eastAsia="Times New Roman" w:hAnsi="Sylfaen" w:cs="Sylfaen"/>
          <w:b/>
          <w:bCs/>
          <w:lang w:eastAsia="x-none"/>
        </w:rPr>
        <w:t>მოგების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მიღების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მიზნით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გამოცემული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ფონოგრამის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662D04D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გადახდით</w:t>
      </w:r>
      <w:r>
        <w:rPr>
          <w:rFonts w:ascii="Sylfaen" w:eastAsia="Times New Roman" w:hAnsi="Sylfaen" w:cs="Sylfaen"/>
          <w:lang w:eastAsia="x-none"/>
        </w:rPr>
        <w:t>:</w:t>
      </w:r>
    </w:p>
    <w:p w14:paraId="681F1BC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0C793DD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>. (23.12.2017. N1917)</w:t>
      </w:r>
    </w:p>
    <w:p w14:paraId="224642D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C7DFA0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</w:t>
      </w:r>
      <w:r>
        <w:rPr>
          <w:rFonts w:ascii="Sylfaen" w:eastAsia="Times New Roman" w:hAnsi="Sylfaen" w:cs="Sylfaen"/>
          <w:lang w:eastAsia="x-none"/>
        </w:rPr>
        <w:t>ებლეთა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მიაღწევენ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გამოანგარიშებისა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>.</w:t>
      </w:r>
    </w:p>
    <w:p w14:paraId="07ECED6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ფონოგრამებით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გეგმები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14:paraId="275C57C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სადენებიანი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უსადენო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გამოცემული</w:t>
      </w:r>
      <w:r>
        <w:rPr>
          <w:rFonts w:ascii="Sylfaen" w:eastAsia="Times New Roman" w:hAnsi="Sylfaen" w:cs="Sylfaen"/>
          <w:lang w:eastAsia="x-none"/>
        </w:rPr>
        <w:t>.</w:t>
      </w:r>
    </w:p>
    <w:p w14:paraId="1C9FE1C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3CA4840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53. </w:t>
      </w:r>
      <w:r>
        <w:rPr>
          <w:rFonts w:ascii="Sylfaen" w:eastAsia="Times New Roman" w:hAnsi="Sylfaen" w:cs="Sylfaen"/>
          <w:b/>
          <w:bCs/>
          <w:lang w:eastAsia="x-none"/>
        </w:rPr>
        <w:t>საეთერო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მაუწყებლობის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ჩაწერა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მოკლევადიანი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14:paraId="0E68DA8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საეთერო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67934CE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გადაცემაზე</w:t>
      </w:r>
      <w:r>
        <w:rPr>
          <w:rFonts w:ascii="Sylfaen" w:eastAsia="Times New Roman" w:hAnsi="Sylfaen" w:cs="Sylfaen"/>
          <w:lang w:eastAsia="x-none"/>
        </w:rPr>
        <w:t>;</w:t>
      </w:r>
    </w:p>
    <w:p w14:paraId="18FACD3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მოკლევადიანი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გადაცემისათვის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14:paraId="689F2B1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მოკლევადიანი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ლიტერატურისა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14:paraId="3D44099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eastAsia="x-none"/>
        </w:rPr>
      </w:pPr>
    </w:p>
    <w:p w14:paraId="7630943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</w:t>
      </w:r>
    </w:p>
    <w:p w14:paraId="40B3AC5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დამამზადებლის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14:paraId="47E7913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19BA143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lang w:eastAsia="x-none"/>
        </w:rPr>
      </w:pPr>
    </w:p>
    <w:p w14:paraId="12A64EC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54. </w:t>
      </w:r>
      <w:r>
        <w:rPr>
          <w:rFonts w:ascii="Sylfaen" w:eastAsia="Times New Roman" w:hAnsi="Sylfaen" w:cs="Sylfaen"/>
          <w:b/>
          <w:bCs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დამამზადებელი</w:t>
      </w:r>
    </w:p>
    <w:p w14:paraId="11292F7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დამამზადებელი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</w:t>
      </w:r>
      <w:r>
        <w:rPr>
          <w:rFonts w:ascii="Sylfaen" w:eastAsia="Times New Roman" w:hAnsi="Sylfaen" w:cs="Sylfaen"/>
          <w:lang w:eastAsia="x-none"/>
        </w:rPr>
        <w:t>ხორციელა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თვალსაზრისით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ინვესტიცია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დაზუსტების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რაოდენობრი</w:t>
      </w:r>
      <w:r>
        <w:rPr>
          <w:rFonts w:ascii="Sylfaen" w:eastAsia="Times New Roman" w:hAnsi="Sylfaen" w:cs="Sylfaen"/>
          <w:lang w:eastAsia="x-none"/>
        </w:rPr>
        <w:t>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40EB5C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გადატანას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მატარებელზე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მატარებლის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გაქირავებას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ამოიწურება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360936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უმნიშვნელო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მეორებითი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უსაფუძვლოდ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5B04611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</w:t>
      </w:r>
      <w:r>
        <w:rPr>
          <w:rFonts w:ascii="Sylfaen" w:eastAsia="Times New Roman" w:hAnsi="Sylfaen" w:cs="Sylfaen"/>
          <w:lang w:eastAsia="x-none"/>
        </w:rPr>
        <w:t>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.</w:t>
      </w:r>
    </w:p>
    <w:p w14:paraId="520D748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ლახავდეს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693BB88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14:paraId="3323054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54</w:t>
      </w:r>
      <w:r>
        <w:rPr>
          <w:rFonts w:ascii="Sylfaen" w:hAnsi="Sylfaen" w:cs="Sylfaen"/>
          <w:b/>
          <w:bCs/>
          <w:position w:val="12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დეპონირება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618F819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დეპონირება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“. </w:t>
      </w:r>
      <w:r>
        <w:rPr>
          <w:rFonts w:ascii="Sylfaen" w:eastAsia="Times New Roman" w:hAnsi="Sylfaen" w:cs="Sylfaen"/>
          <w:lang w:eastAsia="x-none"/>
        </w:rPr>
        <w:t>დეპონირების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96C3CA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დეპონირებისას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28608E1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სიზუსტესა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უტყუარობაზე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</w:t>
      </w:r>
      <w:r>
        <w:rPr>
          <w:rFonts w:ascii="Sylfaen" w:eastAsia="Times New Roman" w:hAnsi="Sylfaen" w:cs="Sylfaen"/>
          <w:lang w:eastAsia="x-none"/>
        </w:rPr>
        <w:t>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>.</w:t>
      </w:r>
    </w:p>
    <w:p w14:paraId="1B38E38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დეპონირებისათვის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უფლებამონაცვლე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უფლებამონაცვლეობის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</w:t>
      </w:r>
      <w:r>
        <w:rPr>
          <w:rFonts w:ascii="Sylfaen" w:eastAsia="Times New Roman" w:hAnsi="Sylfaen" w:cs="Sylfaen"/>
          <w:lang w:eastAsia="x-none"/>
        </w:rPr>
        <w:t>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>.</w:t>
      </w:r>
    </w:p>
    <w:p w14:paraId="707C6DB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5. „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დეპონირებისას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>.</w:t>
      </w:r>
    </w:p>
    <w:p w14:paraId="708A7CA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დეპონირებულ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</w:t>
      </w:r>
      <w:r>
        <w:rPr>
          <w:rFonts w:ascii="Sylfaen" w:eastAsia="Times New Roman" w:hAnsi="Sylfaen" w:cs="Sylfaen"/>
          <w:lang w:eastAsia="x-none"/>
        </w:rPr>
        <w:t>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>.</w:t>
      </w:r>
    </w:p>
    <w:p w14:paraId="0BDD8EF4" w14:textId="77777777" w:rsidR="00000000" w:rsidRDefault="00174F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დეპონირებისათვის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(4.05.2010 N 3032)</w:t>
      </w:r>
    </w:p>
    <w:p w14:paraId="4DC1F09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14:paraId="2437DBC6" w14:textId="77777777" w:rsidR="00000000" w:rsidRDefault="00174FA7">
      <w:pPr>
        <w:pStyle w:val="Normal0"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55. </w:t>
      </w:r>
      <w:r>
        <w:rPr>
          <w:rFonts w:ascii="Sylfaen" w:eastAsia="Times New Roman" w:hAnsi="Sylfaen" w:cs="Sylfaen"/>
          <w:b/>
          <w:bCs/>
          <w:lang w:eastAsia="x-none"/>
        </w:rPr>
        <w:t>მ</w:t>
      </w:r>
      <w:r>
        <w:rPr>
          <w:rFonts w:ascii="Sylfaen" w:eastAsia="Times New Roman" w:hAnsi="Sylfaen" w:cs="Sylfaen"/>
          <w:b/>
          <w:bCs/>
          <w:lang w:eastAsia="x-none"/>
        </w:rPr>
        <w:t>ონაცემთა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მოსარგებლის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მოვალეობები</w:t>
      </w:r>
    </w:p>
    <w:p w14:paraId="0DF70BA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დამამზადებელს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აუკრძალოს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>არისხობრივად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უმნიშვნელო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3.06.2005 N 1585)</w:t>
      </w:r>
    </w:p>
    <w:p w14:paraId="5985EB0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ლახავდეს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0195D5E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6C3B52B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14:paraId="3AE0E38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56. </w:t>
      </w:r>
      <w:r>
        <w:rPr>
          <w:rFonts w:ascii="Sylfaen" w:eastAsia="Times New Roman" w:hAnsi="Sylfaen" w:cs="Sylfaen"/>
          <w:b/>
          <w:bCs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დამამზადებლის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შეზღუდვა</w:t>
      </w:r>
    </w:p>
    <w:p w14:paraId="6085046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:</w:t>
      </w:r>
    </w:p>
    <w:p w14:paraId="6A07189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>;</w:t>
      </w:r>
    </w:p>
    <w:p w14:paraId="2D47610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eastAsia="x-none"/>
        </w:rPr>
        <w:t>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საილუსტრაციოდ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>;</w:t>
      </w:r>
    </w:p>
    <w:p w14:paraId="2661186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5F2650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</w:p>
    <w:p w14:paraId="6F1BE66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VIII</w:t>
      </w:r>
    </w:p>
    <w:p w14:paraId="1C623A3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მომიჯნავე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დამამზადებლის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F5FDFC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eastAsia="x-none"/>
        </w:rPr>
      </w:pPr>
    </w:p>
    <w:p w14:paraId="1C192EB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57. </w:t>
      </w:r>
      <w:r>
        <w:rPr>
          <w:rFonts w:ascii="Sylfaen" w:eastAsia="Times New Roman" w:hAnsi="Sylfaen" w:cs="Sylfaen"/>
          <w:b/>
          <w:bCs/>
          <w:lang w:eastAsia="x-none"/>
        </w:rPr>
        <w:t>მომიჯნავე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ვადები</w:t>
      </w:r>
      <w:r>
        <w:rPr>
          <w:rFonts w:ascii="Sylfaen" w:hAnsi="Sylfaen" w:cs="Sylfaen"/>
          <w:lang w:eastAsia="x-none"/>
        </w:rPr>
        <w:tab/>
      </w:r>
    </w:p>
    <w:p w14:paraId="0D22C0E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შესრულებიდან</w:t>
      </w:r>
      <w:r>
        <w:rPr>
          <w:rFonts w:ascii="Sylfaen" w:eastAsia="Times New Roman" w:hAnsi="Sylfaen" w:cs="Sylfaen"/>
          <w:lang w:eastAsia="x-none"/>
        </w:rPr>
        <w:t xml:space="preserve"> 50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</w:t>
      </w:r>
      <w:r>
        <w:rPr>
          <w:rFonts w:ascii="Sylfaen" w:eastAsia="Times New Roman" w:hAnsi="Sylfaen" w:cs="Sylfaen"/>
          <w:lang w:eastAsia="x-none"/>
        </w:rPr>
        <w:t>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დადგომიდან</w:t>
      </w:r>
      <w:r>
        <w:rPr>
          <w:rFonts w:ascii="Sylfaen" w:eastAsia="Times New Roman" w:hAnsi="Sylfaen" w:cs="Sylfaen"/>
          <w:lang w:eastAsia="x-none"/>
        </w:rPr>
        <w:t xml:space="preserve"> 50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დადგომიდან</w:t>
      </w:r>
      <w:r>
        <w:rPr>
          <w:rFonts w:ascii="Sylfaen" w:eastAsia="Times New Roman" w:hAnsi="Sylfaen" w:cs="Sylfaen"/>
          <w:lang w:eastAsia="x-none"/>
        </w:rPr>
        <w:t xml:space="preserve"> 70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 (23.12.2017. N1917)</w:t>
      </w:r>
    </w:p>
    <w:p w14:paraId="0950541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2.</w:t>
      </w:r>
      <w:r>
        <w:rPr>
          <w:rFonts w:ascii="Sylfae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უვადოდ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ლიტერატურისა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14:paraId="69B7945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49-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ჩაწერიდან</w:t>
      </w:r>
      <w:r>
        <w:rPr>
          <w:rFonts w:ascii="Sylfaen" w:eastAsia="Times New Roman" w:hAnsi="Sylfaen" w:cs="Sylfaen"/>
          <w:lang w:eastAsia="x-none"/>
        </w:rPr>
        <w:t xml:space="preserve"> 50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t>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დადგომიდან</w:t>
      </w:r>
      <w:r>
        <w:rPr>
          <w:rFonts w:ascii="Sylfaen" w:eastAsia="Times New Roman" w:hAnsi="Sylfaen" w:cs="Sylfaen"/>
          <w:lang w:eastAsia="x-none"/>
        </w:rPr>
        <w:t xml:space="preserve"> 70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 (23.12.2017. N1917)</w:t>
      </w:r>
    </w:p>
    <w:p w14:paraId="42C34D4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გადაცემიდან</w:t>
      </w:r>
      <w:r>
        <w:rPr>
          <w:rFonts w:ascii="Sylfaen" w:eastAsia="Times New Roman" w:hAnsi="Sylfaen" w:cs="Sylfaen"/>
          <w:lang w:eastAsia="x-none"/>
        </w:rPr>
        <w:t xml:space="preserve"> 50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გასაყიდად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შემსრულებელს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გადასცა</w:t>
      </w:r>
      <w:r>
        <w:rPr>
          <w:rFonts w:ascii="Sylfaen" w:eastAsia="Times New Roman" w:hAnsi="Sylfaen" w:cs="Sylfaen"/>
          <w:lang w:eastAsia="x-none"/>
        </w:rPr>
        <w:t>. (23.12.2017. N1917)</w:t>
      </w:r>
    </w:p>
    <w:p w14:paraId="5977D3E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უსადენო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საკაბელო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სატელიტური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გადაცემიდან</w:t>
      </w:r>
      <w:r>
        <w:rPr>
          <w:rFonts w:ascii="Sylfaen" w:eastAsia="Times New Roman" w:hAnsi="Sylfaen" w:cs="Sylfaen"/>
          <w:lang w:eastAsia="x-none"/>
        </w:rPr>
        <w:t xml:space="preserve"> 50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 (23.12.2017. N1917)</w:t>
      </w:r>
    </w:p>
    <w:p w14:paraId="65088F6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ანონის</w:t>
      </w:r>
      <w:r>
        <w:rPr>
          <w:rFonts w:ascii="Sylfaen" w:eastAsia="Times New Roman" w:hAnsi="Sylfaen" w:cs="Sylfaen"/>
          <w:lang w:eastAsia="x-none"/>
        </w:rPr>
        <w:t xml:space="preserve"> 54-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დამზადებიდან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, 15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1472E18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გამომდინარ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შესწორებიდან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თვალსაზრისით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კაპიტალდაბანდება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დაბანდების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>.</w:t>
      </w:r>
    </w:p>
    <w:p w14:paraId="1643A45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წელიწადის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C05117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 –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უფლებამონაცვლეებზე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297D183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lang w:eastAsia="x-none"/>
        </w:rPr>
      </w:pPr>
    </w:p>
    <w:p w14:paraId="3F15EE9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IX</w:t>
      </w:r>
    </w:p>
    <w:p w14:paraId="476EC1B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t>ავტორო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მომიჯნავე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დამამზადებლის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</w:p>
    <w:p w14:paraId="7F0A5F6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4BFB992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14:paraId="0E30901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58. </w:t>
      </w:r>
      <w:r>
        <w:rPr>
          <w:rFonts w:ascii="Sylfaen" w:eastAsia="Times New Roman" w:hAnsi="Sylfaen" w:cs="Sylfaen"/>
          <w:b/>
          <w:bCs/>
          <w:lang w:eastAsia="x-none"/>
        </w:rPr>
        <w:t>საავტორო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მომიჯნავე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დამამზადებლის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814B16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</w:t>
      </w:r>
      <w:r>
        <w:rPr>
          <w:rFonts w:ascii="Sylfaen" w:eastAsia="Times New Roman" w:hAnsi="Sylfaen" w:cs="Sylfaen"/>
          <w:lang w:eastAsia="x-none"/>
        </w:rPr>
        <w:t>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4CE6773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დამრღვევად</w:t>
      </w:r>
      <w:r>
        <w:rPr>
          <w:rFonts w:ascii="Sylfaen" w:eastAsia="Times New Roman" w:hAnsi="Sylfaen" w:cs="Sylfaen"/>
          <w:lang w:eastAsia="x-none"/>
        </w:rPr>
        <w:t>.</w:t>
      </w:r>
    </w:p>
    <w:p w14:paraId="4079294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>:</w:t>
      </w:r>
    </w:p>
    <w:p w14:paraId="0330E1D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055470D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13798E0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გაქირავების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სცოდნოდა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წაშლილი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;</w:t>
      </w:r>
    </w:p>
    <w:p w14:paraId="394A433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გვერდის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ავლა</w:t>
      </w:r>
      <w:r>
        <w:rPr>
          <w:rFonts w:ascii="Sylfaen" w:eastAsia="Times New Roman" w:hAnsi="Sylfaen" w:cs="Sylfaen"/>
          <w:lang w:eastAsia="x-none"/>
        </w:rPr>
        <w:t>;</w:t>
      </w:r>
    </w:p>
    <w:p w14:paraId="7100F3F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იმპორტი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გაყიდვა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გაქირავება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რეკლამირება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4C9C83F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გვერდის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ავლას</w:t>
      </w:r>
      <w:r>
        <w:rPr>
          <w:rFonts w:ascii="Sylfaen" w:eastAsia="Times New Roman" w:hAnsi="Sylfaen" w:cs="Sylfaen"/>
          <w:lang w:eastAsia="x-none"/>
        </w:rPr>
        <w:t>;</w:t>
      </w:r>
    </w:p>
    <w:p w14:paraId="2B7F021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</w:t>
      </w:r>
      <w:r>
        <w:rPr>
          <w:rFonts w:ascii="Sylfaen" w:eastAsia="Times New Roman" w:hAnsi="Sylfaen" w:cs="Sylfaen"/>
          <w:lang w:eastAsia="x-none"/>
        </w:rPr>
        <w:t>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გვერდის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427F9C5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განკუთვნილია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გადაკეთებულია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</w:t>
      </w:r>
      <w:r>
        <w:rPr>
          <w:rFonts w:ascii="Sylfaen" w:eastAsia="Times New Roman" w:hAnsi="Sylfaen" w:cs="Sylfaen"/>
          <w:lang w:eastAsia="x-none"/>
        </w:rPr>
        <w:t>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გვერდის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ავლას</w:t>
      </w:r>
      <w:r>
        <w:rPr>
          <w:rFonts w:ascii="Sylfaen" w:eastAsia="Times New Roman" w:hAnsi="Sylfaen" w:cs="Sylfaen"/>
          <w:lang w:eastAsia="x-none"/>
        </w:rPr>
        <w:t>;</w:t>
      </w:r>
    </w:p>
    <w:p w14:paraId="349CD49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ტექნოლოგიის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ნეიტრალიზაციის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</w:t>
      </w:r>
      <w:r>
        <w:rPr>
          <w:rFonts w:ascii="Sylfaen" w:eastAsia="Times New Roman" w:hAnsi="Sylfaen" w:cs="Sylfaen"/>
          <w:lang w:eastAsia="x-none"/>
        </w:rPr>
        <w:t>.</w:t>
      </w:r>
    </w:p>
    <w:p w14:paraId="7F93DC9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6683BC11" w14:textId="77777777" w:rsidR="00000000" w:rsidRDefault="00174F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14:paraId="66D2BF33" w14:textId="77777777" w:rsidR="00000000" w:rsidRDefault="00174F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59. </w:t>
      </w:r>
      <w:r>
        <w:rPr>
          <w:rFonts w:ascii="Sylfaen" w:eastAsia="Times New Roman" w:hAnsi="Sylfaen" w:cs="Sylfaen"/>
          <w:b/>
          <w:bCs/>
          <w:lang w:eastAsia="x-none"/>
        </w:rPr>
        <w:t>საავტორო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მომიჯნავე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დამამზადებლის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</w:t>
      </w:r>
      <w:r>
        <w:rPr>
          <w:rFonts w:ascii="Sylfaen" w:eastAsia="Times New Roman" w:hAnsi="Sylfaen" w:cs="Sylfaen"/>
          <w:b/>
          <w:bCs/>
          <w:lang w:eastAsia="x-none"/>
        </w:rPr>
        <w:t>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  <w:r>
        <w:rPr>
          <w:rFonts w:ascii="Sylfaen" w:hAnsi="Sylfaen" w:cs="Sylfaen"/>
          <w:lang w:eastAsia="x-none"/>
        </w:rPr>
        <w:t xml:space="preserve"> (23.12.2017. N1917)</w:t>
      </w:r>
    </w:p>
    <w:p w14:paraId="3DFDFE5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დამრღვევისგან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>:</w:t>
      </w:r>
    </w:p>
    <w:p w14:paraId="541412C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2120F95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</w:t>
      </w:r>
      <w:r>
        <w:rPr>
          <w:rFonts w:ascii="Sylfaen" w:eastAsia="Times New Roman" w:hAnsi="Sylfaen" w:cs="Sylfaen"/>
          <w:lang w:eastAsia="x-none"/>
        </w:rPr>
        <w:t>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>;</w:t>
      </w:r>
    </w:p>
    <w:p w14:paraId="090B50E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კონტრაფაქციულად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საშუალებებისთვი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გვერდის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კონტრაფაქციული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122BB23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უღებელი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სცოდნოდა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3161C5D2" w14:textId="77777777" w:rsidR="00000000" w:rsidRDefault="00174F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</w:t>
      </w:r>
      <w:r>
        <w:rPr>
          <w:rFonts w:ascii="Sylfaen" w:eastAsia="Times New Roman" w:hAnsi="Sylfaen" w:cs="Sylfaen"/>
          <w:lang w:eastAsia="x-none"/>
        </w:rPr>
        <w:t>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0EEEE634" w14:textId="77777777" w:rsidR="00000000" w:rsidRDefault="00174F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ათმაგ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7E02155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30FA344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“–„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არჩევით</w:t>
      </w:r>
      <w:r>
        <w:rPr>
          <w:rFonts w:ascii="Sylfaen" w:eastAsia="Times New Roman" w:hAnsi="Sylfaen" w:cs="Sylfaen"/>
          <w:lang w:eastAsia="x-none"/>
        </w:rPr>
        <w:t>.</w:t>
      </w:r>
    </w:p>
    <w:p w14:paraId="09B54BB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კონტრაფაქციული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გვერდის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მოწყობილობა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ნადგურდება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B26418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კონტრაფაქციული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კონტრაფაქციული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5AC018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კონტრაფაქციულია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</w:t>
      </w:r>
      <w:r>
        <w:rPr>
          <w:rFonts w:ascii="Sylfaen" w:eastAsia="Times New Roman" w:hAnsi="Sylfaen" w:cs="Sylfaen"/>
          <w:lang w:eastAsia="x-none"/>
        </w:rPr>
        <w:t>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სცოდნოდა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მასშტაბით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14:paraId="42C26D3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7E45EB3" w14:textId="77777777" w:rsidR="00000000" w:rsidRDefault="00174F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სიმძიმე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კონტრაფაქციული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>.</w:t>
      </w:r>
    </w:p>
    <w:p w14:paraId="4F11C7B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7827139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60. </w:t>
      </w:r>
      <w:r>
        <w:rPr>
          <w:rFonts w:ascii="Sylfaen" w:eastAsia="Times New Roman" w:hAnsi="Sylfaen" w:cs="Sylfaen"/>
          <w:b/>
          <w:bCs/>
          <w:lang w:eastAsia="x-none"/>
        </w:rPr>
        <w:t>კონტრაფაქციული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ასლები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0E27617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გაქირავება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კონტრაფაქციულ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ასლებად</w:t>
      </w:r>
      <w:r>
        <w:rPr>
          <w:rFonts w:ascii="Sylfaen" w:eastAsia="Times New Roman" w:hAnsi="Sylfaen" w:cs="Sylfaen"/>
          <w:lang w:eastAsia="x-none"/>
        </w:rPr>
        <w:t>.</w:t>
      </w:r>
    </w:p>
    <w:p w14:paraId="17D31BB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კონტრაფაქციულად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შეწყვეტილია</w:t>
      </w:r>
      <w:r>
        <w:rPr>
          <w:rFonts w:ascii="Sylfaen" w:eastAsia="Times New Roman" w:hAnsi="Sylfaen" w:cs="Sylfaen"/>
          <w:lang w:eastAsia="x-none"/>
        </w:rPr>
        <w:t>.</w:t>
      </w:r>
    </w:p>
    <w:p w14:paraId="18DB6DF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(23.12.2017. N1917)</w:t>
      </w:r>
    </w:p>
    <w:p w14:paraId="3516437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(23.12.2017. N1917)</w:t>
      </w:r>
    </w:p>
    <w:p w14:paraId="322728E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(23.12.201</w:t>
      </w:r>
      <w:r>
        <w:rPr>
          <w:rFonts w:ascii="Sylfaen" w:hAnsi="Sylfaen" w:cs="Sylfaen"/>
          <w:lang w:eastAsia="x-none"/>
        </w:rPr>
        <w:t>7. N1917)</w:t>
      </w:r>
    </w:p>
    <w:p w14:paraId="2359561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3547F22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61.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(23.12.2017. N1917)</w:t>
      </w:r>
    </w:p>
    <w:p w14:paraId="2422183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eastAsia="x-none"/>
        </w:rPr>
      </w:pPr>
    </w:p>
    <w:p w14:paraId="4B08B3F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62. 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პოლიტიკა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საავტორო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მომიჯნავე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უფლებათა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</w:p>
    <w:p w14:paraId="27ED532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</w:t>
      </w:r>
      <w:r>
        <w:rPr>
          <w:rFonts w:ascii="Sylfaen" w:eastAsia="Times New Roman" w:hAnsi="Sylfaen" w:cs="Sylfaen"/>
          <w:lang w:eastAsia="x-none"/>
        </w:rPr>
        <w:t>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“.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14:paraId="569C47D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>:</w:t>
      </w:r>
    </w:p>
    <w:p w14:paraId="447C5420" w14:textId="77777777" w:rsidR="00000000" w:rsidRDefault="00174FA7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(25.09.2013. N1328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70B42DBB" w14:textId="77777777" w:rsidR="00000000" w:rsidRDefault="00174FA7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ორგანიზაციებში</w:t>
      </w:r>
      <w:r>
        <w:rPr>
          <w:rFonts w:ascii="Sylfaen" w:eastAsia="Times New Roman" w:hAnsi="Sylfaen" w:cs="Sylfaen"/>
          <w:lang w:eastAsia="x-none"/>
        </w:rPr>
        <w:t>;</w:t>
      </w:r>
    </w:p>
    <w:p w14:paraId="4B4B648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დეპონირება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.06.2005 N 1585)</w:t>
      </w:r>
    </w:p>
    <w:p w14:paraId="265C8A2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472CBE5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სათათბირო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>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</w:t>
      </w:r>
      <w:r>
        <w:rPr>
          <w:rFonts w:ascii="Sylfaen" w:eastAsia="Times New Roman" w:hAnsi="Sylfaen" w:cs="Sylfaen"/>
          <w:lang w:eastAsia="x-none"/>
        </w:rPr>
        <w:t>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(03.06.2005 N 1585)</w:t>
      </w:r>
    </w:p>
    <w:p w14:paraId="1A8F67C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14:paraId="0A8CF20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</w:t>
      </w:r>
    </w:p>
    <w:p w14:paraId="5C2E650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ქონებრივ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მართვა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კოლექტიურ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საფუძველზე</w:t>
      </w:r>
    </w:p>
    <w:p w14:paraId="7AE710B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</w:p>
    <w:p w14:paraId="0D782AE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63. </w:t>
      </w:r>
      <w:r>
        <w:rPr>
          <w:rFonts w:ascii="Sylfaen" w:eastAsia="Times New Roman" w:hAnsi="Sylfaen" w:cs="Sylfaen"/>
          <w:b/>
          <w:bCs/>
          <w:lang w:eastAsia="x-none"/>
        </w:rPr>
        <w:t>ქონებრივი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კოლექტიურ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მმართველი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შექმნა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56126FE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ლიტერატურისა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შემსრულებლების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ვიდეოგრამისა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>რგანიზაციებთან</w:t>
      </w:r>
      <w:r>
        <w:rPr>
          <w:rFonts w:ascii="Sylfaen" w:eastAsia="Times New Roman" w:hAnsi="Sylfaen" w:cs="Sylfaen"/>
          <w:lang w:eastAsia="x-none"/>
        </w:rPr>
        <w:t>.</w:t>
      </w:r>
    </w:p>
    <w:p w14:paraId="1C5AD8AB" w14:textId="77777777" w:rsidR="00000000" w:rsidRDefault="00174F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sz w:val="32"/>
          <w:szCs w:val="32"/>
          <w:lang w:eastAsia="x-none"/>
        </w:rPr>
        <w:tab/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შემოქმედ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</w:t>
      </w:r>
      <w:r>
        <w:rPr>
          <w:rFonts w:ascii="Sylfaen" w:eastAsia="Times New Roman" w:hAnsi="Sylfaen" w:cs="Sylfaen"/>
          <w:lang w:eastAsia="x-none"/>
        </w:rPr>
        <w:t>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მარეგისტრირებელი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ამონაწერს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მარეგისტრირებელი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(3.11.2009 N 1975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6436C800" w14:textId="77777777" w:rsidR="00000000" w:rsidRDefault="00174F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ფორმულარი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(3.11.2009 N 1975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24A3847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t>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იენიჭა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14:paraId="301D824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</w:t>
      </w:r>
      <w:r>
        <w:rPr>
          <w:rFonts w:ascii="Sylfaen" w:eastAsia="Times New Roman" w:hAnsi="Sylfaen" w:cs="Sylfaen"/>
          <w:lang w:eastAsia="x-none"/>
        </w:rPr>
        <w:t>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უფლებებსაც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შეგროვებული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</w:t>
      </w:r>
      <w:r>
        <w:rPr>
          <w:rFonts w:ascii="Sylfaen" w:eastAsia="Times New Roman" w:hAnsi="Sylfaen" w:cs="Sylfaen"/>
          <w:lang w:eastAsia="x-none"/>
        </w:rPr>
        <w:t>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კოლეგიურად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71AB3D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5672B3E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ანტიმონოპოლიური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096C423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14:paraId="193512A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63</w:t>
      </w:r>
      <w:r>
        <w:rPr>
          <w:rFonts w:ascii="Sylfaen" w:hAnsi="Sylfaen" w:cs="Sylfaen"/>
          <w:b/>
          <w:bCs/>
          <w:position w:val="12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ქონებრივი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</w:t>
      </w:r>
      <w:r>
        <w:rPr>
          <w:rFonts w:ascii="Sylfaen" w:eastAsia="Times New Roman" w:hAnsi="Sylfaen" w:cs="Sylfaen"/>
          <w:b/>
          <w:bCs/>
          <w:lang w:eastAsia="x-none"/>
        </w:rPr>
        <w:t>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კოლექტიურ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მმართველი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საჯაროობა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2419158A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გამჭვირვალობის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</w:t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გამოაქვეყნოს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>:</w:t>
      </w:r>
    </w:p>
    <w:p w14:paraId="715C218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>;</w:t>
      </w:r>
    </w:p>
    <w:p w14:paraId="768016E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2AFC9A4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.</w:t>
      </w:r>
    </w:p>
    <w:p w14:paraId="37B76C5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14:paraId="12C3F13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საქპატენტს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წესდება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ტარიფები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ტარიფებში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ხელმძღვანელობისა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მონაწილეობდა</w:t>
      </w:r>
      <w:r>
        <w:rPr>
          <w:rFonts w:ascii="Sylfaen" w:eastAsia="Times New Roman" w:hAnsi="Sylfaen" w:cs="Sylfaen"/>
          <w:lang w:eastAsia="x-none"/>
        </w:rPr>
        <w:t>;</w:t>
      </w:r>
    </w:p>
    <w:p w14:paraId="020999E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</w:t>
      </w:r>
      <w:r>
        <w:rPr>
          <w:rFonts w:ascii="Sylfaen" w:eastAsia="Times New Roman" w:hAnsi="Sylfaen" w:cs="Sylfaen"/>
          <w:lang w:eastAsia="x-none"/>
        </w:rPr>
        <w:t>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456130D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საქპატენტისათვის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>.</w:t>
      </w:r>
    </w:p>
    <w:p w14:paraId="3C9B9BB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14:paraId="38B1DD1A" w14:textId="77777777" w:rsidR="00000000" w:rsidRDefault="00174FA7">
      <w:pPr>
        <w:pStyle w:val="Normal0"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64. </w:t>
      </w:r>
      <w:r>
        <w:rPr>
          <w:rFonts w:ascii="Sylfaen" w:eastAsia="Times New Roman" w:hAnsi="Sylfaen" w:cs="Sylfaen"/>
          <w:b/>
          <w:bCs/>
          <w:lang w:eastAsia="x-none"/>
        </w:rPr>
        <w:t>ქონებრივი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კოლექტიურ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მმართველი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</w:t>
      </w:r>
      <w:r>
        <w:rPr>
          <w:rFonts w:ascii="Sylfaen" w:eastAsia="Times New Roman" w:hAnsi="Sylfaen" w:cs="Sylfaen"/>
          <w:b/>
          <w:bCs/>
          <w:lang w:eastAsia="x-none"/>
        </w:rPr>
        <w:t>რგანიზაციის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საქმიანობა</w:t>
      </w:r>
    </w:p>
    <w:p w14:paraId="1A7C009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</w:t>
      </w:r>
      <w:r>
        <w:rPr>
          <w:rFonts w:ascii="Sylfaen" w:eastAsia="Times New Roman" w:hAnsi="Sylfaen" w:cs="Sylfaen"/>
          <w:lang w:eastAsia="x-none"/>
        </w:rPr>
        <w:t>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22E978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>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უფლებამონაცვლეებს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</w:t>
      </w:r>
      <w:r>
        <w:rPr>
          <w:rFonts w:ascii="Sylfaen" w:eastAsia="Times New Roman" w:hAnsi="Sylfaen" w:cs="Sylfaen"/>
          <w:lang w:eastAsia="x-none"/>
        </w:rPr>
        <w:t>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7077587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ლიცენზიების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უთხრას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2D892824" w14:textId="77777777" w:rsidR="00000000" w:rsidRDefault="00174F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(03.06.2005 N 1585)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en-US"/>
        </w:rPr>
        <w:t>64-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-4 </w:t>
      </w:r>
      <w:r>
        <w:rPr>
          <w:rFonts w:ascii="Sylfaen" w:eastAsia="Times New Roman" w:hAnsi="Sylfaen" w:cs="Sylfaen"/>
          <w:sz w:val="20"/>
          <w:szCs w:val="20"/>
          <w:lang w:val="en-US"/>
        </w:rPr>
        <w:t>პუნქტის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ნორმატიული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შინაარსი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sz w:val="20"/>
          <w:szCs w:val="20"/>
          <w:lang w:val="en-US"/>
        </w:rPr>
        <w:t>რო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მელიც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იმპორტიორს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ავალდებულებს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sz w:val="20"/>
          <w:szCs w:val="20"/>
          <w:lang w:val="en-US"/>
        </w:rPr>
        <w:t>ქონებრივი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უფლებების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კოლექტიურ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საფუძველზე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მმართველ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ორგანიზაციებს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გადასცეს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პირადი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სარგებლობისათვის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რეპროდუცირებისას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გამოსაყენებელ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მოწ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ყო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ბი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ლო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ბა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თა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en-US"/>
        </w:rPr>
        <w:t>აუ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დიო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ვი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დე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ო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მაგ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ნი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ტო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ფო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ნე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ბისა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სხვა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მოწ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ყო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ბი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ლო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ბათა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)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ტე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რ</w:t>
      </w:r>
      <w:r>
        <w:rPr>
          <w:rFonts w:ascii="Sylfaen" w:eastAsia="Times New Roman" w:hAnsi="Sylfaen" w:cs="Sylfaen"/>
          <w:sz w:val="20"/>
          <w:szCs w:val="20"/>
          <w:lang w:val="en-US"/>
        </w:rPr>
        <w:t>ი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ა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ლურ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ტა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რე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ბელ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თა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en-US"/>
        </w:rPr>
        <w:t>ფონო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ვი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დეო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ფირების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sz w:val="20"/>
          <w:szCs w:val="20"/>
          <w:lang w:val="en-US"/>
        </w:rPr>
        <w:t>კა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სე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ტე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sz w:val="20"/>
          <w:szCs w:val="20"/>
          <w:lang w:val="en-US"/>
        </w:rPr>
        <w:t>ლა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ზე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რუ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ლი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ფირ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ფი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ტე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sz w:val="20"/>
          <w:szCs w:val="20"/>
          <w:lang w:val="en-US"/>
        </w:rPr>
        <w:t>კომ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პაქტფირ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ფი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ტე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ბისა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სხვა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ტე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რი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ა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ლუ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რ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ტა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რებე</w:t>
      </w:r>
      <w:r>
        <w:rPr>
          <w:rFonts w:ascii="Sylfaen" w:eastAsia="Times New Roman" w:hAnsi="Sylfaen" w:cs="Sylfaen"/>
          <w:sz w:val="20"/>
          <w:szCs w:val="20"/>
          <w:lang w:val="en-US"/>
        </w:rPr>
        <w:softHyphen/>
      </w:r>
      <w:r>
        <w:rPr>
          <w:rFonts w:ascii="Sylfaen" w:eastAsia="Times New Roman" w:hAnsi="Sylfaen" w:cs="Sylfaen"/>
          <w:sz w:val="20"/>
          <w:szCs w:val="20"/>
          <w:lang w:val="en-US"/>
        </w:rPr>
        <w:t>ლთა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)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წარმოებისა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იმპორტის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შესახებ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ინფორმაცია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კონსტიტუციის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-2 </w:t>
      </w:r>
      <w:r>
        <w:rPr>
          <w:rFonts w:ascii="Sylfaen" w:eastAsia="Times New Roman" w:hAnsi="Sylfaen" w:cs="Sylfaen"/>
          <w:sz w:val="20"/>
          <w:szCs w:val="20"/>
          <w:lang w:val="en-US"/>
        </w:rPr>
        <w:t>პუნქტთან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მიმართე</w:t>
      </w:r>
      <w:r>
        <w:rPr>
          <w:rFonts w:ascii="Sylfaen" w:eastAsia="Times New Roman" w:hAnsi="Sylfaen" w:cs="Sylfaen"/>
          <w:sz w:val="20"/>
          <w:szCs w:val="20"/>
          <w:lang w:val="en-US"/>
        </w:rPr>
        <w:t>ბით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12/25/2020 N 2/1/877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გადაწყვეტილება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01D5CA5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გამოანგარიშებისა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01C13119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ორგანიზატორსა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მოედანი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სცენა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დარბაზი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</w:t>
      </w:r>
      <w:r>
        <w:rPr>
          <w:rFonts w:ascii="Sylfaen" w:eastAsia="Times New Roman" w:hAnsi="Sylfaen" w:cs="Sylfaen"/>
          <w:lang w:eastAsia="x-none"/>
        </w:rPr>
        <w:t>დარულად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ორგანიზატორსა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მოედანი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სცენა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დარბაზი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6B85415B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eastAsia="x-none"/>
        </w:rPr>
      </w:pPr>
    </w:p>
    <w:p w14:paraId="7229368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65. </w:t>
      </w:r>
      <w:r>
        <w:rPr>
          <w:rFonts w:ascii="Sylfaen" w:eastAsia="Times New Roman" w:hAnsi="Sylfaen" w:cs="Sylfaen"/>
          <w:b/>
          <w:bCs/>
          <w:lang w:eastAsia="x-none"/>
        </w:rPr>
        <w:t>ქონებრივი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</w:t>
      </w:r>
      <w:r>
        <w:rPr>
          <w:rFonts w:ascii="Sylfaen" w:eastAsia="Times New Roman" w:hAnsi="Sylfaen" w:cs="Sylfaen"/>
          <w:b/>
          <w:bCs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კოლექტიურ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მმართველი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321D3EE5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:</w:t>
      </w:r>
    </w:p>
    <w:p w14:paraId="2702A20C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მოსარგებლესთან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შეათანხმოს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2B0F6B7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მართავს</w:t>
      </w:r>
      <w:r>
        <w:rPr>
          <w:rFonts w:ascii="Sylfaen" w:eastAsia="Times New Roman" w:hAnsi="Sylfaen" w:cs="Sylfaen"/>
          <w:lang w:eastAsia="x-none"/>
        </w:rPr>
        <w:t>;</w:t>
      </w:r>
    </w:p>
    <w:p w14:paraId="0999BA0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მოსარგებლესთან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შეათანხმოს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აგროვებს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51-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;</w:t>
      </w:r>
    </w:p>
    <w:p w14:paraId="6982483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შეაგროვო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>;</w:t>
      </w:r>
    </w:p>
    <w:p w14:paraId="4618CC6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გაანაწილოს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4067741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>;</w:t>
      </w:r>
    </w:p>
    <w:p w14:paraId="5BDEB32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.</w:t>
      </w:r>
    </w:p>
    <w:p w14:paraId="098B127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კინემატოგრაფიულ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კინემატოგრაფიის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374F52E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საწინააღმდეგოს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ივარაუდება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ეთერით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კაბელით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ფონოგრამასა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რეპერტუარში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კინემატოგრაფიულ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კინემატოგრაფიის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792BC67F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>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მოსარგებლეზე</w:t>
      </w:r>
      <w:r>
        <w:rPr>
          <w:rFonts w:ascii="Sylfaen" w:eastAsia="Times New Roman" w:hAnsi="Sylfaen" w:cs="Sylfaen"/>
          <w:lang w:eastAsia="x-none"/>
        </w:rPr>
        <w:t>.</w:t>
      </w:r>
    </w:p>
    <w:p w14:paraId="1F6AF5E4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გასულია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</w:t>
      </w:r>
      <w:r>
        <w:rPr>
          <w:rFonts w:ascii="Sylfaen" w:eastAsia="Times New Roman" w:hAnsi="Sylfaen" w:cs="Sylfaen"/>
          <w:lang w:eastAsia="x-none"/>
        </w:rPr>
        <w:t>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66-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გადაანაწილოს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დაგროვილი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ფონდებში</w:t>
      </w:r>
      <w:r>
        <w:rPr>
          <w:rFonts w:ascii="Sylfaen" w:eastAsia="Times New Roman" w:hAnsi="Sylfaen" w:cs="Sylfaen"/>
          <w:lang w:eastAsia="x-none"/>
        </w:rPr>
        <w:t>.</w:t>
      </w:r>
    </w:p>
    <w:p w14:paraId="6567FA2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lang w:eastAsia="x-none"/>
        </w:rPr>
      </w:pPr>
    </w:p>
    <w:p w14:paraId="60F396B5" w14:textId="77777777" w:rsidR="00000000" w:rsidRDefault="00174FA7">
      <w:pPr>
        <w:pStyle w:val="Normal0"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66. </w:t>
      </w:r>
      <w:r>
        <w:rPr>
          <w:rFonts w:ascii="Sylfaen" w:eastAsia="Times New Roman" w:hAnsi="Sylfaen" w:cs="Sylfaen"/>
          <w:b/>
          <w:bCs/>
          <w:lang w:eastAsia="x-none"/>
        </w:rPr>
        <w:t>ქონებრივი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კოლექტიურ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მმართველი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მოვალეობები</w:t>
      </w:r>
    </w:p>
    <w:p w14:paraId="7BE98BF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14:paraId="49ABB0B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შეგროვებული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გასანაწილებლად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</w:t>
      </w:r>
      <w:r>
        <w:rPr>
          <w:rFonts w:ascii="Sylfaen" w:eastAsia="Times New Roman" w:hAnsi="Sylfaen" w:cs="Sylfaen"/>
          <w:lang w:eastAsia="x-none"/>
        </w:rPr>
        <w:t>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განაწილებასა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დახარჯული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გადარიცხული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5AA72DA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გაანაწილოს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,,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>ვეპუნქტში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გამოქვითვის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პროპორციულად</w:t>
      </w:r>
      <w:r>
        <w:rPr>
          <w:rFonts w:ascii="Sylfaen" w:eastAsia="Times New Roman" w:hAnsi="Sylfaen" w:cs="Sylfaen"/>
          <w:lang w:eastAsia="x-none"/>
        </w:rPr>
        <w:t>;</w:t>
      </w:r>
    </w:p>
    <w:p w14:paraId="5A8E4876" w14:textId="77777777" w:rsidR="00000000" w:rsidRDefault="00174FA7">
      <w:pPr>
        <w:pStyle w:val="Normal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14:paraId="1F7EC1F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გადაუციათ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5CE303A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14:paraId="0C110ED8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მოსარგებლეებზე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</w:t>
      </w:r>
      <w:r>
        <w:rPr>
          <w:rFonts w:ascii="Sylfaen" w:eastAsia="Times New Roman" w:hAnsi="Sylfaen" w:cs="Sylfaen"/>
          <w:lang w:eastAsia="x-none"/>
        </w:rPr>
        <w:t>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>.</w:t>
      </w:r>
    </w:p>
    <w:p w14:paraId="057325C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eastAsia="x-none"/>
        </w:rPr>
      </w:pPr>
    </w:p>
    <w:p w14:paraId="2D7CE45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</w:t>
      </w:r>
    </w:p>
    <w:p w14:paraId="2B50950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14:paraId="4D72FD7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lang w:eastAsia="x-none"/>
        </w:rPr>
      </w:pPr>
    </w:p>
    <w:p w14:paraId="4F71E391" w14:textId="77777777" w:rsidR="00000000" w:rsidRDefault="00174FA7">
      <w:pPr>
        <w:pStyle w:val="Normal0"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ამ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ნორმათა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გავრცელება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ადრე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წარმოშობილ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ურთიერთობებზე</w:t>
      </w:r>
    </w:p>
    <w:p w14:paraId="5F3413C1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14:paraId="6BE6CA6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70 </w:t>
      </w:r>
      <w:r>
        <w:rPr>
          <w:rFonts w:ascii="Sylfaen" w:eastAsia="Times New Roman" w:hAnsi="Sylfaen" w:cs="Sylfaen"/>
          <w:lang w:eastAsia="x-none"/>
        </w:rPr>
        <w:t>წლიანი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31-32-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0FEF8B7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</w:t>
      </w:r>
      <w:r>
        <w:rPr>
          <w:rFonts w:ascii="Sylfaen" w:eastAsia="Times New Roman" w:hAnsi="Sylfaen" w:cs="Sylfaen"/>
          <w:lang w:eastAsia="x-none"/>
        </w:rPr>
        <w:t xml:space="preserve"> 50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>.</w:t>
      </w:r>
    </w:p>
    <w:p w14:paraId="73C70B8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>ონოგრამასა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ვიდეოგრამაზე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გამოცემიდან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</w:t>
      </w:r>
      <w:r>
        <w:rPr>
          <w:rFonts w:ascii="Sylfaen" w:eastAsia="Times New Roman" w:hAnsi="Sylfaen" w:cs="Sylfaen"/>
          <w:lang w:eastAsia="x-none"/>
        </w:rPr>
        <w:t xml:space="preserve"> 70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(03.06.2005 N 1585)</w:t>
      </w:r>
    </w:p>
    <w:p w14:paraId="36133BE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</w:t>
      </w:r>
      <w:r>
        <w:rPr>
          <w:rFonts w:ascii="Sylfaen" w:eastAsia="Times New Roman" w:hAnsi="Sylfaen" w:cs="Sylfaen"/>
          <w:lang w:eastAsia="x-none"/>
        </w:rPr>
        <w:t xml:space="preserve"> 70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>.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03.06.2005 N 1585)</w:t>
      </w:r>
    </w:p>
    <w:p w14:paraId="1AEEB7F6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14:paraId="5314091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</w:t>
      </w:r>
      <w:r>
        <w:rPr>
          <w:rFonts w:ascii="Sylfaen" w:hAnsi="Sylfaen" w:cs="Sylfaen"/>
          <w:b/>
          <w:bCs/>
          <w:position w:val="12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(26.10.2007 N5423)</w:t>
      </w:r>
    </w:p>
    <w:p w14:paraId="42ACD3ED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14:paraId="7B4B038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XII</w:t>
      </w:r>
    </w:p>
    <w:p w14:paraId="07D29F52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14:paraId="3636C177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14:paraId="6DA8C04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68.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ძალადაკარგული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ნორმატიული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აქტები</w:t>
      </w:r>
    </w:p>
    <w:p w14:paraId="7DE65483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>.</w:t>
      </w:r>
    </w:p>
    <w:p w14:paraId="0845204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</w:p>
    <w:p w14:paraId="5EF2F810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69.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</w:t>
      </w:r>
    </w:p>
    <w:p w14:paraId="2A235C39" w14:textId="77777777" w:rsidR="00000000" w:rsidRDefault="00174FA7">
      <w:pPr>
        <w:pStyle w:val="Normal0"/>
        <w:tabs>
          <w:tab w:val="left" w:pos="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70" w:firstLine="362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14:paraId="2995CB74" w14:textId="77777777" w:rsidR="00000000" w:rsidRDefault="00174FA7">
      <w:pPr>
        <w:pStyle w:val="Normal0"/>
        <w:tabs>
          <w:tab w:val="left" w:pos="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70" w:firstLine="567"/>
        <w:jc w:val="both"/>
        <w:rPr>
          <w:rFonts w:ascii="Sylfaen" w:eastAsia="Times New Roman" w:hAnsi="Sylfaen" w:cs="Sylfaen"/>
          <w:lang w:eastAsia="x-none"/>
        </w:rPr>
      </w:pPr>
    </w:p>
    <w:p w14:paraId="72AAE553" w14:textId="77777777" w:rsidR="00000000" w:rsidRDefault="00174FA7">
      <w:pPr>
        <w:pStyle w:val="Normal0"/>
        <w:tabs>
          <w:tab w:val="left" w:pos="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70"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</w:p>
    <w:p w14:paraId="212C863C" w14:textId="77777777" w:rsidR="00000000" w:rsidRDefault="00174FA7">
      <w:pPr>
        <w:pStyle w:val="Normal0"/>
        <w:tabs>
          <w:tab w:val="left" w:pos="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70" w:firstLine="567"/>
        <w:jc w:val="both"/>
        <w:rPr>
          <w:rFonts w:ascii="Sylfaen" w:hAnsi="Sylfaen" w:cs="Sylfaen"/>
          <w:lang w:eastAsia="x-none"/>
        </w:rPr>
      </w:pPr>
    </w:p>
    <w:p w14:paraId="4426609F" w14:textId="77777777" w:rsidR="00000000" w:rsidRDefault="00174FA7">
      <w:pPr>
        <w:pStyle w:val="Normal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14:paraId="0F558FC7" w14:textId="77777777" w:rsidR="00000000" w:rsidRDefault="00174FA7">
      <w:pPr>
        <w:pStyle w:val="Normal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22 </w:t>
      </w:r>
      <w:r>
        <w:rPr>
          <w:rFonts w:ascii="Sylfaen" w:eastAsia="Times New Roman" w:hAnsi="Sylfaen" w:cs="Sylfaen"/>
          <w:lang w:eastAsia="x-none"/>
        </w:rPr>
        <w:t>ივნისი</w:t>
      </w:r>
      <w:r>
        <w:rPr>
          <w:rFonts w:ascii="Sylfaen" w:eastAsia="Times New Roman" w:hAnsi="Sylfaen" w:cs="Sylfaen"/>
          <w:lang w:eastAsia="x-none"/>
        </w:rPr>
        <w:t>.</w:t>
      </w:r>
    </w:p>
    <w:p w14:paraId="60797ADD" w14:textId="77777777" w:rsidR="00000000" w:rsidRDefault="00174FA7">
      <w:pPr>
        <w:pStyle w:val="Normal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2112 – II</w:t>
      </w:r>
      <w:r>
        <w:rPr>
          <w:rFonts w:ascii="Sylfaen" w:eastAsia="Times New Roman" w:hAnsi="Sylfaen" w:cs="Sylfaen"/>
          <w:lang w:eastAsia="x-none"/>
        </w:rPr>
        <w:t>ს</w:t>
      </w:r>
    </w:p>
    <w:p w14:paraId="2F6B6B9E" w14:textId="77777777" w:rsidR="00000000" w:rsidRDefault="00174F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74FA7"/>
    <w:rsid w:val="0017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E4520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15209</Words>
  <Characters>86694</Characters>
  <Application>Microsoft Office Word</Application>
  <DocSecurity>0</DocSecurity>
  <Lines>722</Lines>
  <Paragraphs>203</Paragraphs>
  <ScaleCrop>false</ScaleCrop>
  <Company/>
  <LinksUpToDate>false</LinksUpToDate>
  <CharactersWithSpaces>101700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