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აკვაკულტურის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დებულებები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სფერო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მიზნები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აწესრიგებს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შა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კონტინენტური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შელფის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წყალსატევების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ტბები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წყალსაცავები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ტბორები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მდინარეები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მიწისქვეშა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ნაკადულები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არხები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წყალჭაობია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მოშენებისთვის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გამოსადეგი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წყალსატევები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მოწესრიგება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ბიომრავალფეროვნებისა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რაციონალური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მოსარგებლეთა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</w:t>
      </w:r>
      <w:r>
        <w:rPr>
          <w:rFonts w:ascii="Sylfaen" w:eastAsia="Times New Roman" w:hAnsi="Sylfaen" w:cs="Sylfaen"/>
          <w:sz w:val="24"/>
          <w:szCs w:val="24"/>
          <w:lang w:val="en-US"/>
        </w:rPr>
        <w:t>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III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V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რეცირკულაციური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კონსტრუქციაზე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ზედაპირულ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წესრიგდება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ტერმინთა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განმარტება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ცოცხალი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მოლუსკი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კიბოსნაირი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მოშენება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კულტივირება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გამოზრდა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გამრავლება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რთზე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რჩება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გამოზრდიდან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ცოცხალი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მოშენება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გაზრდის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გამრავლებას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რეგულარულ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ნახვასა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მტაცებლისგან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ჩარევისგან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სასიცოცხლო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ექსტენსიური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წყალსატევის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ტბა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წყალჭაობიანი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ხელოვნური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წყალსატევის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წყალსაცავი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ზოგიერთი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წყალსატევი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კონსტრუქციისა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ხელოვნურად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გამრავლებული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ქვირითით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ლიფსიტითა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ახალმოზარდეულით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საკვები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დათევზიანება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წყალსატევში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აღწარმოე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ზრდის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თევზჭერა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კონსტრუქცია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ხელოვნური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წყალსატევი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ტბორი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გუბურა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ავზი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რეზერვუარი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წყალსატევში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>ევზსაშენი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თევზსაშენი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ოჩხი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კოლექტორი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ბაგირის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ბადისებური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ტომრის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კალათის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კონსტრუქცია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ხელოვნური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ფსკერული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კონსტრუქცია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ხელოვნური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რეცირკულაციური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გამოზრდისთვის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კონსტრუქცია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კონსტრუქციას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ექსტენსიური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ხელოვნური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წყალსატევი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კოლექტორი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წყალსატევში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უხერხემლოთა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წყალმცენარეთა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შესაგროვებლად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გამოსაზრდელად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ბაგირის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კონსტრუქცია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ხელოვნური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ფსკერული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კონსტრუქცია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კონსტრუქცია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რეცირკულაციური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ცხოველური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კულტივირებისთვის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გამოზრდისთვის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მრავალჯერ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თევზსაშენი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წყალსატევის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წყალგამტარი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ბარიერითაა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წყალსატევის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ფსკერს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თევზსაშენი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მოტივტივე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დაძირული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მოტივტივე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თევზსაშენი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გალიის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მზიდი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კონსტრუქცია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ზედაპირზეა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განლაგებული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წყალგამტარი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ბარიერით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გვერდებიდან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ქვემოდან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დაძირული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თევზსაშენი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გალიის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მზიდ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კონსტრუქციას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სიღრმის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წყალგამტარი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ბარიერით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შემოსაზღვრულია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გვერდებიდან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ქვემოდან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თევზსაშენი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ოჩხი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წყალსატევის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წყალგამტარი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ბარიერით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გვერდებიდანაა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წყალსატევის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ფსკერს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მარიკულტურა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ჰიდრობიონტი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ცოცხალი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მოლუსკი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კიბოსნაირი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მობინადრე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ცოცხალი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საკვები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დაშლის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ცხოველური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მიკროორგანიზმები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საკვებია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ინტროდუქცია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წყალსატევში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ჩასახლება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ბინადრობდა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ჩასახლებული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სიცოცხლისუნარიანი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პოპულაციის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დათევზიანება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ატევში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ცხოველური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სტადიის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ქვირითის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ლიფსიტისა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ხელოვნური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აღწარმოება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ჰიდრობიონტისგან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სასქესო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ხელოვნურად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კვერცხუჯრედის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ხელოვნურად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განაყოფიერება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ხელოვნ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განაყოფიერებული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კვერცხუჯრედის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ინკუბაცია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შთამომავლობის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სიცოცხლისუნარიან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სტადიამდე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გამოზრდა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წყალსატევში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გაშვებით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შენარჩუნება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ჰიდრობიონტი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კულტივირებული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ჟ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მკვიდრი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ბინადრობს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ეკოსისტემა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მიკროორგანიზმ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გარემომცველი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არაცოცხალი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დინამიკური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კომპლექსი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მთლიანობა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მექანიზმი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ჩაწერასა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შენახვას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ტ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არეალი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უპირატესობა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უმთავრესად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აკვაკულტურისთვისაა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სარკმლის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სანებართვ</w:t>
      </w: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დადასტურებას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ფ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ღ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ხმელეთზე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კონსტრუქცია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ხელოვნური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წყალსატევი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ტბორი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გუბურა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ავზი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რეზერვუარი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რეცირკულაციური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ყ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წყალსატევში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კონსტრუქცია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თევზსაშენი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თევზსაშენი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ოჩხ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საზრდელი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წყალმცენარეთა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შესაგროვებელი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ბაგირის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ბადისებური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ტომრის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კალათის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კონსტრუქცია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ხელოვნური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ფსკერული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კონსტრუქცია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ხელოვნური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რიფი</w:t>
      </w:r>
      <w:r>
        <w:rPr>
          <w:rFonts w:ascii="Sylfaen" w:eastAsia="Times New Roman" w:hAnsi="Sylfaen" w:cs="Sylfaen"/>
          <w:sz w:val="24"/>
          <w:szCs w:val="24"/>
          <w:lang w:val="en-US"/>
        </w:rPr>
        <w:t>).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რეგულირებისა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პრინციპები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ეკოსისტემური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მიდგომის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უვნებლობის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კულტივირების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გამოზრდის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ეკოლოგიურად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მიზანშეწონილი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ტექნოლოგიები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დანერგვა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წყალსატევის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თვალსაზრისით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თავსებად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ეფექტიანად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კონსტრუქციის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დაპროექტება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მოსარგებლეთა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ხელოვნური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დაბალანსებულად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ეფექტიანად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ოპტიმალურ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ზრდას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დაბინძურების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მინიმუმამდე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შემცირებას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ეპიზოოტიის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ტექნოლოგიების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აღჭურვი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პრაქტიკის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დაგეგმვისას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თავისებურებების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ჰიდრობიონტის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კულტივირების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გამოზრდის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სასურსათო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მინიმუმამდე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შენარჩუნება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წყალსატევის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დათევზიანება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ჰიბრიდული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ინვაზიური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ნიტორინგი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ეკოსისტემასა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ჟ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მეცნიერულად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პრევენც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მიდგომის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შეგროვება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სტატისტიკის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ტ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კეთილდღეობის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სურსათის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უვნებლობის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II.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მართვა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განვითარება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მართვა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სასურსათო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რეკრეაციული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დაკმაყოფილებას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სტრატეგიების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გამოცემას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კონსტრუქციის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დაპროექტების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მშენებლობისა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 N1450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მხარდასაჭერად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კვლევების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ტექნოლოგიების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დანერგვი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ექსტენსიური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სარკმლის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ექსტენსიური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ექსტენსიური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კოორდინაციას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ექსტენსიური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არეალის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ინვესტორებისთვის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ისაწვდომობას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ექსტენსიური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ექსტენსიური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შემოყვანაზე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ყენებელ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საკვებთან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ვეტერინარულ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პრეპარატთან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სერტიფიცირებასთან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სურსათის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უწყებათაშორისი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საბჭო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გამოსაყოფად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უწყებათაშორისი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კოორდინაციის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უწყებათაშორისი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ებათაშორისი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hAnsi="Sylfaen" w:cs="Sylfaen"/>
          <w:b/>
          <w:bCs/>
          <w:sz w:val="32"/>
          <w:szCs w:val="32"/>
          <w:lang w:val="ka-GE" w:eastAsia="ka-GE"/>
        </w:rPr>
        <w:t>(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ქალაქთმშენებლობითი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(26.04.2022 N1519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32"/>
          <w:szCs w:val="32"/>
          <w:lang w:val="ka-GE" w:eastAsia="ka-GE"/>
        </w:rPr>
        <w:t>)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უწყებათაშორისი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კოორდინაცია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რეკომენდაციების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წინადადების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ტერესებულ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რეკომენდაციის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>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წინადადებებისა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რეკომენდაციების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უწყებათაშორისი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6.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მრჩეველთა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საბჭო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შემოყვანის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</w:t>
      </w:r>
      <w:r>
        <w:rPr>
          <w:rFonts w:ascii="Sylfaen" w:eastAsia="Times New Roman" w:hAnsi="Sylfaen" w:cs="Sylfaen"/>
          <w:sz w:val="24"/>
          <w:szCs w:val="24"/>
          <w:lang w:val="en-US"/>
        </w:rPr>
        <w:t>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შემოყვანის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მეცნიერულად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უძღვის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გაშვებას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შემოყვანის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ანალიზს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ასპექტებისა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დანერგვის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რეკომენდაციების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</w:t>
      </w:r>
      <w:r>
        <w:rPr>
          <w:rFonts w:ascii="Sylfaen" w:eastAsia="Times New Roman" w:hAnsi="Sylfaen" w:cs="Sylfaen"/>
          <w:sz w:val="24"/>
          <w:szCs w:val="24"/>
          <w:lang w:val="en-US"/>
        </w:rPr>
        <w:t>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III.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ნებართვა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7.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ნებართვა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ნაცხადით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გაგრძელდეს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ანიჭებს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</w:t>
      </w:r>
      <w:r>
        <w:rPr>
          <w:rFonts w:ascii="Sylfaen" w:eastAsia="Times New Roman" w:hAnsi="Sylfaen" w:cs="Sylfaen"/>
          <w:sz w:val="24"/>
          <w:szCs w:val="24"/>
          <w:lang w:val="en-US"/>
        </w:rPr>
        <w:t>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არეალში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8.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გაცემის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წესი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ლიცენზიებისა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განაცხადი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ერესებულ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განაცხადში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იჯარის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განაცხადში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მოსაზრებების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განაცხადს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შეისწავლის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გამართული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ცხადებელს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გადაიდება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დაკმაყოფილებაზე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განაცხადები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რიგითობის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განაცხადსა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მოსაზრებებს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უწყებათაშორისი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ლიცენზიებისა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გრძელდება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ექსტენსიური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9.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სანებართვო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პირობები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წარმადობის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მოცულობები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კონსტრუქციიდან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გაღწევის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ასაცილებლად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ასაცილებლად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მოაშენოს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ჩასმის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სიმჭიდროვის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ზედაპირული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ჩადინებამდე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გაწმენდა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ჰიგიენური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სანიტარიული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წყალსატევში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პირვანდელი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დაშვება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დაღუპვის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გაღწევის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გაქცევის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აანაზღაუროს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გაქცევით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აწარმოოს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შეინახოს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არეალში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ქიმიური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ნივთიერებებისა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სამკურნალო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ცხოველური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გადატანის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ჩანაწერები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ჩანაწერები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კონსტრუქცია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მტაცებლისგან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წყალსატევში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არეალში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შუქურების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მონიშვნების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sz w:val="24"/>
          <w:szCs w:val="24"/>
          <w:lang w:val="en-US"/>
        </w:rPr>
        <w:t>3-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კონსტრუქციით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>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კონსტრუქციით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გაათავისუფლოს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10.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მფლობელის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ვალდებულებები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მფლობელმა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დაბინძურებისა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არემოსა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სხვაგვარი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გაუარესების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მფლობელმა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ეკომენდაცია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მფლობელმა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განადგურებისა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დეზინფექციის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აიცილოს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კონსტრუქციაში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</w:t>
      </w:r>
      <w:r>
        <w:rPr>
          <w:rFonts w:ascii="Sylfaen" w:eastAsia="Times New Roman" w:hAnsi="Sylfaen" w:cs="Sylfaen"/>
          <w:sz w:val="24"/>
          <w:szCs w:val="24"/>
          <w:lang w:val="en-US"/>
        </w:rPr>
        <w:t>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კონსტრუქციიდან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გავრცელება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დეპარტამენტს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ყოველწლიურად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30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მოშენებული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გამოზრდის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სარეალიზაციო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საკვები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დანამატების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IV.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მარიკულტურა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მარიკულტურა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მარიკულტურისთვის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აკვაკულტურისთვის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გამოყოფილი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ზონა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წყლებშ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გამართული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ჰიდროგრაფიული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უწყებათაშორისი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წინადადების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აკვაკულტურისთვის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გამოყოფილი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გეგმა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აკვაკულტურისთვ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ჯანსაღი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შენარჩუნება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</w:t>
      </w:r>
      <w:r>
        <w:rPr>
          <w:rFonts w:ascii="Sylfaen" w:eastAsia="Times New Roman" w:hAnsi="Sylfaen" w:cs="Sylfaen"/>
          <w:sz w:val="24"/>
          <w:szCs w:val="24"/>
          <w:lang w:val="en-US"/>
        </w:rPr>
        <w:t>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კონფლიქტების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</w:t>
      </w:r>
      <w:r>
        <w:rPr>
          <w:rFonts w:ascii="Sylfaen" w:eastAsia="Times New Roman" w:hAnsi="Sylfaen" w:cs="Sylfaen"/>
          <w:sz w:val="24"/>
          <w:szCs w:val="24"/>
          <w:lang w:val="en-US"/>
        </w:rPr>
        <w:t>ლტურული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თავისებურებების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აღწერილობას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აღწერილობას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აღწერილობას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მოწყობილობები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წარმადობა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შუქურებ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მონიშვნების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აღწერილობას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მაგალითად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დაღვრის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შეეხება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მონიტორინგის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პროგრამა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ეკოსისტემაზე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შეუქცევი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ასაცილებლად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ჩაწერის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გამცემისა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აღწერს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ნიმუშების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საზღვაო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წყლებში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მისაღებად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განაცხადის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წარდგენა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მაძიებელმა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ლიცენზიებისა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კონსტრუქციის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სქემატური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საპროექტო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ნახაზი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მოშენების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მახასიათებლები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მოსაშენებელი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ჰიდრობიონტის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ქართული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ლათინური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სახელწოდებები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ჰიბრიდი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ტრიპლოიდი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ჩასმის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სიმჭიდროვე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ჩასასმელი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ლიფსიტის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ახალმოზარდეულის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საკვები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დანამატების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დეტალური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საკვები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დანამატების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მარკა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სასუქების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სტიმულატორების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სამკურნალო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პროფილაქტიკური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პრეპარატების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ბიოლოგიურად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ნივთიერებ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ქიმიური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მიკრობული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ტექნოლოგიების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დეტალური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ტექნოლოგიებისა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დეტალური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აღწერილ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გამოსაყენებელი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ტექნოლოგიებისა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მოწყობილობების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აღწერილობა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დეტალური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ასაცილებლად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კონსტრუქციიდან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გაღწევის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ასაცილებლად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ბათიმეტრია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ტემპერატ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მარილიანობა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სიჩქარე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ბენთოსური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სენსიტიური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რუკა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შემოთავაზებული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ადგილმდებარეობა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კონსტრუქციის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მისათითებელი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სიღრმე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გაანგარიშება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კაპიტალის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ინვესტირების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მიახლოებითი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მოცულობა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საოპერაციო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ინვესტირებიდან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ამონაგების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ანალიზი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არეალის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არეალში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>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საღუზე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რაიონებისა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ნაოსნობისთვის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არშეშლის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ჰიდროგრაფიული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მარიკულტურისთვის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16.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საზღვაო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წყლებში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არეალის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მართ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შესრულება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განათავსოს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შუქურები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ტივტივები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მოაწყოს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მონიშვნები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არეალის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მოსანიშნად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გასამიჯნად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</w:t>
      </w:r>
      <w:r>
        <w:rPr>
          <w:rFonts w:ascii="Sylfaen" w:eastAsia="Times New Roman" w:hAnsi="Sylfaen" w:cs="Sylfaen"/>
          <w:sz w:val="24"/>
          <w:szCs w:val="24"/>
          <w:lang w:val="en-US"/>
        </w:rPr>
        <w:t>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შუქურებზე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ტივტივებზე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მონიშვნებზე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დაამონტაჟოს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შეინარჩუნოს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სიგნალი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სიგნალები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დაამონტაჟოს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შეინარჩუნოს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მოწყობილობები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არეალის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მოსანიშნად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გასამიჯნად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შუქურას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ტივტივას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მონიშვნის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შუქურასთვის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ტივტივასთვის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მონიშვნისთვის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სიგნალის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გადაადგილება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განადგურება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დაზიანება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V.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ხმე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ლეთზე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განთავსებული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კონსტრუქცია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17.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მისაღებად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განაცხადის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წარდგენა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ხმელეთზე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განთავსებული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კონსტრუქციის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შემთხვევაში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ხმელეთზე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კონსტრუქციის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მაძიებელმა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ლიცენზიებისა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ახლომდებარე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მდინარის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დასახელებები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რუკა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კოორდინატები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ხმელეთზე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კონსტრუქციის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სქემატური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საპროექტო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ნახაზი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ჰიდრობიონტის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ქართული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ლათინური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სახელწოდებები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ჩასმის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სიმჭიდროვე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ჩასასმელი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ლიფსიტის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ახალმოზარდეულის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საკვები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დანამატების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დეტალური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საკვები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დანამატების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მარკა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სასუქების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სტიმულატორების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სამკურნალო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პროფილაქტიკური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პრეპარატების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ბიოლოგიურად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ქიმიური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ტექნოლოგიების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დეტალური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ტექნოლოგიებისა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დეტალური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აღწერილობა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გამოსაყენებელი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ტექნოლოგიებისა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ილობების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დეტალური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ასაცილებლად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კონსტრუქციიდან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არემოში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გაღწევის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ასაცილებლად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არამეტრების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დაზუსტება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VI.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გაცემასთან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დაკავშირებული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საკითხები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18.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განსახორციელებლა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იჯარის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მოთხოვნა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იჯარის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ექსტენსიური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საფასურს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მოსაკრებელს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(15.12.2021 N1099)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იჯარის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იჯარის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იჯარის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ადგილმდებარეობასა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კოორდინატებს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იჯარის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იჯარის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გაგრძელდეს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არღვევს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იჯარის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იჯარის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იჯარის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19.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ნებართვისა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იჯარის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ურთიერთდამოკიდებულება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იჯარის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არეალის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გაუქმდა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გაგრძელდა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იჯარის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იჯარის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ამოიწურა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უქმდება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იჯარის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უზრუნველსაყოფა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ეცნობება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(15.12.2021 N1099)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20.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განხორციელებისას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ნაკვეთით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სარგებლობა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ხმელეთზე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კონსტრუქციის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ესაჭიროება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იჯარის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).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დადასტურებულად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გაგრძელებამდე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გაგრძელება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იჯარის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წყალსატევის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მესაკუთრესა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გარემოზე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ზემოქმედების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შეფასება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გამოვლენისა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შესწავლის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პირისთვის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გადაცემა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მიმღებმა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დაადასტუროს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გადაეცა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გამცემ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მიმართავენ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ანცხადებით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შესატანად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დედნის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თითოეუ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განაცხადს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თანდართულ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მარტივი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გადაეცა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გამცემისთვის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იჯარის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წარედგინოს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გაგრძელების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უფლება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არაუადრეს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გაგრძელება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აგრძელების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გაგრძელებაზე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ეთქვას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დაარღვია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აღმოფხვრა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შეუწყდა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იჯარის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იჯარის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ნაკისრ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გაგრძელება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გაგრძელება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ნაკისრ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გაუქმება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უქმდება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ლიცენზიებისა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დაიწყებს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უქმდება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გასვლიდან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შესვლიდან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წყალსატევში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კონსტრუქციის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მოწყობილობი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პირვანდელი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წყალსატევში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კონსტრუქციის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დემონტაჟის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დააკისროს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აანაზღაუროს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VII.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სუბიექტის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დაცვა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ობიექტზე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უფლება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კონსტრუქციაში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ჩასმული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ბაგირის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ხელოვნურ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ფსკერულ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კონტრუქციაზე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ხელოვნურ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რიფზე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მიმაგრებული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ჰიდრობიონტები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წყალსატევ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თევზჭერა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რეკრეაციული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თევზჭერა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ჰიდრობიონტების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შეგროვება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კონსტრუქციიდან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რადიუსში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გადაადგილება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არეალში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ყოფნა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გადაადგილება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ასაშვებია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მფლობელზე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მცურავ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</w:t>
      </w: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არეალში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ეკრძალება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დააბრკოლოს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შეუშალოს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მოიპოვოს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გადაიყვანოს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გადააადგილოს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აღჭურვილობა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არეალში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გასამრავლებლად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გასაზრდელად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აყენებს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მიაყენოს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არეალს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დააბრკოლოს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შეუშალოს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ეკრძალებათ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მოიპოვოს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ლიცენზია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</w:t>
      </w:r>
      <w:r>
        <w:rPr>
          <w:rFonts w:ascii="Sylfaen" w:eastAsia="Times New Roman" w:hAnsi="Sylfaen" w:cs="Sylfaen"/>
          <w:sz w:val="24"/>
          <w:szCs w:val="24"/>
          <w:lang w:val="en-US"/>
        </w:rPr>
        <w:t>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VIII.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ექსტენსიური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აკვაკულტურა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26.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ექსტენსიური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მიზანი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წყალსატევებში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მდინარეთა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მონაკვეთებზე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ექსტენსიური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ექსტენსიური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ექსტენსიური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კოოპერატივზე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კოოპერატივზე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ექსტენსიური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გაიცეს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ექსტენსიური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წყალსატევში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წყალსატევის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უბანზე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თევზჭერა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სამოყვარულო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რეკრეაციული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თევზჭერა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წყალქვეშა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ნადირობა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ჰიდრობიონტების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შეგროვება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ექსტენსიური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წყალსაცავზე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სატევზე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გაიცეს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ექსტენსიური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მდინარეზე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ექსტენსიური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მდინარის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მონაკვეთზე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წყალსატევზე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ექსტენსიური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წყალსატევზე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გაიცეს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კონსტრუქციის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მდინარის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მონაკვეთზე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ექსტენსიური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ექსტენსიური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ტენსიური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მაძიებელმა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ლიცენზიებისა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მისამარ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ექსტენსიური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წყალსატევისა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დასახელებები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კოორდინატები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თევზსაჭერი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ბადე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ნავმისადგომისა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შემოთავაზებული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ექსტენსიური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თევზჭერის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თევზჭერის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კვოტები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წითელ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ნუსხაში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მრავალფეროვნებისა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სიცოცხლისუნარიანი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პოპულაციების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შენარჩუნება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სარეწაო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ჟურნალის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კოოპერატივში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აღწარმოებისა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შიდასააღრიცხვო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ჰიდრობიონტის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საბინადრო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გაუარესების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განადგურების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საშიშროების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დაღუპვის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პროფილაქტიკისა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კომპლექსური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წყალსატევის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ათევზიანება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იზრუნოს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წყალსატევში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შენარჩუნებაზე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სამელიორაციო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მოხვედრა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ექსტენსიური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წყალსატევში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ჰიდრობიონტის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მარაგის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წყალსატევი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გამოავლინოს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ექსტენსიური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IX.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შეზღუდვები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განხორციელებისას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27.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ტერიტორიული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შეზღუდვები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საქმიანობი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განხორციელებისას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28.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ფარგლები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გამოიწვიოს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წყალსატევის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მეთევზეობის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პოტენციალის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მაჩვენებლ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საკვები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ფიტოპლანქტონი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ზოოპლანქტონი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ზოობენთოსი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ფიტობენთოსი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პერიფიტონი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მიკრობიოლოგიური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იქთიოპარაზიტოლოგიური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იქთიოპათოლოგიური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გაუარესება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ინტროდუქცია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ბიოინვაზია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ინტროდუქცია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საზიანო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დამახასიათებელი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მობინადრე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ჰიბრიდული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მოხვედრა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ცოცხალი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კულტივირება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ინტროდუქცია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29.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სახეობის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შემოყვანა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გადაზიდვა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შემოყვანა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გადაზიდვა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ტრანზიტისა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შემოყვანა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გავრცელება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დააზიანებს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ცოცხალ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ჰაბიტატებს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ეკოსისტემას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30.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სახეობის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შემოყვანის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წესი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შემოსაყვანა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წარსადგენი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განაცხადისთვის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დასართავი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ნუსხა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შემოყვანის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შემოყვანაზე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შემოყვანისა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გადაადგილების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ნუსხა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ბინადრობენ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ნუსხით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მიჩნეული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კვლევაზე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თანხმობა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</w:t>
      </w:r>
      <w:r>
        <w:rPr>
          <w:rFonts w:ascii="Sylfaen" w:eastAsia="Times New Roman" w:hAnsi="Sylfaen" w:cs="Sylfaen"/>
          <w:sz w:val="24"/>
          <w:szCs w:val="24"/>
          <w:lang w:val="en-US"/>
        </w:rPr>
        <w:t>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მეთოდის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გამოსაკვლევად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საცდელი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კულტივირებისთვის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მოშენებისთვის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კვლევაზე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კვლევაზე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კვლევით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გაზიარებული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კვლევაზე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აკვაკულ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წყლის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ცხოველური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ორგანიზმის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გადაზიდვა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ცხოველური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გადაზიდვა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აკვაკულტ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განთავსებისა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იმპორტის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პირობები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სერტიფიცირების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ჯანმრთელობასა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პროდუქტთან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მოთხოვნები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ზოგიერთი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აცილებისა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გადაზიდვისას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რეალიზაციისას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აკვაკულტურისადმი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კუთვნილების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X.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საჯაროობა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აკვაკულტურასთან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მონაწილეობა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ხელმისაწვდომობა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სკრინინგი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კომენტარის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დააფიქსიროს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მოსაზრება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გამოქვეყნებული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გაწევისას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გამოთქმული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მოსაზრებების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შენიშვნების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გამოქვეყნებას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აკვაკუ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ლტურის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სტატისტიკური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გამოქვეყნება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თანამშრომლობა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აქვეყნებს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სტატისტიკურ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ვეტერინარული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პრეპარატის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იმპორტისა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ნაკისრი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სტატისტიკური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XI.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მონიტორინგი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კონტროლი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ზედამხედველობა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36.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ზედამხედველობის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განმახორციელებელი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ორგანოსთვის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ინფორმაციისა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დოკუმენტების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მიწოდე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ხელის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შეწყობის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ვალდებულება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ნიმუშ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გაუწიოს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შესვლისა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აღჭურვილობის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37.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მონიტორინგის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კონტროლისა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ზედამ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ხედველობის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განმახორციელებელი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ორგანოები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დეპარტამენტი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სურსათის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38.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შესვლა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ინსპექტირება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დაუბრკოლებლად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შევიდეს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ჰქო</w:t>
      </w:r>
      <w:r>
        <w:rPr>
          <w:rFonts w:ascii="Sylfaen" w:eastAsia="Times New Roman" w:hAnsi="Sylfaen" w:cs="Sylfaen"/>
          <w:sz w:val="24"/>
          <w:szCs w:val="24"/>
          <w:lang w:val="en-US"/>
        </w:rPr>
        <w:t>ნდეს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გააკეთოს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ჩანაწერიდან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ამონაწერი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დაუბრკოლებლად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აღჭურვილობა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მტკიცებულებაა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ჩაატაროს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გაზომვა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გააკეთოს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ესკიზი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ნახაზი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შეფერხება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დაბრკოლება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შეცდომაში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შეყვანა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შეშლა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ინსტრუქცია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დეპარტამენტი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სურსათის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გამოითხოვონ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საიდუმლოების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39.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ეკოლოგიური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მონიტო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რინგი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წყალსატევებში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კონსტრუქციის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ექსტენსიური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</w:t>
      </w:r>
      <w:r>
        <w:rPr>
          <w:rFonts w:ascii="Sylfaen" w:eastAsia="Times New Roman" w:hAnsi="Sylfaen" w:cs="Sylfaen"/>
          <w:sz w:val="24"/>
          <w:szCs w:val="24"/>
          <w:lang w:val="en-US"/>
        </w:rPr>
        <w:t>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აკვატორიაში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სეზონის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ეკოლოგიურ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>იელდეს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ადგილმონაცვლეობა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ექმნება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ეკოსისტემას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ჰიდრობიონტის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ჩასმის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სიმჭიდროვის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კონსტრუქციული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რეკომენდაციების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გამოვლინდა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უვნებლობისთვის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საზიანო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ეცნობება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XII.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დებულებები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40.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დებულებები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მარტამდე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(1.02.2022 N135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6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)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(1.02.2022 N135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6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)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უწყებათაშორისი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2022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(1.02.2022 N135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6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)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მარტამდე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შემოყვანის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კვლევაზე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აკვაკულტურისადმი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კუთვნილების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თევზჭერის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ლიცენზიები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წყალსატევების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დათევზიანებას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ინარჩუნებს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გაუქმებამდე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ლიცენზიების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ექსტენსიური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ექსტენსიური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ახორციელებდნენ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მოწესრიგებულ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გააგრძელონ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უწყებათაშორისი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რეკომენდაციის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აკვაკულტურისთვის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ამოქმედება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პირველი−</w:t>
      </w:r>
      <w:r>
        <w:rPr>
          <w:rFonts w:ascii="Sylfaen" w:eastAsia="Times New Roman" w:hAnsi="Sylfaen" w:cs="Sylfaen"/>
          <w:sz w:val="24"/>
          <w:szCs w:val="24"/>
          <w:lang w:val="en-US"/>
        </w:rPr>
        <w:t>39-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-3</w:t>
      </w:r>
      <w:r>
        <w:rPr>
          <w:rFonts w:ascii="Sylfaen" w:eastAsia="Times New Roman" w:hAnsi="Sylfaen" w:cs="Sylfaen"/>
          <w:sz w:val="24"/>
          <w:szCs w:val="24"/>
          <w:lang w:val="en-US"/>
        </w:rPr>
        <w:t>−მე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პირველი−</w:t>
      </w:r>
      <w:r>
        <w:rPr>
          <w:rFonts w:ascii="Sylfaen" w:eastAsia="Times New Roman" w:hAnsi="Sylfaen" w:cs="Sylfaen"/>
          <w:sz w:val="24"/>
          <w:szCs w:val="24"/>
          <w:lang w:val="en-US"/>
        </w:rPr>
        <w:t>39-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-3</w:t>
      </w:r>
      <w:r>
        <w:rPr>
          <w:rFonts w:ascii="Sylfaen" w:eastAsia="Times New Roman" w:hAnsi="Sylfaen" w:cs="Sylfaen"/>
          <w:sz w:val="24"/>
          <w:szCs w:val="24"/>
          <w:lang w:val="en-US"/>
        </w:rPr>
        <w:t>−მე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IV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2022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(1.02.2022 N135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6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)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ab/>
        <w:t xml:space="preserve">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სალომე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ზურაბიშვილი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24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ივნისი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N6408-II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</w:p>
    <w:p w:rsidR="00000000" w:rsidRDefault="00012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12AAC"/>
    <w:rsid w:val="0001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9457</Words>
  <Characters>53910</Characters>
  <Application>Microsoft Office Word</Application>
  <DocSecurity>0</DocSecurity>
  <Lines>449</Lines>
  <Paragraphs>126</Paragraphs>
  <ScaleCrop>false</ScaleCrop>
  <Company/>
  <LinksUpToDate>false</LinksUpToDate>
  <CharactersWithSpaces>63241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2022-08-16T17:00:00Z</dcterms:created>
  <dcterms:modified xsi:type="dcterms:W3CDTF">2022-08-16T17:00:00Z</dcterms:modified>
</cp:coreProperties>
</file>