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C19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ორგანული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კანონი</w:t>
      </w:r>
    </w:p>
    <w:p w:rsidR="00000000" w:rsidRDefault="000C19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</w:p>
    <w:p w:rsidR="00000000" w:rsidRDefault="000C19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„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მოქალაქეთა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პოლიტიკური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გაერთიანებების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შესახებ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“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ორგანულ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კანონში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ცვლილების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შეტანის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თაობაზე</w:t>
      </w:r>
    </w:p>
    <w:p w:rsidR="00000000" w:rsidRDefault="000C19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0C19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1.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მოქალაქეთა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გაერთიანებების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უწყებანი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>, №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45, 21.11.1997,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76)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შეტანილ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ცვლილება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0C19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1. 30-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0C19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0C19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„4.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ბიუჯეტიდან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დაფინანსებას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მიიღებს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მოწვევის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შეძენის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მეორე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მომდევნო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მოწვევის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შეძენის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დღემდე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ბიუჯეტიდან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დაფინანსების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წარმოშობიდან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თქვას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დაფინანსების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განცხადებით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ცენტრალურ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კომისიას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.“;</w:t>
      </w:r>
    </w:p>
    <w:p w:rsidR="00000000" w:rsidRDefault="000C19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დაემატოს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შინაარსის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0C19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„5.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კარგავს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ბიუჯეტიდან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დაფინანსების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წარდგენით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ნახევარს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ნახევარზე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მეტს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შეუწყდა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შეუძლებელია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ადგილმონაცვლე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იმდენი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ცნობა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პარტიი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წარდგენით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რაოდენობა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მანდატების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ნახევარზე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წარმოშობის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ბიუჯეტიდან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დაფინანსება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შეუწყდება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მომდევნო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</w:t>
      </w:r>
      <w:r>
        <w:rPr>
          <w:rFonts w:ascii="Sylfaen" w:eastAsia="Times New Roman" w:hAnsi="Sylfaen" w:cs="Sylfaen"/>
          <w:sz w:val="24"/>
          <w:szCs w:val="24"/>
          <w:lang w:val="en-US"/>
        </w:rPr>
        <w:t>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0C19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მომდევნო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6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დაფინანსებას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მიიღებს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წარდგენით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ნახევარზე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მორიგი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სესიის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არასაპატიო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მიზეზით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დაესწრება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მორიგი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პლენარული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სხდომების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ნახევარზე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მეტს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წარმოშობის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ბიუჯეტიდან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დაფინანსება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შეუჩერდება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მომდევნო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.“.</w:t>
      </w:r>
    </w:p>
    <w:p w:rsidR="00000000" w:rsidRDefault="000C19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2. 39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დაემატოს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შინაარსის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0C19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„3. 2024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ჩატარებულ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ბლოკში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შემავალი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კარგავს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ბიუჯეტიდან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დაფინანსების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ბლოკის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შეყვანილ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</w:t>
      </w:r>
      <w:r>
        <w:rPr>
          <w:rFonts w:ascii="Sylfaen" w:eastAsia="Times New Roman" w:hAnsi="Sylfaen" w:cs="Sylfaen"/>
          <w:sz w:val="24"/>
          <w:szCs w:val="24"/>
          <w:lang w:val="en-US"/>
        </w:rPr>
        <w:t>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კანდიდატთაგან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ნახევარს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ნახევარზე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მეტს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შეუწყდა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შეუძლებელია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ადგილმონაცვლე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იმდენი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ცნობა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lastRenderedPageBreak/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ბლოკის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შეყვანილ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კანდიდატთაგან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რაოდენობა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მანდატების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ნახევარზე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წარმოშობის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ბიუჯეტიდან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დაფინანსება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შეუწყდება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მომდევნო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0C19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4. 2024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ჩატარებულ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ბლოკში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შემავალი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მომდევნო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6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დაფინანსებას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</w:t>
      </w:r>
      <w:r>
        <w:rPr>
          <w:rFonts w:ascii="Sylfaen" w:eastAsia="Times New Roman" w:hAnsi="Sylfaen" w:cs="Sylfaen"/>
          <w:sz w:val="24"/>
          <w:szCs w:val="24"/>
          <w:lang w:val="en-US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ბლოკის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შეყვანილ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კანდიდატთაგან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ნახევარზე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მორიგი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სესიის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არასაპატიო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მიზეზით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დაესწრება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პარლამენტი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მორიგი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პლენარული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სხდომების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ნახევარზე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მეტს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წარმოშობის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ბიუჯეტიდან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დაფინანსება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შეუჩერდება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მომდევნო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.“.</w:t>
      </w:r>
    </w:p>
    <w:p w:rsidR="00000000" w:rsidRDefault="000C19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2.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(26.07.2021 N833)</w:t>
      </w:r>
    </w:p>
    <w:p w:rsidR="00000000" w:rsidRDefault="000C19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პოლიტიკურ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ამოქმედებამდე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დაკარგა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2020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მოპოვებული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ბიუჯეტიდან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დაფინანსების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ამოქმედებისთანავე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აღუდგება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პოლიტიკურ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მიეცემა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en-US"/>
        </w:rPr>
        <w:t>,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ბიუჯეტიდან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დაფინანსების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ამოქმედებამდე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მიიღებდა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დაეკარგა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ზემოაღნიშნული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დაფინანსების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პოლიტიკურ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ამოქმედებიდან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თქვას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ბიუჯეტიდან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დაფინანსების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განცხადებით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ცენტრალურ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კომისიას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0C19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3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(26.07.2021 N833)</w:t>
      </w:r>
    </w:p>
    <w:p w:rsidR="00000000" w:rsidRDefault="000C19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2021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აგვისტოდ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0C19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2022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თებერვლიდან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0C19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0C19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ab/>
      </w:r>
      <w:r>
        <w:rPr>
          <w:rFonts w:ascii="Sylfaen" w:eastAsia="Times New Roman" w:hAnsi="Sylfaen" w:cs="Sylfaen"/>
          <w:sz w:val="24"/>
          <w:szCs w:val="24"/>
          <w:lang w:val="en-US"/>
        </w:rPr>
        <w:tab/>
        <w:t xml:space="preserve">                   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>სალომე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>ზურაბიშვილი</w:t>
      </w:r>
    </w:p>
    <w:p w:rsidR="00000000" w:rsidRDefault="000C19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 </w:t>
      </w:r>
    </w:p>
    <w:p w:rsidR="00000000" w:rsidRDefault="000C19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თბილისი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>,</w:t>
      </w:r>
    </w:p>
    <w:p w:rsidR="00000000" w:rsidRDefault="000C19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22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ივნისი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2021 </w:t>
      </w:r>
      <w:r>
        <w:rPr>
          <w:rFonts w:ascii="Sylfaen" w:eastAsia="Times New Roman" w:hAnsi="Sylfaen" w:cs="Sylfaen"/>
          <w:sz w:val="24"/>
          <w:szCs w:val="24"/>
          <w:lang w:val="en-US"/>
        </w:rPr>
        <w:t>წ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0C19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N671-IV</w:t>
      </w:r>
      <w:r>
        <w:rPr>
          <w:rFonts w:ascii="Sylfaen" w:eastAsia="Times New Roman" w:hAnsi="Sylfaen" w:cs="Sylfaen"/>
          <w:sz w:val="24"/>
          <w:szCs w:val="24"/>
          <w:lang w:val="en-US"/>
        </w:rPr>
        <w:t>მს</w:t>
      </w:r>
      <w:r>
        <w:rPr>
          <w:rFonts w:ascii="Sylfaen" w:eastAsia="Times New Roman" w:hAnsi="Sylfaen" w:cs="Sylfaen"/>
          <w:sz w:val="24"/>
          <w:szCs w:val="24"/>
          <w:lang w:val="en-US"/>
        </w:rPr>
        <w:t>-X</w:t>
      </w:r>
      <w:r>
        <w:rPr>
          <w:rFonts w:ascii="Sylfaen" w:eastAsia="Times New Roman" w:hAnsi="Sylfaen" w:cs="Sylfaen"/>
          <w:sz w:val="24"/>
          <w:szCs w:val="24"/>
          <w:lang w:val="en-US"/>
        </w:rPr>
        <w:t>მპ</w:t>
      </w:r>
    </w:p>
    <w:p w:rsidR="00000000" w:rsidRDefault="000C19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0C19CE"/>
    <w:rsid w:val="000C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Calibri" w:hAnsi="Calibri" w:cs="Calibri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3838</Characters>
  <Application>Microsoft Office Word</Application>
  <DocSecurity>0</DocSecurity>
  <Lines>31</Lines>
  <Paragraphs>9</Paragraphs>
  <ScaleCrop>false</ScaleCrop>
  <Company/>
  <LinksUpToDate>false</LinksUpToDate>
  <CharactersWithSpaces>4502</CharactersWithSpaces>
  <SharedDoc>false</SharedDoc>
  <HyperlinkBase>C:\2\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2022-08-16T17:00:00Z</dcterms:created>
  <dcterms:modified xsi:type="dcterms:W3CDTF">2022-08-16T17:00:00Z</dcterms:modified>
</cp:coreProperties>
</file>