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b/>
          <w:bCs/>
          <w:sz w:val="32"/>
          <w:szCs w:val="32"/>
          <w:lang w:val="ka-GE" w:eastAsia="ka-GE"/>
        </w:rPr>
      </w:pPr>
      <w:r>
        <w:rPr>
          <w:rFonts w:eastAsia="Times New Roma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კანონი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b/>
          <w:bCs/>
          <w:sz w:val="32"/>
          <w:szCs w:val="32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b/>
          <w:bCs/>
          <w:sz w:val="32"/>
          <w:szCs w:val="32"/>
          <w:lang w:val="ka-GE" w:eastAsia="ka-GE"/>
        </w:rPr>
      </w:pPr>
      <w:r>
        <w:rPr>
          <w:rFonts w:eastAsia="Times New Roman"/>
          <w:b/>
          <w:bCs/>
          <w:sz w:val="32"/>
          <w:szCs w:val="32"/>
          <w:lang w:val="ka-GE" w:eastAsia="ka-GE"/>
        </w:rPr>
        <w:t>საინვესტიციო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ფონდების</w:t>
      </w:r>
      <w:r>
        <w:rPr>
          <w:rFonts w:eastAsia="Times New Roman"/>
          <w:b/>
          <w:bCs/>
          <w:sz w:val="32"/>
          <w:szCs w:val="32"/>
          <w:lang w:val="ka-GE" w:eastAsia="ka-GE"/>
        </w:rPr>
        <w:t xml:space="preserve"> </w:t>
      </w:r>
      <w:r>
        <w:rPr>
          <w:rFonts w:eastAsia="Times New Roman"/>
          <w:b/>
          <w:bCs/>
          <w:sz w:val="32"/>
          <w:szCs w:val="32"/>
          <w:lang w:val="ka-GE" w:eastAsia="ka-GE"/>
        </w:rPr>
        <w:t>შესახებ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1.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</w:t>
      </w:r>
      <w:r>
        <w:rPr>
          <w:rFonts w:eastAsia="Times New Roman"/>
          <w:sz w:val="24"/>
          <w:szCs w:val="24"/>
          <w:lang w:val="ka-GE" w:eastAsia="ka-GE"/>
        </w:rPr>
        <w:t>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საქართველოში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დაფუძნებულ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</w:t>
      </w:r>
      <w:r>
        <w:rPr>
          <w:rFonts w:eastAsia="Times New Roman"/>
          <w:sz w:val="24"/>
          <w:szCs w:val="24"/>
          <w:lang w:val="ka-GE" w:eastAsia="ka-GE"/>
        </w:rPr>
        <w:t>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დაფუძნებულია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</w:t>
      </w:r>
      <w:r>
        <w:rPr>
          <w:rFonts w:eastAsia="Times New Roman"/>
          <w:sz w:val="24"/>
          <w:szCs w:val="24"/>
          <w:lang w:val="ka-GE" w:eastAsia="ka-GE"/>
        </w:rPr>
        <w:t>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შენახვასთან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რეგისტრაციასთან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მონაწილეობენ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en-US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</w:t>
      </w:r>
      <w:r>
        <w:rPr>
          <w:rFonts w:eastAsia="Times New Roman"/>
          <w:sz w:val="24"/>
          <w:szCs w:val="24"/>
          <w:lang w:val="ka-GE" w:eastAsia="ka-GE"/>
        </w:rPr>
        <w:t>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გამონაკლისებისა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en-US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რეგიონალურ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</w:t>
      </w:r>
      <w:r>
        <w:rPr>
          <w:rFonts w:eastAsia="Times New Roman"/>
          <w:sz w:val="24"/>
          <w:szCs w:val="24"/>
          <w:lang w:val="ka-GE" w:eastAsia="ka-GE"/>
        </w:rPr>
        <w:t>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საპენსიო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მართავენ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ჰოლდინგურ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დაგროვებითი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პენსიის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არასახელმწიფო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საპენსიო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დაზღვევისა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საპენსიო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სქემებზე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ინსტიტუტზე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სეკიურიტიზაციისთვის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წარმონაქმნზე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ცენტრალურ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ბანკზე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a-GE" w:eastAsia="ka-GE"/>
        </w:rPr>
        <w:t>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>).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2. </w:t>
      </w:r>
      <w:r>
        <w:rPr>
          <w:rFonts w:eastAsia="Times New Roman"/>
          <w:sz w:val="24"/>
          <w:szCs w:val="24"/>
          <w:lang w:val="ka-GE" w:eastAsia="ka-GE"/>
        </w:rPr>
        <w:t>ტერმინთა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დაგროვებითი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საშემოსავლო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აქცია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წილი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კომპანიაში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ეკუთვნის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ჩვეულებრივ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ზუსტი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შორის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სახაზინო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ობლიგაციები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სადეპოზიტო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სერტიფიკატები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გარ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საგადახდო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ინსტრუმენტებისა</w:t>
      </w:r>
      <w:r>
        <w:rPr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წარმონაქმნი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ფილიალი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</w:t>
      </w:r>
      <w:r>
        <w:rPr>
          <w:rFonts w:eastAsia="Times New Roman"/>
          <w:sz w:val="24"/>
          <w:szCs w:val="24"/>
          <w:lang w:val="ka-GE" w:eastAsia="ka-GE"/>
        </w:rPr>
        <w:t>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გააჩნია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კონტროლი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მშობელ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შვილობილ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</w:t>
      </w:r>
      <w:r>
        <w:rPr>
          <w:rFonts w:eastAsia="Times New Roman"/>
          <w:sz w:val="24"/>
          <w:szCs w:val="24"/>
          <w:lang w:val="ka-GE" w:eastAsia="ka-GE"/>
        </w:rPr>
        <w:t>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სამოქმედოდ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ანგარიშგებისა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მსგავსი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</w:t>
      </w:r>
      <w:r>
        <w:rPr>
          <w:rFonts w:eastAsia="Times New Roman"/>
          <w:sz w:val="24"/>
          <w:szCs w:val="24"/>
          <w:lang w:val="ka-GE" w:eastAsia="ka-GE"/>
        </w:rPr>
        <w:t>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შვილობილი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შვილობილი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შვილობილ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sz w:val="24"/>
          <w:szCs w:val="24"/>
          <w:lang w:val="ka-GE" w:eastAsia="ka-GE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</w:t>
      </w:r>
      <w:r>
        <w:rPr>
          <w:rFonts w:eastAsia="Times New Roman"/>
          <w:sz w:val="24"/>
          <w:szCs w:val="24"/>
          <w:lang w:val="ka-GE" w:eastAsia="ka-GE"/>
        </w:rPr>
        <w:t>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 xml:space="preserve">10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>ლ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lastRenderedPageBreak/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</w:t>
      </w:r>
      <w:r>
        <w:rPr>
          <w:rFonts w:eastAsia="Times New Roman"/>
          <w:sz w:val="24"/>
          <w:szCs w:val="24"/>
          <w:lang w:val="ka-GE" w:eastAsia="ka-GE"/>
        </w:rPr>
        <w:t>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საინვესტიც</w:t>
      </w:r>
      <w:r>
        <w:rPr>
          <w:rFonts w:eastAsia="Times New Roman"/>
          <w:sz w:val="24"/>
          <w:szCs w:val="24"/>
          <w:lang w:val="ka-GE" w:eastAsia="ka-GE"/>
        </w:rPr>
        <w:t>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გამოუშვას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გამოუშვას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ინტერვალური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გამოუშვ</w:t>
      </w:r>
      <w:r>
        <w:rPr>
          <w:rFonts w:eastAsia="Times New Roman"/>
          <w:sz w:val="24"/>
          <w:szCs w:val="24"/>
          <w:lang w:val="ka-GE" w:eastAsia="ka-GE"/>
        </w:rPr>
        <w:t>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სიხშირით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</w:t>
      </w:r>
      <w:r>
        <w:rPr>
          <w:rFonts w:eastAsia="Times New Roman"/>
          <w:sz w:val="24"/>
          <w:szCs w:val="24"/>
          <w:lang w:val="ka-GE" w:eastAsia="ka-GE"/>
        </w:rPr>
        <w:t>ტივებიდან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სიხშირით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ტ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პროსპექტი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</w:t>
      </w:r>
      <w:r>
        <w:rPr>
          <w:rFonts w:eastAsia="Times New Roman"/>
          <w:sz w:val="24"/>
          <w:szCs w:val="24"/>
          <w:lang w:val="ka-GE" w:eastAsia="ka-GE"/>
        </w:rPr>
        <w:t>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ერთეულების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ქ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ღ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</w:t>
      </w:r>
      <w:r>
        <w:rPr>
          <w:rFonts w:eastAsia="Times New Roman"/>
          <w:sz w:val="24"/>
          <w:szCs w:val="24"/>
          <w:lang w:val="ka-GE" w:eastAsia="ka-GE"/>
        </w:rPr>
        <w:t>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ყ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</w:t>
      </w:r>
      <w:r>
        <w:rPr>
          <w:rFonts w:eastAsia="Times New Roman"/>
          <w:sz w:val="24"/>
          <w:szCs w:val="24"/>
          <w:lang w:val="ka-GE" w:eastAsia="ka-GE"/>
        </w:rPr>
        <w:t>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მცდელობა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ka-GE" w:eastAsia="ka-GE"/>
        </w:rPr>
        <w:t>ჩ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20-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განუსაზღვრელი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ც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ძ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დაყოფილია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ქვეფონდად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ჭ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მოზიდვა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ხ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დამოუკიდებ</w:t>
      </w:r>
      <w:r>
        <w:rPr>
          <w:rFonts w:eastAsia="Times New Roman"/>
          <w:sz w:val="24"/>
          <w:szCs w:val="24"/>
          <w:lang w:val="ka-GE" w:eastAsia="ka-GE"/>
        </w:rPr>
        <w:t>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ჯ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>UCITS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</w:t>
      </w:r>
      <w:r>
        <w:rPr>
          <w:rFonts w:eastAsia="Times New Roman"/>
          <w:sz w:val="24"/>
          <w:szCs w:val="24"/>
          <w:lang w:val="ka-GE" w:eastAsia="ka-GE"/>
        </w:rPr>
        <w:t>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მოზიდული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>53</w:t>
      </w:r>
      <w:r>
        <w:rPr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დივერსიფიკაციის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>ცენზირებულია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შეუქმნელად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7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</w:t>
      </w:r>
      <w:r>
        <w:rPr>
          <w:rFonts w:eastAsia="Times New Roman"/>
          <w:sz w:val="24"/>
          <w:szCs w:val="24"/>
          <w:lang w:val="ka-GE" w:eastAsia="ka-GE"/>
        </w:rPr>
        <w:t>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წყვეტენ</w:t>
      </w:r>
      <w:r>
        <w:rPr>
          <w:rFonts w:eastAsia="Times New Roman"/>
          <w:sz w:val="24"/>
          <w:szCs w:val="24"/>
          <w:lang w:val="ka-GE" w:eastAsia="ka-GE"/>
        </w:rPr>
        <w:t>),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</w:t>
      </w:r>
      <w:r>
        <w:rPr>
          <w:rFonts w:eastAsia="Times New Roman"/>
          <w:sz w:val="24"/>
          <w:szCs w:val="24"/>
          <w:lang w:val="ka-GE" w:eastAsia="ka-GE"/>
        </w:rPr>
        <w:t>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სანაცვლოდ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წყვეტენ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სანაცვლოდ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</w:t>
      </w:r>
      <w:r>
        <w:rPr>
          <w:rFonts w:eastAsia="Times New Roman"/>
          <w:sz w:val="24"/>
          <w:szCs w:val="24"/>
          <w:lang w:val="ka-GE" w:eastAsia="ka-GE"/>
        </w:rPr>
        <w:t>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განაგრძობს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განაგრძობენ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</w:t>
      </w:r>
      <w:r>
        <w:rPr>
          <w:rFonts w:eastAsia="Times New Roman"/>
          <w:sz w:val="24"/>
          <w:szCs w:val="24"/>
          <w:lang w:val="ka-GE" w:eastAsia="ka-GE"/>
        </w:rPr>
        <w:t>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</w:t>
      </w:r>
      <w:r>
        <w:rPr>
          <w:rFonts w:eastAsia="Times New Roman"/>
          <w:sz w:val="24"/>
          <w:szCs w:val="24"/>
          <w:lang w:val="ka-GE" w:eastAsia="ka-GE"/>
        </w:rPr>
        <w:t>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en-US"/>
        </w:rPr>
        <w:t xml:space="preserve"> (2.08.2021.        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en-US"/>
        </w:rPr>
        <w:t xml:space="preserve">897 </w:t>
      </w:r>
      <w:r>
        <w:rPr>
          <w:rFonts w:eastAsia="Times New Roman"/>
          <w:sz w:val="20"/>
          <w:szCs w:val="20"/>
          <w:lang w:val="en-US"/>
        </w:rPr>
        <w:t>ამოქმედდეს</w:t>
      </w:r>
      <w:r>
        <w:rPr>
          <w:rFonts w:eastAsia="Times New Roman"/>
          <w:sz w:val="20"/>
          <w:szCs w:val="20"/>
          <w:lang w:val="en-US"/>
        </w:rPr>
        <w:t xml:space="preserve"> 2022 </w:t>
      </w:r>
      <w:r>
        <w:rPr>
          <w:rFonts w:eastAsia="Times New Roman"/>
          <w:sz w:val="20"/>
          <w:szCs w:val="20"/>
          <w:lang w:val="en-US"/>
        </w:rPr>
        <w:t>წლის</w:t>
      </w:r>
      <w:r>
        <w:rPr>
          <w:rFonts w:eastAsia="Times New Roman"/>
          <w:sz w:val="20"/>
          <w:szCs w:val="20"/>
          <w:lang w:val="en-US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</w:t>
      </w:r>
      <w:r>
        <w:rPr>
          <w:rFonts w:eastAsia="Times New Roman"/>
          <w:sz w:val="20"/>
          <w:szCs w:val="20"/>
          <w:lang w:val="en-US"/>
        </w:rPr>
        <w:t>რიდან</w:t>
      </w:r>
      <w:r>
        <w:rPr>
          <w:rFonts w:eastAsia="Times New Roman"/>
          <w:sz w:val="20"/>
          <w:szCs w:val="20"/>
          <w:lang w:val="en-US"/>
        </w:rPr>
        <w:t>)</w:t>
      </w:r>
      <w:r>
        <w:rPr>
          <w:sz w:val="24"/>
          <w:szCs w:val="24"/>
          <w:lang w:val="ka-GE" w:eastAsia="ka-GE"/>
        </w:rPr>
        <w:t>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ჰოლდინგური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ბიზნესსტრატეგიის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ბიზნესსტრატეგიების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შვილობილი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წილობრ</w:t>
      </w:r>
      <w:r>
        <w:rPr>
          <w:rFonts w:eastAsia="Times New Roman"/>
          <w:sz w:val="24"/>
          <w:szCs w:val="24"/>
          <w:lang w:val="ka-GE" w:eastAsia="ka-GE"/>
        </w:rPr>
        <w:t>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გაზარდოს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პერსპექტივაში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11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11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</w:t>
      </w:r>
      <w:r>
        <w:rPr>
          <w:rFonts w:eastAsia="Times New Roman"/>
          <w:sz w:val="24"/>
          <w:szCs w:val="24"/>
          <w:lang w:val="ka-GE" w:eastAsia="ka-GE"/>
        </w:rPr>
        <w:t>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შვილობილი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ჯამური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გამოკლებით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მოითვლება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გაყოფით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</w:t>
      </w:r>
      <w:r>
        <w:rPr>
          <w:rFonts w:eastAsia="Times New Roman"/>
          <w:sz w:val="24"/>
          <w:szCs w:val="24"/>
          <w:lang w:val="ka-GE" w:eastAsia="ka-GE"/>
        </w:rPr>
        <w:t>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</w:t>
      </w:r>
      <w:r>
        <w:rPr>
          <w:rFonts w:eastAsia="Times New Roman"/>
          <w:sz w:val="24"/>
          <w:szCs w:val="24"/>
          <w:lang w:val="ka-GE" w:eastAsia="ka-GE"/>
        </w:rPr>
        <w:t>ითცნობიერებული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გათვითცნობიერებული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გათვითცნობიერებული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ხანგრძლივი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მატარებელი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</w:t>
      </w:r>
      <w:r>
        <w:rPr>
          <w:rFonts w:eastAsia="Times New Roman"/>
          <w:sz w:val="24"/>
          <w:szCs w:val="24"/>
          <w:lang w:val="ka-GE" w:eastAsia="ka-GE"/>
        </w:rPr>
        <w:t>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პირადად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შეინახოს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უცვლელად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რეპროდუცირების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17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მმართ</w:t>
      </w:r>
      <w:r>
        <w:rPr>
          <w:rFonts w:eastAsia="Times New Roman"/>
          <w:sz w:val="24"/>
          <w:szCs w:val="24"/>
          <w:lang w:val="ka-GE" w:eastAsia="ka-GE"/>
        </w:rPr>
        <w:t>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სააქციო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19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პოტენციური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85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);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20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რეორგანიზაცია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რეორგანიზაცია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სეკიურიტიზაციისთვის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წარმონაქმნი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</w:t>
      </w:r>
      <w:r>
        <w:rPr>
          <w:rFonts w:eastAsia="Times New Roman"/>
          <w:sz w:val="24"/>
          <w:szCs w:val="24"/>
          <w:lang w:val="ka-GE" w:eastAsia="ka-GE"/>
        </w:rPr>
        <w:t>ნაქმნი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სეკიურიტიზაცია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მისაღწევად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</w:t>
      </w:r>
      <w:r>
        <w:rPr>
          <w:rFonts w:eastAsia="Times New Roman"/>
          <w:sz w:val="24"/>
          <w:szCs w:val="24"/>
          <w:lang w:val="ka-GE" w:eastAsia="ka-GE"/>
        </w:rPr>
        <w:t>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მიეკუთვნება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: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ოფციონები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ფიუჩერსები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სვოპები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საპროცენტო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მიბმული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ფორვარდული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ერივატივები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ვალუტებს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საპროცენტო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დერივატივებს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ინდექსებს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ინდიკატორებს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რომლებზედაც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ოფციონები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ფიუჩერს</w:t>
      </w:r>
      <w:r>
        <w:rPr>
          <w:rFonts w:eastAsia="Times New Roman"/>
          <w:sz w:val="24"/>
          <w:szCs w:val="24"/>
          <w:lang w:val="ka-GE" w:eastAsia="ka-GE"/>
        </w:rPr>
        <w:t>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სვოპები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ფორვარდები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საქონელს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დეფოლტის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ოფციონები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ფიუჩერსები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სვოპები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საქონელს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რომლებზედაც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ივაჭრება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ოფციონები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ფიუჩერსები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სვოპები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ფორვარდები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საქონელს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რომლებზედაც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საკრედიტო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გადასაცემად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კონტრაქტები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ოფციონები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ფიუჩერსები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სვოპები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საპროცენტო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მიბმუ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ფორვარდული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კლიმატურ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ცვლადებს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ტვირთის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გადაზიდვის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ინფლაციის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სტატისტიკას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დეფოლტის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განეკუთვნება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ინდექსებსა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ინდიკატორებს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ივაჭრება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მარეგისტრირებელი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26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წარმონაქმნის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3. </w:t>
      </w:r>
      <w:r>
        <w:rPr>
          <w:rFonts w:eastAsia="Times New Roman"/>
          <w:sz w:val="24"/>
          <w:szCs w:val="24"/>
          <w:lang w:val="ka-GE" w:eastAsia="ka-GE"/>
        </w:rPr>
        <w:t>ვადების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ათვლისას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წარდგენისთანავე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წარსადგენი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ლეგალიზებული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აპოსტილით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დამოწმებული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II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იზიდავს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</w:t>
      </w:r>
      <w:r>
        <w:rPr>
          <w:rFonts w:eastAsia="Times New Roman"/>
          <w:sz w:val="24"/>
          <w:szCs w:val="24"/>
          <w:lang w:val="ka-GE" w:eastAsia="ka-GE"/>
        </w:rPr>
        <w:t>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ჩვეულებრივი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სამრეწველო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აერთიანებს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მოზიდულ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კოლექტიურად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გააჩნიათ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ყოველდღიური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ყოველდღიური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</w:t>
      </w:r>
      <w:r>
        <w:rPr>
          <w:rFonts w:eastAsia="Times New Roman"/>
          <w:sz w:val="24"/>
          <w:szCs w:val="24"/>
          <w:lang w:val="ka-GE" w:eastAsia="ka-GE"/>
        </w:rPr>
        <w:t>ლიტიკით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ერთმანეთისგან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ქვეფონდებისთვ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</w:t>
      </w:r>
      <w:r>
        <w:rPr>
          <w:rFonts w:eastAsia="Times New Roman"/>
          <w:sz w:val="24"/>
          <w:szCs w:val="24"/>
          <w:lang w:val="ka-GE" w:eastAsia="ka-GE"/>
        </w:rPr>
        <w:t>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განახორციელებდა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ქვე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დარეგისტრირდეს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გადავიდეს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ტერმინები</w:t>
      </w:r>
      <w:r>
        <w:rPr>
          <w:rFonts w:eastAsia="Times New Roman"/>
          <w:sz w:val="24"/>
          <w:szCs w:val="24"/>
          <w:lang w:val="ka-GE" w:eastAsia="ka-GE"/>
        </w:rPr>
        <w:t>: „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>“, „UCITS“, „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ვენჩურული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“,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სიტყვათწყობა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აღიარე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აქციო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კომანდიტური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ინტერვალურ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ინტერვალური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</w:t>
      </w:r>
      <w:r>
        <w:rPr>
          <w:rFonts w:eastAsia="Times New Roman"/>
          <w:sz w:val="24"/>
          <w:szCs w:val="24"/>
          <w:lang w:val="ka-GE" w:eastAsia="ka-GE"/>
        </w:rPr>
        <w:t>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ინტერვალურ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ენიჭებ</w:t>
      </w:r>
      <w:r>
        <w:rPr>
          <w:rFonts w:eastAsia="Times New Roman"/>
          <w:sz w:val="24"/>
          <w:szCs w:val="24"/>
          <w:lang w:val="ka-GE" w:eastAsia="ka-GE"/>
        </w:rPr>
        <w:t>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გატანასთან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ხარჯებისა</w:t>
      </w:r>
      <w:r>
        <w:rPr>
          <w:rFonts w:eastAsia="Times New Roman"/>
          <w:sz w:val="24"/>
          <w:szCs w:val="24"/>
          <w:lang w:val="ka-GE" w:eastAsia="ka-GE"/>
        </w:rPr>
        <w:t>).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position w:val="6"/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სახელმწიფო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სახელმწიფოს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წილობრივი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მონაწილეობით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შექმნილ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საწარმოს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რომელშიც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სახელმწიფოს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წილობრ</w:t>
      </w:r>
      <w:r>
        <w:rPr>
          <w:rFonts w:eastAsia="Times New Roman"/>
          <w:sz w:val="24"/>
          <w:szCs w:val="24"/>
          <w:lang w:val="en-US"/>
        </w:rPr>
        <w:t>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მონაწილეობა</w:t>
      </w:r>
      <w:r>
        <w:rPr>
          <w:rFonts w:eastAsia="Times New Roman"/>
          <w:sz w:val="24"/>
          <w:szCs w:val="24"/>
          <w:lang w:val="en-US"/>
        </w:rPr>
        <w:t xml:space="preserve"> 50%-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აღემატება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საინვესტიციო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ფონდში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ქვეფონდში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მონაწილეობის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ერთეულის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ფლობის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უფლება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აქვს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მთავრობის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სამართლებრივი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აქტით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დადგენილი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პირობების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საფუძველზე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საინვესტიციო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ფონდში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ქვეფონდში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მონაწილეობის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ერთეულის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ფლობის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შემთ</w:t>
      </w:r>
      <w:r>
        <w:rPr>
          <w:rFonts w:eastAsia="Times New Roman"/>
          <w:sz w:val="24"/>
          <w:szCs w:val="24"/>
          <w:lang w:val="en-US"/>
        </w:rPr>
        <w:t>ხვევაში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სახელმწიფო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სახელმწიფოს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წილობრივი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მონაწილეობით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შექმნილ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საწარმოს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რომელშიც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სახელმწიფოს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წილობრივი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მონაწილეობა</w:t>
      </w:r>
      <w:r>
        <w:rPr>
          <w:rFonts w:eastAsia="Times New Roman"/>
          <w:sz w:val="24"/>
          <w:szCs w:val="24"/>
          <w:lang w:val="en-US"/>
        </w:rPr>
        <w:t xml:space="preserve"> 50%-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აღემატება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ეკრძალება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ფონდის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ქვეფონდის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მთლიანი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წილის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ერთეულების</w:t>
      </w:r>
      <w:r>
        <w:rPr>
          <w:rFonts w:eastAsia="Times New Roman"/>
          <w:sz w:val="24"/>
          <w:szCs w:val="24"/>
          <w:lang w:val="en-US"/>
        </w:rPr>
        <w:t>) 25%-</w:t>
      </w:r>
      <w:r>
        <w:rPr>
          <w:rFonts w:eastAsia="Times New Roman"/>
          <w:sz w:val="24"/>
          <w:szCs w:val="24"/>
          <w:lang w:val="en-US"/>
        </w:rPr>
        <w:t>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მეტის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ფონდში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ქვეფონდ</w:t>
      </w:r>
      <w:r>
        <w:rPr>
          <w:rFonts w:eastAsia="Times New Roman"/>
          <w:sz w:val="24"/>
          <w:szCs w:val="24"/>
          <w:lang w:val="en-US"/>
        </w:rPr>
        <w:t>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ყველაზე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დიდი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ფლობა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საინვესტიციო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ფონდში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ქვეფონდში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რაიმე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პრივილეგირებული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უფლებით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სარგებლობა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საინვესტიციო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გადაწყვეტილებაზე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გავლენის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მოხდენა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ფონდისთვის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ქვეფონდისთვის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კანონის</w:t>
      </w:r>
      <w:r>
        <w:rPr>
          <w:rFonts w:eastAsia="Times New Roman"/>
          <w:sz w:val="24"/>
          <w:szCs w:val="24"/>
          <w:lang w:val="en-US"/>
        </w:rPr>
        <w:t xml:space="preserve"> 25-</w:t>
      </w:r>
      <w:r>
        <w:rPr>
          <w:rFonts w:eastAsia="Times New Roman"/>
          <w:sz w:val="24"/>
          <w:szCs w:val="24"/>
          <w:lang w:val="en-US"/>
        </w:rPr>
        <w:t>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პუნქტის</w:t>
      </w:r>
      <w:r>
        <w:rPr>
          <w:rFonts w:eastAsia="Times New Roman"/>
          <w:sz w:val="24"/>
          <w:szCs w:val="24"/>
          <w:lang w:val="en-US"/>
        </w:rPr>
        <w:t xml:space="preserve"> „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„</w:t>
      </w: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ქვეპუნ</w:t>
      </w:r>
      <w:r>
        <w:rPr>
          <w:rFonts w:eastAsia="Times New Roman"/>
          <w:sz w:val="24"/>
          <w:szCs w:val="24"/>
          <w:lang w:val="en-US"/>
        </w:rPr>
        <w:t>ქტებით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გათვალისწინებული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რომელიმე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ფუნქციის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შესრულება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sz w:val="20"/>
          <w:szCs w:val="20"/>
          <w:lang w:val="en-US"/>
        </w:rPr>
        <w:t>(23.06.2022 N 1708)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position w:val="6"/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position w:val="6"/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პუნქტის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შესაბამისად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სახელმწიფო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ორგანოს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სახელმწიფოს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წილობრივი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მონაწილეობით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შექმნილი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საწარმოს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რომელშიც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სახელმწიფოს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წილობრივი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მონაწილეობა</w:t>
      </w:r>
      <w:r>
        <w:rPr>
          <w:rFonts w:eastAsia="Times New Roman"/>
          <w:sz w:val="24"/>
          <w:szCs w:val="24"/>
          <w:lang w:val="en-US"/>
        </w:rPr>
        <w:t xml:space="preserve"> 50%-</w:t>
      </w:r>
      <w:r>
        <w:rPr>
          <w:rFonts w:eastAsia="Times New Roman"/>
          <w:sz w:val="24"/>
          <w:szCs w:val="24"/>
          <w:lang w:val="en-US"/>
        </w:rPr>
        <w:t>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აღემატება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საი</w:t>
      </w:r>
      <w:r>
        <w:rPr>
          <w:rFonts w:eastAsia="Times New Roman"/>
          <w:sz w:val="24"/>
          <w:szCs w:val="24"/>
          <w:lang w:val="en-US"/>
        </w:rPr>
        <w:t>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ფონდში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ქვეფონდში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მონაწილეობის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ერთეულის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ფლობის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შემთხვევაში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მთავრობა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ყოველი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 </w:t>
      </w:r>
      <w:r>
        <w:rPr>
          <w:rFonts w:eastAsia="Times New Roman"/>
          <w:sz w:val="24"/>
          <w:szCs w:val="24"/>
          <w:lang w:val="en-US"/>
        </w:rPr>
        <w:t>ივნისამდე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ამზადებს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პარლამენტს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უგზავნის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წინა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ანგარიშს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ანგარიშში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დეტალურად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იყოს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ასახული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აღნიშნული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მონაწილეობით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ერთეულის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ფლო</w:t>
      </w:r>
      <w:r>
        <w:rPr>
          <w:rFonts w:eastAsia="Times New Roman"/>
          <w:sz w:val="24"/>
          <w:szCs w:val="24"/>
          <w:lang w:val="en-US"/>
        </w:rPr>
        <w:t>ბით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არსებული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საინვესტიციო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ფონდების</w:t>
      </w:r>
      <w:r>
        <w:rPr>
          <w:rFonts w:eastAsia="Times New Roman"/>
          <w:sz w:val="24"/>
          <w:szCs w:val="24"/>
          <w:lang w:val="en-US"/>
        </w:rPr>
        <w:t>/</w:t>
      </w:r>
      <w:r>
        <w:rPr>
          <w:rFonts w:eastAsia="Times New Roman"/>
          <w:sz w:val="24"/>
          <w:szCs w:val="24"/>
          <w:lang w:val="en-US"/>
        </w:rPr>
        <w:t>ქვეფონდების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ინფორმაცია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მათ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მიერ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განხორციელებული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საქმიანობის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ინფორმაციის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ჩათვლით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მონაწილეობის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ერთეულის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ფლობის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მიზეზი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მიზანი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თანხის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მოცულობა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სარგებელი</w:t>
      </w:r>
      <w:r>
        <w:rPr>
          <w:rFonts w:eastAsia="Times New Roman"/>
          <w:sz w:val="24"/>
          <w:szCs w:val="24"/>
          <w:lang w:val="en-US"/>
        </w:rPr>
        <w:t xml:space="preserve">. </w:t>
      </w:r>
      <w:r>
        <w:rPr>
          <w:sz w:val="20"/>
          <w:szCs w:val="20"/>
          <w:lang w:val="en-US"/>
        </w:rPr>
        <w:t>(23.06.2022 N 1708)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6. </w:t>
      </w:r>
      <w:r>
        <w:rPr>
          <w:rFonts w:eastAsia="Times New Roman"/>
          <w:sz w:val="24"/>
          <w:szCs w:val="24"/>
          <w:lang w:val="ka-GE" w:eastAsia="ka-GE"/>
        </w:rPr>
        <w:t>საქარ</w:t>
      </w:r>
      <w:r>
        <w:rPr>
          <w:rFonts w:eastAsia="Times New Roman"/>
          <w:sz w:val="24"/>
          <w:szCs w:val="24"/>
          <w:lang w:val="ka-GE" w:eastAsia="ka-GE"/>
        </w:rPr>
        <w:t>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დაფუძნდეს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(UCITS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);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ჰყავდეს</w:t>
      </w:r>
      <w:r>
        <w:rPr>
          <w:rFonts w:eastAsia="Times New Roman"/>
          <w:sz w:val="24"/>
          <w:szCs w:val="24"/>
          <w:lang w:val="ka-GE" w:eastAsia="ka-GE"/>
        </w:rPr>
        <w:t xml:space="preserve"> 20-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</w:t>
      </w:r>
      <w:r>
        <w:rPr>
          <w:rFonts w:eastAsia="Times New Roman"/>
          <w:sz w:val="24"/>
          <w:szCs w:val="24"/>
          <w:lang w:val="ka-GE" w:eastAsia="ka-GE"/>
        </w:rPr>
        <w:t>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20-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გადააჭარბებს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გარდაიქმნას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გარდაქმნა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გადაჭარბება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ბრალით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</w:t>
      </w:r>
      <w:r>
        <w:rPr>
          <w:rFonts w:eastAsia="Times New Roman"/>
          <w:sz w:val="24"/>
          <w:szCs w:val="24"/>
          <w:lang w:val="ka-GE" w:eastAsia="ka-GE"/>
        </w:rPr>
        <w:t>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20-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აჭარბებდეს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20-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გადააჭარბებს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გარდაიქმნას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გარდაქმნა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გადაჭა</w:t>
      </w:r>
      <w:r>
        <w:rPr>
          <w:rFonts w:eastAsia="Times New Roman"/>
          <w:sz w:val="24"/>
          <w:szCs w:val="24"/>
          <w:lang w:val="ka-GE" w:eastAsia="ka-GE"/>
        </w:rPr>
        <w:t>რბება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ბრალით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</w:t>
      </w:r>
      <w:r>
        <w:rPr>
          <w:rFonts w:eastAsia="Times New Roman"/>
          <w:sz w:val="24"/>
          <w:szCs w:val="24"/>
          <w:lang w:val="ka-GE" w:eastAsia="ka-GE"/>
        </w:rPr>
        <w:t>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უცხოურ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დაგროვებული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</w:t>
      </w:r>
      <w:r>
        <w:rPr>
          <w:rFonts w:eastAsia="Times New Roman"/>
          <w:sz w:val="24"/>
          <w:szCs w:val="24"/>
          <w:lang w:val="ka-GE" w:eastAsia="ka-GE"/>
        </w:rPr>
        <w:t>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სალიკვიდაციო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გადახდისუუნარობის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სამოქალაქო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ამხანაგობის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</w:t>
      </w:r>
      <w:r>
        <w:rPr>
          <w:position w:val="13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>(2.08. 2021</w:t>
      </w:r>
      <w:r>
        <w:rPr>
          <w:sz w:val="20"/>
          <w:szCs w:val="20"/>
          <w:lang w:val="ka-GE" w:eastAsia="ka-GE"/>
        </w:rPr>
        <w:t xml:space="preserve">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897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  <w:r>
        <w:rPr>
          <w:sz w:val="24"/>
          <w:szCs w:val="24"/>
          <w:lang w:val="ka-GE" w:eastAsia="ka-GE"/>
        </w:rPr>
        <w:t>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დარეგისტრირდეს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</w:t>
      </w:r>
      <w:r>
        <w:rPr>
          <w:rFonts w:eastAsia="Times New Roman"/>
          <w:sz w:val="24"/>
          <w:szCs w:val="24"/>
          <w:lang w:val="ka-GE" w:eastAsia="ka-GE"/>
        </w:rPr>
        <w:t>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ნაკისრი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შემოიფარგლე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შენატანით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წარმოიშვა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</w:t>
      </w:r>
      <w:r>
        <w:rPr>
          <w:rFonts w:eastAsia="Times New Roman"/>
          <w:sz w:val="24"/>
          <w:szCs w:val="24"/>
          <w:lang w:val="ka-GE" w:eastAsia="ka-GE"/>
        </w:rPr>
        <w:t>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</w:t>
      </w:r>
      <w:r>
        <w:rPr>
          <w:rFonts w:eastAsia="Times New Roman"/>
          <w:sz w:val="24"/>
          <w:szCs w:val="24"/>
          <w:lang w:val="ka-GE" w:eastAsia="ka-GE"/>
        </w:rPr>
        <w:t>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შეკავების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</w:t>
      </w:r>
      <w:r>
        <w:rPr>
          <w:rFonts w:eastAsia="Times New Roman"/>
          <w:sz w:val="24"/>
          <w:szCs w:val="24"/>
          <w:lang w:val="ka-GE" w:eastAsia="ka-GE"/>
        </w:rPr>
        <w:t>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ერთობლივ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ქვეფონდე</w:t>
      </w:r>
      <w:r>
        <w:rPr>
          <w:rFonts w:eastAsia="Times New Roman"/>
          <w:sz w:val="24"/>
          <w:szCs w:val="24"/>
          <w:lang w:val="ka-GE" w:eastAsia="ka-GE"/>
        </w:rPr>
        <w:t>ბზე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</w:t>
      </w:r>
      <w:r>
        <w:rPr>
          <w:rFonts w:eastAsia="Times New Roman"/>
          <w:sz w:val="24"/>
          <w:szCs w:val="24"/>
          <w:lang w:val="ka-GE" w:eastAsia="ka-GE"/>
        </w:rPr>
        <w:t>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გადაწყვიტოს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</w:t>
      </w:r>
      <w:r>
        <w:rPr>
          <w:rFonts w:eastAsia="Times New Roman"/>
          <w:sz w:val="24"/>
          <w:szCs w:val="24"/>
          <w:lang w:val="ka-GE" w:eastAsia="ka-GE"/>
        </w:rPr>
        <w:t>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3</w:t>
      </w:r>
      <w:r>
        <w:rPr>
          <w:position w:val="13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>.</w:t>
      </w:r>
      <w:r>
        <w:rPr>
          <w:position w:val="7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</w:t>
      </w:r>
      <w:r>
        <w:rPr>
          <w:rFonts w:eastAsia="Times New Roman"/>
          <w:sz w:val="24"/>
          <w:szCs w:val="24"/>
          <w:lang w:val="ka-GE" w:eastAsia="ka-GE"/>
        </w:rPr>
        <w:t>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ჯამი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(2.08. 2021.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897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გასაჯაროების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აქციათა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</w:t>
      </w:r>
      <w:r>
        <w:rPr>
          <w:rFonts w:eastAsia="Times New Roman"/>
          <w:sz w:val="24"/>
          <w:szCs w:val="24"/>
          <w:lang w:val="ka-GE" w:eastAsia="ka-GE"/>
        </w:rPr>
        <w:t>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აქციონერების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სატენდერო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5.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</w:t>
      </w:r>
      <w:r>
        <w:rPr>
          <w:rFonts w:eastAsia="Times New Roman"/>
          <w:sz w:val="24"/>
          <w:szCs w:val="24"/>
          <w:lang w:val="ka-GE" w:eastAsia="ka-GE"/>
        </w:rPr>
        <w:t>ერვალურ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-13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ქვეპუნქტის</w:t>
      </w:r>
      <w:r>
        <w:rPr>
          <w:rFonts w:eastAsia="Times New Roman"/>
          <w:sz w:val="24"/>
          <w:szCs w:val="24"/>
          <w:lang w:val="ka-GE" w:eastAsia="ka-GE"/>
        </w:rPr>
        <w:t>, 28-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>, 153-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154-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>, 156-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-2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163-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171-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225-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(2.08. 2021.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897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</w:t>
      </w:r>
      <w:r>
        <w:rPr>
          <w:rFonts w:eastAsia="Times New Roman"/>
          <w:sz w:val="24"/>
          <w:szCs w:val="24"/>
          <w:lang w:val="ka-GE" w:eastAsia="ka-GE"/>
        </w:rPr>
        <w:t>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</w:t>
      </w:r>
      <w:r>
        <w:rPr>
          <w:rFonts w:eastAsia="Times New Roman"/>
          <w:sz w:val="24"/>
          <w:szCs w:val="24"/>
          <w:lang w:val="ka-GE" w:eastAsia="ka-GE"/>
        </w:rPr>
        <w:t>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2.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აქციონერის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პარტნიორის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10. 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იქმნება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</w:t>
      </w:r>
      <w:r>
        <w:rPr>
          <w:rFonts w:eastAsia="Times New Roman"/>
          <w:sz w:val="24"/>
          <w:szCs w:val="24"/>
          <w:lang w:val="ka-GE" w:eastAsia="ka-GE"/>
        </w:rPr>
        <w:t>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ეწინააღმდეგება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</w:t>
      </w:r>
      <w:r>
        <w:rPr>
          <w:rFonts w:eastAsia="Times New Roman"/>
          <w:sz w:val="24"/>
          <w:szCs w:val="24"/>
          <w:lang w:val="ka-GE" w:eastAsia="ka-GE"/>
        </w:rPr>
        <w:t>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აშკარად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არასამართლიანია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UCITS,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ინტერვალური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</w:t>
      </w:r>
      <w:r>
        <w:rPr>
          <w:rFonts w:eastAsia="Times New Roman"/>
          <w:sz w:val="24"/>
          <w:szCs w:val="24"/>
          <w:lang w:val="ka-GE" w:eastAsia="ka-GE"/>
        </w:rPr>
        <w:t>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სახელწოდებებს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სტრატეგიის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</w:t>
      </w:r>
      <w:r>
        <w:rPr>
          <w:rFonts w:eastAsia="Times New Roman"/>
          <w:sz w:val="24"/>
          <w:szCs w:val="24"/>
          <w:lang w:val="ka-GE" w:eastAsia="ka-GE"/>
        </w:rPr>
        <w:t>ტივებში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სამიზნე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გამოსაშვები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ნებაყოფლობითი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rFonts w:eastAsia="Times New Roman"/>
          <w:sz w:val="24"/>
          <w:szCs w:val="24"/>
          <w:lang w:val="ka-GE" w:eastAsia="ka-GE"/>
        </w:rPr>
        <w:t>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ჩანაცვლების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ჩანაცვლების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დახუ</w:t>
      </w:r>
      <w:r>
        <w:rPr>
          <w:rFonts w:eastAsia="Times New Roman"/>
          <w:sz w:val="24"/>
          <w:szCs w:val="24"/>
          <w:lang w:val="ka-GE" w:eastAsia="ka-GE"/>
        </w:rPr>
        <w:t>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მოუწიოს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ჩანაცვლების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ჩანაცვლების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</w:t>
      </w:r>
      <w:r>
        <w:rPr>
          <w:rFonts w:eastAsia="Times New Roman"/>
          <w:sz w:val="24"/>
          <w:szCs w:val="24"/>
          <w:lang w:val="ka-GE" w:eastAsia="ka-GE"/>
        </w:rPr>
        <w:t>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შევიდეს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არაუადრეს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ფლობელს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მატარებლის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შევიდეს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არაუადრეს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</w:t>
      </w:r>
      <w:r>
        <w:rPr>
          <w:rFonts w:eastAsia="Times New Roman"/>
          <w:sz w:val="24"/>
          <w:szCs w:val="24"/>
          <w:lang w:val="ka-GE" w:eastAsia="ka-GE"/>
        </w:rPr>
        <w:t>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შესატან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გამოუშვას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ინტერვალურმა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გამოუშვან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</w:t>
      </w:r>
      <w:r>
        <w:rPr>
          <w:rFonts w:eastAsia="Times New Roman"/>
          <w:sz w:val="24"/>
          <w:szCs w:val="24"/>
          <w:lang w:val="ka-GE" w:eastAsia="ka-GE"/>
        </w:rPr>
        <w:t>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ქვემოთ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ჩამოთვლილთაგან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კაპიტალიზაციას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დაგროვებითი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საშემოსავლო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ნაცვლად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</w:t>
      </w:r>
      <w:r>
        <w:rPr>
          <w:rFonts w:eastAsia="Times New Roman"/>
          <w:sz w:val="24"/>
          <w:szCs w:val="24"/>
          <w:lang w:val="ka-GE" w:eastAsia="ka-GE"/>
        </w:rPr>
        <w:t>ასურებსა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გამოიქვითოს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აქტივებიდან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გასვლისას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ვალუტას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გამოიხატება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ღირებულებით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დაემატოს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ინტერვალურმა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გამოუშვას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ბონუსად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დახურულ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ეზღუდვების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</w:t>
      </w:r>
      <w:r>
        <w:rPr>
          <w:rFonts w:eastAsia="Times New Roman"/>
          <w:sz w:val="24"/>
          <w:szCs w:val="24"/>
          <w:lang w:val="ka-GE" w:eastAsia="ka-GE"/>
        </w:rPr>
        <w:t>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დამსწრეთა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უმრავლესობით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უმრავლესობა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; 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12 </w:t>
      </w:r>
      <w:r>
        <w:rPr>
          <w:rFonts w:eastAsia="Times New Roman"/>
          <w:sz w:val="24"/>
          <w:szCs w:val="24"/>
          <w:lang w:val="ka-GE" w:eastAsia="ka-GE"/>
        </w:rPr>
        <w:t>თვეში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კვირაში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</w:t>
      </w:r>
      <w:r>
        <w:rPr>
          <w:rFonts w:eastAsia="Times New Roman"/>
          <w:sz w:val="24"/>
          <w:szCs w:val="24"/>
          <w:lang w:val="ka-GE" w:eastAsia="ka-GE"/>
        </w:rPr>
        <w:t>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ინტერვალური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სიხ</w:t>
      </w:r>
      <w:r>
        <w:rPr>
          <w:rFonts w:eastAsia="Times New Roman"/>
          <w:sz w:val="24"/>
          <w:szCs w:val="24"/>
          <w:lang w:val="ka-GE" w:eastAsia="ka-GE"/>
        </w:rPr>
        <w:t>შირით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de-DE" w:eastAsia="de-D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დადასტურება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</w:t>
      </w:r>
      <w:r>
        <w:rPr>
          <w:rFonts w:eastAsia="Times New Roman"/>
          <w:sz w:val="24"/>
          <w:szCs w:val="24"/>
          <w:lang w:val="ka-GE" w:eastAsia="ka-GE"/>
        </w:rPr>
        <w:t>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სანივთო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დასტურდება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ჩანაწერით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ნომინალური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ჩანაწერით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ჩანაწერის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ნომინალურ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გვარს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სახელწოდებას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>ამართს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ნომინალურ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ნომინალური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სახელწოდებასა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მისამართს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ნომინალური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ნომინალური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სწორი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დაიცვას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უთითებდეს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სახელწოდებას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</w:t>
      </w:r>
      <w:r>
        <w:rPr>
          <w:rFonts w:eastAsia="Times New Roman"/>
          <w:sz w:val="24"/>
          <w:szCs w:val="24"/>
          <w:lang w:val="ka-GE" w:eastAsia="ka-GE"/>
        </w:rPr>
        <w:t>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დაგირავება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დაუსაბუთებლად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თანხმობაზე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დაგირავების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20-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გადააჭარბებს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გადააჭარბოს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გასხვისებისთვის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დაგირავებისთვის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</w:t>
      </w:r>
      <w:r>
        <w:rPr>
          <w:rFonts w:eastAsia="Times New Roman"/>
          <w:sz w:val="24"/>
          <w:szCs w:val="24"/>
          <w:lang w:val="ka-GE" w:eastAsia="ka-GE"/>
        </w:rPr>
        <w:t>ნტი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დაგირავებას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8.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აქციათა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სააქციო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-2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კომანდიტური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(2.08. 2021.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897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კომანდიტური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III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13.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პროსპექტს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</w:t>
      </w:r>
      <w:r>
        <w:rPr>
          <w:rFonts w:eastAsia="Times New Roman"/>
          <w:sz w:val="24"/>
          <w:szCs w:val="24"/>
          <w:lang w:val="ka-GE" w:eastAsia="ka-GE"/>
        </w:rPr>
        <w:t>დასტურებელ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ამონაწერს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მეწარმეთ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სააქციო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საზოგადოებაა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აქციო</w:t>
      </w:r>
      <w:r>
        <w:rPr>
          <w:rFonts w:eastAsia="Times New Roman"/>
          <w:sz w:val="24"/>
          <w:szCs w:val="24"/>
          <w:lang w:val="ka-GE" w:eastAsia="ka-GE"/>
        </w:rPr>
        <w:t>ნერთა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პარტნიორთა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წესდებას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(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(2.08. 2021.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897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პროსპექტს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შესაფერისობას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ჯანსაღი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კარგ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რეპუტაციასა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დოკუმენტე</w:t>
      </w:r>
      <w:r>
        <w:rPr>
          <w:rFonts w:eastAsia="Times New Roman"/>
          <w:sz w:val="24"/>
          <w:szCs w:val="24"/>
          <w:lang w:val="ka-GE" w:eastAsia="ka-GE"/>
        </w:rPr>
        <w:t>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300 000 (</w:t>
      </w:r>
      <w:r>
        <w:rPr>
          <w:rFonts w:eastAsia="Times New Roman"/>
          <w:sz w:val="24"/>
          <w:szCs w:val="24"/>
          <w:lang w:val="ka-GE" w:eastAsia="ka-GE"/>
        </w:rPr>
        <w:t>სამასი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ათასი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</w:t>
      </w:r>
      <w:r>
        <w:rPr>
          <w:rFonts w:eastAsia="Times New Roman"/>
          <w:sz w:val="24"/>
          <w:szCs w:val="24"/>
          <w:lang w:val="ka-GE" w:eastAsia="ka-GE"/>
        </w:rPr>
        <w:t>ბულზე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შესახებაც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</w:t>
      </w:r>
      <w:r>
        <w:rPr>
          <w:rFonts w:eastAsia="Times New Roman"/>
          <w:sz w:val="24"/>
          <w:szCs w:val="24"/>
          <w:lang w:val="ka-GE" w:eastAsia="ka-GE"/>
        </w:rPr>
        <w:t>არიშგებას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თარიღამდე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გასული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>ააუდიტირებულ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სარეგისტრაციო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ამონაწერს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</w:t>
      </w:r>
      <w:r>
        <w:rPr>
          <w:rFonts w:eastAsia="Times New Roman"/>
          <w:sz w:val="24"/>
          <w:szCs w:val="24"/>
          <w:lang w:val="ka-GE" w:eastAsia="ka-GE"/>
        </w:rPr>
        <w:t>პანია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სააქციო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კომანდიტურ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აქციონერთა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პარტნიორთა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</w:t>
      </w:r>
      <w:r>
        <w:rPr>
          <w:rFonts w:eastAsia="Times New Roman"/>
          <w:sz w:val="24"/>
          <w:szCs w:val="24"/>
          <w:lang w:val="ka-GE" w:eastAsia="ka-GE"/>
        </w:rPr>
        <w:t>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შესაფერისობას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ჯანსაღი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კარგ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რეპუტაციასა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</w:t>
      </w:r>
      <w:r>
        <w:rPr>
          <w:rFonts w:eastAsia="Times New Roman"/>
          <w:sz w:val="24"/>
          <w:szCs w:val="24"/>
          <w:lang w:val="ka-GE" w:eastAsia="ka-GE"/>
        </w:rPr>
        <w:t>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სარეგისტრაციო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</w:t>
      </w:r>
      <w:r>
        <w:rPr>
          <w:rFonts w:eastAsia="Times New Roman"/>
          <w:sz w:val="24"/>
          <w:szCs w:val="24"/>
          <w:lang w:val="ka-GE" w:eastAsia="ka-GE"/>
        </w:rPr>
        <w:t>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</w:t>
      </w:r>
      <w:r>
        <w:rPr>
          <w:rFonts w:eastAsia="Times New Roman"/>
          <w:sz w:val="24"/>
          <w:szCs w:val="24"/>
          <w:lang w:val="ka-GE" w:eastAsia="ka-GE"/>
        </w:rPr>
        <w:t>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</w:t>
      </w:r>
      <w:r>
        <w:rPr>
          <w:rFonts w:eastAsia="Times New Roman"/>
          <w:sz w:val="24"/>
          <w:szCs w:val="24"/>
          <w:lang w:val="ka-GE" w:eastAsia="ka-GE"/>
        </w:rPr>
        <w:t>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წარუდგინონ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გათვითცნობიერებულ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განეკუთვნებიან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</w:t>
      </w:r>
      <w:r>
        <w:rPr>
          <w:rFonts w:eastAsia="Times New Roman"/>
          <w:sz w:val="24"/>
          <w:szCs w:val="24"/>
          <w:lang w:val="ka-GE" w:eastAsia="ka-GE"/>
        </w:rPr>
        <w:t>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გარდაიქმნას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საფინანსო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სტაბილურობისა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ჯანსაღი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15.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: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ნებადართულია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</w:t>
      </w:r>
      <w:r>
        <w:rPr>
          <w:rFonts w:eastAsia="Times New Roman"/>
          <w:sz w:val="24"/>
          <w:szCs w:val="24"/>
          <w:lang w:val="ka-GE" w:eastAsia="ka-GE"/>
        </w:rPr>
        <w:t>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განუსაზღვრელი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(FATF)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არაკოოპერირებადი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არამოთანამშრომლე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ქვეყნებისა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</w:t>
      </w:r>
      <w:r>
        <w:rPr>
          <w:rFonts w:eastAsia="Times New Roman"/>
          <w:sz w:val="24"/>
          <w:szCs w:val="24"/>
          <w:lang w:val="ka-GE" w:eastAsia="ka-GE"/>
        </w:rPr>
        <w:t>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ფილიალი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</w:t>
      </w:r>
      <w:r>
        <w:rPr>
          <w:rFonts w:eastAsia="Times New Roman"/>
          <w:sz w:val="24"/>
          <w:szCs w:val="24"/>
          <w:lang w:val="ka-GE" w:eastAsia="ka-GE"/>
        </w:rPr>
        <w:t>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ადგენდეს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გათავისუფლდებიან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ესრულებისგან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ექვემდებარებიან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ეხებოდეს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</w:t>
      </w:r>
      <w:r>
        <w:rPr>
          <w:rFonts w:eastAsia="Times New Roman"/>
          <w:sz w:val="24"/>
          <w:szCs w:val="24"/>
          <w:lang w:val="ka-GE" w:eastAsia="ka-GE"/>
        </w:rPr>
        <w:t>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</w:t>
      </w:r>
      <w:r>
        <w:rPr>
          <w:rFonts w:eastAsia="Times New Roman"/>
          <w:sz w:val="24"/>
          <w:szCs w:val="24"/>
          <w:lang w:val="ka-GE" w:eastAsia="ka-GE"/>
        </w:rPr>
        <w:t>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კარგი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რეპუტაცია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გააჩნიათ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გააჩნია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გაუწ</w:t>
      </w:r>
      <w:r>
        <w:rPr>
          <w:rFonts w:eastAsia="Times New Roman"/>
          <w:sz w:val="24"/>
          <w:szCs w:val="24"/>
          <w:lang w:val="ka-GE" w:eastAsia="ka-GE"/>
        </w:rPr>
        <w:t>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უცხოურ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წარმდგენი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ითხოვს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განმცხადებელ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</w:t>
      </w:r>
      <w:r>
        <w:rPr>
          <w:rFonts w:eastAsia="Times New Roman"/>
          <w:sz w:val="24"/>
          <w:szCs w:val="24"/>
          <w:lang w:val="ka-GE" w:eastAsia="ka-GE"/>
        </w:rPr>
        <w:t>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მეორე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კანონმდებლობამ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აღუსრულებლობამ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შესაძლებე</w:t>
      </w:r>
      <w:r>
        <w:rPr>
          <w:rFonts w:eastAsia="Times New Roman"/>
          <w:sz w:val="24"/>
          <w:szCs w:val="24"/>
          <w:lang w:val="ka-GE" w:eastAsia="ka-GE"/>
        </w:rPr>
        <w:t>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შეაფერხოს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</w:t>
      </w:r>
      <w:r>
        <w:rPr>
          <w:rFonts w:eastAsia="Times New Roman"/>
          <w:sz w:val="24"/>
          <w:szCs w:val="24"/>
          <w:lang w:val="ka-GE" w:eastAsia="ka-GE"/>
        </w:rPr>
        <w:t xml:space="preserve"> 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</w:t>
      </w:r>
      <w:r>
        <w:rPr>
          <w:rFonts w:eastAsia="Times New Roman"/>
          <w:sz w:val="24"/>
          <w:szCs w:val="24"/>
          <w:lang w:val="ka-GE" w:eastAsia="ka-GE"/>
        </w:rPr>
        <w:t>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დასაბუთებულ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17.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შეატყობინოს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</w:t>
      </w:r>
      <w:r>
        <w:rPr>
          <w:rFonts w:eastAsia="Times New Roman"/>
          <w:sz w:val="24"/>
          <w:szCs w:val="24"/>
          <w:lang w:val="ka-GE" w:eastAsia="ka-GE"/>
        </w:rPr>
        <w:t>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აუცილებლობის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ღნიშნულის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18.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</w:t>
      </w:r>
      <w:r>
        <w:rPr>
          <w:rFonts w:eastAsia="Times New Roman"/>
          <w:sz w:val="24"/>
          <w:szCs w:val="24"/>
          <w:lang w:val="ka-GE" w:eastAsia="ka-GE"/>
        </w:rPr>
        <w:t>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მიენიჭოთ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უნიკალური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საიდენტიფიკაციო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საინ</w:t>
      </w:r>
      <w:r>
        <w:rPr>
          <w:rFonts w:eastAsia="Times New Roman"/>
          <w:sz w:val="24"/>
          <w:szCs w:val="24"/>
          <w:lang w:val="ka-GE" w:eastAsia="ka-GE"/>
        </w:rPr>
        <w:t>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მიეთითოს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</w:t>
      </w:r>
      <w:r>
        <w:rPr>
          <w:rFonts w:eastAsia="Times New Roman"/>
          <w:sz w:val="24"/>
          <w:szCs w:val="24"/>
          <w:lang w:val="ka-GE" w:eastAsia="ka-GE"/>
        </w:rPr>
        <w:t>ანია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მარეგისტრირებელი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დაეყრდნოს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IV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19.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</w:t>
      </w:r>
      <w:r>
        <w:rPr>
          <w:rFonts w:eastAsia="Times New Roman"/>
          <w:sz w:val="24"/>
          <w:szCs w:val="24"/>
          <w:lang w:val="ka-GE" w:eastAsia="ka-GE"/>
        </w:rPr>
        <w:t>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აკრძალვები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არავის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ტერმინები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სიტყვათწყობა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</w:t>
      </w:r>
      <w:r>
        <w:rPr>
          <w:rFonts w:eastAsia="Times New Roman"/>
          <w:sz w:val="24"/>
          <w:szCs w:val="24"/>
          <w:lang w:val="ka-GE" w:eastAsia="ka-GE"/>
        </w:rPr>
        <w:t>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20.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მოსაპოვებლად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</w:t>
      </w:r>
      <w:r>
        <w:rPr>
          <w:rFonts w:eastAsia="Times New Roman"/>
          <w:sz w:val="24"/>
          <w:szCs w:val="24"/>
          <w:lang w:val="ka-GE" w:eastAsia="ka-GE"/>
        </w:rPr>
        <w:t>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ამონაწერი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სააქციო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(2.08. 2021.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897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</w:t>
      </w:r>
      <w:r>
        <w:rPr>
          <w:rFonts w:eastAsia="Times New Roman"/>
          <w:sz w:val="20"/>
          <w:szCs w:val="20"/>
          <w:lang w:val="ka-GE" w:eastAsia="ka-GE"/>
        </w:rPr>
        <w:t xml:space="preserve">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შესაფერისობას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ჯანსაღი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კარგ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რეპუტაციასა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300 000 (</w:t>
      </w:r>
      <w:r>
        <w:rPr>
          <w:rFonts w:eastAsia="Times New Roman"/>
          <w:sz w:val="24"/>
          <w:szCs w:val="24"/>
          <w:lang w:val="ka-GE" w:eastAsia="ka-GE"/>
        </w:rPr>
        <w:t>სამასი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ათასი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</w:t>
      </w:r>
      <w:r>
        <w:rPr>
          <w:rFonts w:eastAsia="Times New Roman"/>
          <w:sz w:val="24"/>
          <w:szCs w:val="24"/>
          <w:lang w:val="ka-GE" w:eastAsia="ka-GE"/>
        </w:rPr>
        <w:t>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თარიღამდე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არააუდიტირებულ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21.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-20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სარეგისტრაციო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გარდაიქმნას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22.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</w:t>
      </w:r>
      <w:r>
        <w:rPr>
          <w:rFonts w:eastAsia="Times New Roman"/>
          <w:sz w:val="24"/>
          <w:szCs w:val="24"/>
          <w:lang w:val="ka-GE" w:eastAsia="ka-GE"/>
        </w:rPr>
        <w:t>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ფილიალის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დააფუძნოს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უცხოურმა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მოსაპოვებლად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ამონაწერი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ფილიალი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ილიალისთვის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</w:t>
      </w:r>
      <w:r>
        <w:rPr>
          <w:rFonts w:eastAsia="Times New Roman"/>
          <w:sz w:val="24"/>
          <w:szCs w:val="24"/>
          <w:lang w:val="ka-GE" w:eastAsia="ka-GE"/>
        </w:rPr>
        <w:t>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);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ფილიალის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საკმარისად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კარგ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რეპუტაციასა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</w:t>
      </w:r>
      <w:r>
        <w:rPr>
          <w:rFonts w:eastAsia="Times New Roman"/>
          <w:sz w:val="24"/>
          <w:szCs w:val="24"/>
          <w:lang w:val="ka-GE" w:eastAsia="ka-GE"/>
        </w:rPr>
        <w:t>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</w:t>
      </w:r>
      <w:r>
        <w:rPr>
          <w:rFonts w:eastAsia="Times New Roman"/>
          <w:sz w:val="24"/>
          <w:szCs w:val="24"/>
          <w:lang w:val="ka-GE" w:eastAsia="ka-GE"/>
        </w:rPr>
        <w:t>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განმცხადებლის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</w:t>
      </w:r>
      <w:r>
        <w:rPr>
          <w:rFonts w:eastAsia="Times New Roman"/>
          <w:sz w:val="24"/>
          <w:szCs w:val="24"/>
          <w:lang w:val="ka-GE" w:eastAsia="ka-GE"/>
        </w:rPr>
        <w:t>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ფილიალზე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23.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საზედა</w:t>
      </w:r>
      <w:r>
        <w:rPr>
          <w:rFonts w:eastAsia="Times New Roman"/>
          <w:sz w:val="24"/>
          <w:szCs w:val="24"/>
          <w:lang w:val="ka-GE" w:eastAsia="ka-GE"/>
        </w:rPr>
        <w:t>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განმცხადებელ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მეორე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</w:t>
      </w:r>
      <w:r>
        <w:rPr>
          <w:rFonts w:eastAsia="Times New Roman"/>
          <w:sz w:val="24"/>
          <w:szCs w:val="24"/>
          <w:lang w:val="ka-GE" w:eastAsia="ka-GE"/>
        </w:rPr>
        <w:t>ნმდებლობამ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აღუსრულებლობამ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შეაფერხოს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</w:t>
      </w:r>
      <w:r>
        <w:rPr>
          <w:rFonts w:eastAsia="Times New Roman"/>
          <w:sz w:val="24"/>
          <w:szCs w:val="24"/>
          <w:lang w:val="ka-GE" w:eastAsia="ka-GE"/>
        </w:rPr>
        <w:t>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(FATF)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არაკოოპერირებადი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არამოთანამშრომლე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ქვეყნებისა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ნუსხაში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</w:t>
      </w:r>
      <w:r>
        <w:rPr>
          <w:rFonts w:eastAsia="Times New Roman"/>
          <w:sz w:val="24"/>
          <w:szCs w:val="24"/>
          <w:lang w:val="ka-GE" w:eastAsia="ka-GE"/>
        </w:rPr>
        <w:t>ცხადზე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</w:t>
      </w:r>
      <w:r>
        <w:rPr>
          <w:rFonts w:eastAsia="Times New Roman"/>
          <w:sz w:val="24"/>
          <w:szCs w:val="24"/>
          <w:lang w:val="ka-GE" w:eastAsia="ka-GE"/>
        </w:rPr>
        <w:t>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24.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-17 </w:t>
      </w:r>
      <w:r>
        <w:rPr>
          <w:rFonts w:eastAsia="Times New Roman"/>
          <w:sz w:val="24"/>
          <w:szCs w:val="24"/>
          <w:lang w:val="ka-GE" w:eastAsia="ka-GE"/>
        </w:rPr>
        <w:t>მუხლ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25.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</w:t>
      </w:r>
      <w:r>
        <w:rPr>
          <w:rFonts w:eastAsia="Times New Roman"/>
          <w:sz w:val="24"/>
          <w:szCs w:val="24"/>
          <w:lang w:val="ka-GE" w:eastAsia="ka-GE"/>
        </w:rPr>
        <w:t>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ახორციელებდეს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ახორციელებდეს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</w:t>
      </w:r>
      <w:r>
        <w:rPr>
          <w:rFonts w:eastAsia="Times New Roman"/>
          <w:sz w:val="24"/>
          <w:szCs w:val="24"/>
          <w:lang w:val="ka-GE" w:eastAsia="ka-GE"/>
        </w:rPr>
        <w:t>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საბუღალტრო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კომუნიკაცია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შეკითხვებზე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</w:t>
      </w:r>
      <w:r>
        <w:rPr>
          <w:rFonts w:eastAsia="Times New Roman"/>
          <w:sz w:val="24"/>
          <w:szCs w:val="24"/>
          <w:lang w:val="ka-GE" w:eastAsia="ka-GE"/>
        </w:rPr>
        <w:t>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საგადასახადო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დეკლარირება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</w:t>
      </w:r>
      <w:r>
        <w:rPr>
          <w:rFonts w:eastAsia="Times New Roman"/>
          <w:sz w:val="24"/>
          <w:szCs w:val="24"/>
          <w:lang w:val="ka-GE" w:eastAsia="ka-GE"/>
        </w:rPr>
        <w:t>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ჩანაწერების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კერძოდ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ფიდუციური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კაპიტალურ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საწარმოო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შერწყმასა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ლიცენზირებულ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საპენსიო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სქემების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დისკრეციულად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რჩევის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მიცემა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აღიარებულ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აღიარებულ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ფილიალის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</w:t>
      </w:r>
      <w:r>
        <w:rPr>
          <w:rFonts w:eastAsia="Times New Roman"/>
          <w:sz w:val="24"/>
          <w:szCs w:val="24"/>
          <w:lang w:val="ka-GE" w:eastAsia="ka-GE"/>
        </w:rPr>
        <w:t>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დაიცვას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საბროკერო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a-GE" w:eastAsia="ka-GE"/>
        </w:rPr>
        <w:t>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</w:t>
      </w:r>
      <w:r>
        <w:rPr>
          <w:rFonts w:eastAsia="Times New Roman"/>
          <w:sz w:val="24"/>
          <w:szCs w:val="24"/>
          <w:lang w:val="ka-GE" w:eastAsia="ka-GE"/>
        </w:rPr>
        <w:t>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ka-GE" w:eastAsia="ka-GE"/>
        </w:rPr>
        <w:t xml:space="preserve">(2.08. 2021.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897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26.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</w:t>
      </w:r>
      <w:r>
        <w:rPr>
          <w:rFonts w:eastAsia="Times New Roman"/>
          <w:sz w:val="24"/>
          <w:szCs w:val="24"/>
          <w:lang w:val="ka-GE" w:eastAsia="ka-GE"/>
        </w:rPr>
        <w:t>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</w:t>
      </w:r>
      <w:r>
        <w:rPr>
          <w:rFonts w:eastAsia="Times New Roman"/>
          <w:sz w:val="24"/>
          <w:szCs w:val="24"/>
          <w:lang w:val="ka-GE" w:eastAsia="ka-GE"/>
        </w:rPr>
        <w:t>ლეგირებამდე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დაასაბუთოს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დელეგირებას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ფუნქციებ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უქმნის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კერძოდ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საუკეთესო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</w:t>
      </w:r>
      <w:r>
        <w:rPr>
          <w:rFonts w:eastAsia="Times New Roman"/>
          <w:sz w:val="24"/>
          <w:szCs w:val="24"/>
          <w:lang w:val="ka-GE" w:eastAsia="ka-GE"/>
        </w:rPr>
        <w:t>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</w:t>
      </w:r>
      <w:r>
        <w:rPr>
          <w:rFonts w:eastAsia="Times New Roman"/>
          <w:sz w:val="24"/>
          <w:szCs w:val="24"/>
          <w:lang w:val="ka-GE" w:eastAsia="ka-GE"/>
        </w:rPr>
        <w:t>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>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ფუნქციებთან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შემსრულებელ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</w:t>
      </w:r>
      <w:r>
        <w:rPr>
          <w:rFonts w:eastAsia="Times New Roman"/>
          <w:sz w:val="24"/>
          <w:szCs w:val="24"/>
          <w:lang w:val="ka-GE" w:eastAsia="ka-GE"/>
        </w:rPr>
        <w:t>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პოტენციურად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წარმომშობი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აკონტროლებს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პოტენციურ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პოტენციური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სპეციფიკის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</w:t>
      </w:r>
      <w:r>
        <w:rPr>
          <w:rFonts w:eastAsia="Times New Roman"/>
          <w:sz w:val="24"/>
          <w:szCs w:val="24"/>
          <w:lang w:val="ka-GE" w:eastAsia="ka-GE"/>
        </w:rPr>
        <w:t>ქციის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</w:t>
      </w:r>
      <w:r>
        <w:rPr>
          <w:rFonts w:eastAsia="Times New Roman"/>
          <w:sz w:val="24"/>
          <w:szCs w:val="24"/>
          <w:lang w:val="ka-GE" w:eastAsia="ka-GE"/>
        </w:rPr>
        <w:t>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</w:t>
      </w:r>
      <w:r>
        <w:rPr>
          <w:rFonts w:eastAsia="Times New Roman"/>
          <w:sz w:val="24"/>
          <w:szCs w:val="24"/>
          <w:lang w:val="ka-GE" w:eastAsia="ka-GE"/>
        </w:rPr>
        <w:t>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27.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მოქმედებდეს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კეთილსინდისიერად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პროფესიონალურად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საუკეთესო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>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განაცალკეოს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მართვისგან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rFonts w:eastAsia="Times New Roman"/>
          <w:sz w:val="24"/>
          <w:szCs w:val="24"/>
          <w:lang w:val="ka-GE" w:eastAsia="ka-GE"/>
        </w:rPr>
        <w:t>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ასაცილებლად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შეუძლებლობისას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გამოავლინოს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გააკონტროლოს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გაამჟღავნოს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პრევენციის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მოეპყროს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სწორი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შესყიდვასაც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განიზრახავს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შეისყიდა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ლიმიტ</w:t>
      </w:r>
      <w:r>
        <w:rPr>
          <w:rFonts w:eastAsia="Times New Roman"/>
          <w:sz w:val="24"/>
          <w:szCs w:val="24"/>
          <w:lang w:val="ka-GE" w:eastAsia="ka-GE"/>
        </w:rPr>
        <w:t>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დაიცვას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</w:t>
      </w:r>
      <w:r>
        <w:rPr>
          <w:rFonts w:eastAsia="Times New Roman"/>
          <w:sz w:val="24"/>
          <w:szCs w:val="24"/>
          <w:lang w:val="ka-GE" w:eastAsia="ka-GE"/>
        </w:rPr>
        <w:t>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აღძრას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სარჩელი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წინააღმდეგ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მიადგეს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ფორმატითა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ტრანზაქციის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შესყიდვებისა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შეატყობინოს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სწორი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რეაგირების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</w:t>
      </w:r>
      <w:r>
        <w:rPr>
          <w:rFonts w:eastAsia="Times New Roman"/>
          <w:sz w:val="24"/>
          <w:szCs w:val="24"/>
          <w:lang w:val="ka-GE" w:eastAsia="ka-GE"/>
        </w:rPr>
        <w:t>ვეპუნქტის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აღძრავს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სარჩელს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წინააღმდეგ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ნაცვლად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სარჩელი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</w:t>
      </w:r>
      <w:r>
        <w:rPr>
          <w:rFonts w:eastAsia="Times New Roman"/>
          <w:sz w:val="24"/>
          <w:szCs w:val="24"/>
          <w:lang w:val="ka-GE" w:eastAsia="ka-GE"/>
        </w:rPr>
        <w:t>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მოსარჩელედ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90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აღძრავს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სარჩელს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წინააღმდეგ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პასუხებს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უკანასკნელი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მოსარჩელედ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არაპროპორციულად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დააზიანოს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</w:t>
      </w:r>
      <w:r>
        <w:rPr>
          <w:rFonts w:eastAsia="Times New Roman"/>
          <w:sz w:val="24"/>
          <w:szCs w:val="24"/>
          <w:lang w:val="ka-GE" w:eastAsia="ka-GE"/>
        </w:rPr>
        <w:t>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სარჩელს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აუნაზღაუროს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სარჩელთან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კეთილგონიერების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სასამართლოსგარეშე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ადვოკატის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სარჩელის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საზიანო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აღმოჩნდა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მიჩნეულ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მოსარჩელედ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სარჩე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კეთილგონიერების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28.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ლიცე</w:t>
      </w:r>
      <w:r>
        <w:rPr>
          <w:rFonts w:eastAsia="Times New Roman"/>
          <w:sz w:val="24"/>
          <w:szCs w:val="24"/>
          <w:lang w:val="ka-GE" w:eastAsia="ka-GE"/>
        </w:rPr>
        <w:t>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დანერგოს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ჯანსაღ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პროფილსა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უშლიდეს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საუკეთესო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ნტერესებისთვის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პროფილზე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29.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</w:t>
      </w:r>
      <w:r>
        <w:rPr>
          <w:rFonts w:eastAsia="Times New Roman"/>
          <w:sz w:val="24"/>
          <w:szCs w:val="24"/>
          <w:lang w:val="ka-GE" w:eastAsia="ka-GE"/>
        </w:rPr>
        <w:t>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უფლებამოსილების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შეწყვეტა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აქტივების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მართვის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ხელშეკრულების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საინვესტიციო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ფონდის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ka-GE" w:eastAsia="ka-GE"/>
        </w:rPr>
        <w:t xml:space="preserve">(2.08. 2021.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897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გადახდისუუნარობის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</w:t>
      </w:r>
      <w:r>
        <w:rPr>
          <w:rFonts w:eastAsia="Times New Roman"/>
          <w:sz w:val="24"/>
          <w:szCs w:val="24"/>
          <w:lang w:val="ka-GE" w:eastAsia="ka-GE"/>
        </w:rPr>
        <w:t>ვეტილება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შეუწყვიტოს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საფინანსო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</w:t>
      </w:r>
      <w:r>
        <w:rPr>
          <w:rFonts w:eastAsia="Times New Roman"/>
          <w:sz w:val="24"/>
          <w:szCs w:val="24"/>
          <w:lang w:val="ka-GE" w:eastAsia="ka-GE"/>
        </w:rPr>
        <w:t>ნონებით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აშკარა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</w:t>
      </w:r>
      <w:r>
        <w:rPr>
          <w:rFonts w:eastAsia="Times New Roman"/>
          <w:sz w:val="24"/>
          <w:szCs w:val="24"/>
          <w:lang w:val="ka-GE" w:eastAsia="ka-GE"/>
        </w:rPr>
        <w:t>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სარეგისტრაციოდ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მარეგისტრირებელ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ამოწურვის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განაგრძოს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დაინიშნა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</w:t>
      </w:r>
      <w:r>
        <w:rPr>
          <w:rFonts w:eastAsia="Times New Roman"/>
          <w:sz w:val="24"/>
          <w:szCs w:val="24"/>
          <w:lang w:val="ka-GE" w:eastAsia="ka-GE"/>
        </w:rPr>
        <w:t>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30.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რეორგანიზაცია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რეორ</w:t>
      </w:r>
      <w:r>
        <w:rPr>
          <w:rFonts w:eastAsia="Times New Roman"/>
          <w:sz w:val="24"/>
          <w:szCs w:val="24"/>
          <w:lang w:val="ka-GE" w:eastAsia="ka-GE"/>
        </w:rPr>
        <w:t>განიზაცია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პარტნიორთა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აქციონერთა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ლიკვიდირებული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გადაეცემა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ლიცენზირებულმა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გააკეთოს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დაადასტუროს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31.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>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ლიკვიდატორის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აქციონერთა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პარტნიორთა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</w:t>
      </w:r>
      <w:r>
        <w:rPr>
          <w:rFonts w:eastAsia="Times New Roman"/>
          <w:sz w:val="24"/>
          <w:szCs w:val="24"/>
          <w:lang w:val="ka-GE" w:eastAsia="ka-GE"/>
        </w:rPr>
        <w:t>დაცია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მაცნეში</w:t>
      </w:r>
      <w:r>
        <w:rPr>
          <w:rFonts w:eastAsia="Times New Roman"/>
          <w:sz w:val="24"/>
          <w:szCs w:val="24"/>
          <w:lang w:val="ka-GE" w:eastAsia="ka-GE"/>
        </w:rPr>
        <w:t>“.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მაცნეში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შესვლიდან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განმეორებით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კრედიტორებმა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მეორედ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ლიკვიდატორს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შეწყვიტოს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გარიგება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დაქირავების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მონაწილეობდა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მოიჯარის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მეიჯარეს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60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გადასახდელზე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დაირიცხა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ზარალის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აუქციონზე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საფინანსო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მოვალის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კრედიტორი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მოვალე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ლიკვიდატორის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ავტომატურად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კრედიტორის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მოვალის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იცვლება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შემძენის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ნატურით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სანივთო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</w:t>
      </w:r>
      <w:r>
        <w:rPr>
          <w:rFonts w:eastAsia="Times New Roman"/>
          <w:sz w:val="24"/>
          <w:szCs w:val="24"/>
          <w:lang w:val="ka-GE" w:eastAsia="ka-GE"/>
        </w:rPr>
        <w:t>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სარჩელის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დანიშვნამდე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ბათილობა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პრივილეგიით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შეღავათით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მიყენება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სარეგისტრაციოდ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მარეგისტრირებელ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32.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სალიკვ</w:t>
      </w:r>
      <w:r>
        <w:rPr>
          <w:rFonts w:eastAsia="Times New Roman"/>
          <w:sz w:val="24"/>
          <w:szCs w:val="24"/>
          <w:lang w:val="ka-GE" w:eastAsia="ka-GE"/>
        </w:rPr>
        <w:t>იდაციო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სალიკვიდაციო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განეკუთვნება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ნომინალუ</w:t>
      </w:r>
      <w:r>
        <w:rPr>
          <w:rFonts w:eastAsia="Times New Roman"/>
          <w:sz w:val="24"/>
          <w:szCs w:val="24"/>
          <w:lang w:val="ka-GE" w:eastAsia="ka-GE"/>
        </w:rPr>
        <w:t>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>).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რესტიტუციას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ინსტიტუტში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გადატანით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ინსტიტუტს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შეარჩევს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</w:t>
      </w:r>
      <w:r>
        <w:rPr>
          <w:rFonts w:eastAsia="Times New Roman"/>
          <w:sz w:val="24"/>
          <w:szCs w:val="24"/>
          <w:lang w:val="ka-GE" w:eastAsia="ka-GE"/>
        </w:rPr>
        <w:t>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კლიენტების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აღსარიცხად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რესტიტუციისთვის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კლიენტებს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</w:t>
      </w:r>
      <w:r>
        <w:rPr>
          <w:rFonts w:eastAsia="Times New Roman"/>
          <w:sz w:val="24"/>
          <w:szCs w:val="24"/>
          <w:lang w:val="ka-GE" w:eastAsia="ka-GE"/>
        </w:rPr>
        <w:t>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გირავნობის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მოგირავნეს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გირავნობით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სალიკვიდაციო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</w:t>
      </w:r>
      <w:r>
        <w:rPr>
          <w:rFonts w:eastAsia="Times New Roman"/>
          <w:sz w:val="24"/>
          <w:szCs w:val="24"/>
          <w:lang w:val="ka-GE" w:eastAsia="ka-GE"/>
        </w:rPr>
        <w:t>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თანამიმდევრობით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ლიკვიდატორის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წარმოეშვა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</w:t>
      </w:r>
      <w:r>
        <w:rPr>
          <w:rFonts w:eastAsia="Times New Roman"/>
          <w:sz w:val="24"/>
          <w:szCs w:val="24"/>
          <w:lang w:val="ka-GE" w:eastAsia="ka-GE"/>
        </w:rPr>
        <w:t>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გირავნობითა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საგადასახადო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გირავნობით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დავალიანებები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საგადასახ</w:t>
      </w:r>
      <w:r>
        <w:rPr>
          <w:rFonts w:eastAsia="Times New Roman"/>
          <w:sz w:val="24"/>
          <w:szCs w:val="24"/>
          <w:lang w:val="ka-GE" w:eastAsia="ka-GE"/>
        </w:rPr>
        <w:t>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გირავნობით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სასესხო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დაგვიანებით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</w:t>
      </w:r>
      <w:r>
        <w:rPr>
          <w:rFonts w:eastAsia="Times New Roman"/>
          <w:sz w:val="24"/>
          <w:szCs w:val="24"/>
          <w:lang w:val="ka-GE" w:eastAsia="ka-GE"/>
        </w:rPr>
        <w:t>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>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კრედიტორთა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</w:t>
      </w:r>
      <w:r>
        <w:rPr>
          <w:rFonts w:eastAsia="Times New Roman"/>
          <w:sz w:val="24"/>
          <w:szCs w:val="24"/>
          <w:lang w:val="ka-GE" w:eastAsia="ka-GE"/>
        </w:rPr>
        <w:t>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პარტნიორებზე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აქციონერებზე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</w:t>
      </w:r>
      <w:r>
        <w:rPr>
          <w:rFonts w:eastAsia="Times New Roman"/>
          <w:sz w:val="24"/>
          <w:szCs w:val="24"/>
          <w:lang w:val="ka-GE" w:eastAsia="ka-GE"/>
        </w:rPr>
        <w:t>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</w:t>
      </w:r>
      <w:r>
        <w:rPr>
          <w:rFonts w:eastAsia="Times New Roman"/>
          <w:sz w:val="24"/>
          <w:szCs w:val="24"/>
          <w:lang w:val="ka-GE" w:eastAsia="ka-GE"/>
        </w:rPr>
        <w:t>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მარეგისტრირებელ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33.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დაინიშნოს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არეგულირებდეს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</w:t>
      </w:r>
      <w:r>
        <w:rPr>
          <w:rFonts w:eastAsia="Times New Roman"/>
          <w:sz w:val="24"/>
          <w:szCs w:val="24"/>
          <w:lang w:val="ka-GE" w:eastAsia="ka-GE"/>
        </w:rPr>
        <w:t>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შეეხებოდ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პერსონალის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</w:t>
      </w:r>
      <w:r>
        <w:rPr>
          <w:rFonts w:eastAsia="Times New Roman"/>
          <w:sz w:val="24"/>
          <w:szCs w:val="24"/>
          <w:lang w:val="ka-GE" w:eastAsia="ka-GE"/>
        </w:rPr>
        <w:t>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34.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შეინახოს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</w:t>
      </w:r>
      <w:r>
        <w:rPr>
          <w:rFonts w:eastAsia="Times New Roman"/>
          <w:sz w:val="24"/>
          <w:szCs w:val="24"/>
          <w:lang w:val="ka-GE" w:eastAsia="ka-GE"/>
        </w:rPr>
        <w:t>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</w:t>
      </w:r>
      <w:r>
        <w:rPr>
          <w:rFonts w:eastAsia="Times New Roman"/>
          <w:sz w:val="24"/>
          <w:szCs w:val="24"/>
          <w:lang w:val="ka-GE" w:eastAsia="ka-GE"/>
        </w:rPr>
        <w:t>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უცხოეთში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საბანკო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საბანკო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საბანკო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საბანკო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გამოსყ</w:t>
      </w:r>
      <w:r>
        <w:rPr>
          <w:rFonts w:eastAsia="Times New Roman"/>
          <w:sz w:val="24"/>
          <w:szCs w:val="24"/>
          <w:lang w:val="ka-GE" w:eastAsia="ka-GE"/>
        </w:rPr>
        <w:t>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ეწინააღმდეგება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</w:t>
      </w:r>
      <w:r>
        <w:rPr>
          <w:rFonts w:eastAsia="Times New Roman"/>
          <w:sz w:val="24"/>
          <w:szCs w:val="24"/>
          <w:lang w:val="ka-GE" w:eastAsia="ka-GE"/>
        </w:rPr>
        <w:t>უმენტსა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ტრანზაქციებში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ჩვეულებრივ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ვადებში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</w:t>
      </w:r>
      <w:r>
        <w:rPr>
          <w:rFonts w:eastAsia="Times New Roman"/>
          <w:sz w:val="24"/>
          <w:szCs w:val="24"/>
          <w:lang w:val="ka-GE" w:eastAsia="ka-GE"/>
        </w:rPr>
        <w:t>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დაკარგვის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</w:t>
      </w:r>
      <w:r>
        <w:rPr>
          <w:rFonts w:eastAsia="Times New Roman"/>
          <w:sz w:val="24"/>
          <w:szCs w:val="24"/>
          <w:lang w:val="ka-GE" w:eastAsia="ka-GE"/>
        </w:rPr>
        <w:t>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დაუბრუნოს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აანაზღაუროს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</w:t>
      </w:r>
      <w:r>
        <w:rPr>
          <w:rFonts w:eastAsia="Times New Roman"/>
          <w:sz w:val="24"/>
          <w:szCs w:val="24"/>
          <w:lang w:val="ka-GE" w:eastAsia="ka-GE"/>
        </w:rPr>
        <w:t>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დაკარგვა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დაუძლეველი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ექვემდებარებოდა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დამდგარი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გარდაუვალი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იქნებოდა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ძალისხმევისა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მთხვევის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განზრახი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გაუფრთხილებელი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სპ</w:t>
      </w:r>
      <w:r>
        <w:rPr>
          <w:rFonts w:eastAsia="Times New Roman"/>
          <w:sz w:val="24"/>
          <w:szCs w:val="24"/>
          <w:lang w:val="ka-GE" w:eastAsia="ka-GE"/>
        </w:rPr>
        <w:t>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</w:t>
      </w:r>
      <w:r>
        <w:rPr>
          <w:rFonts w:eastAsia="Times New Roman"/>
          <w:sz w:val="24"/>
          <w:szCs w:val="24"/>
          <w:lang w:val="ka-GE" w:eastAsia="ka-GE"/>
        </w:rPr>
        <w:t>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გამორიცხვა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დააზუსტოს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უხლი</w:t>
      </w:r>
      <w:r>
        <w:rPr>
          <w:rFonts w:eastAsia="Times New Roman"/>
          <w:sz w:val="24"/>
          <w:szCs w:val="24"/>
          <w:lang w:val="ka-GE" w:eastAsia="ka-GE"/>
        </w:rPr>
        <w:t xml:space="preserve"> 35. </w:t>
      </w:r>
      <w:r>
        <w:rPr>
          <w:rFonts w:eastAsia="Times New Roman"/>
          <w:sz w:val="24"/>
          <w:szCs w:val="24"/>
          <w:lang w:val="ka-GE" w:eastAsia="ka-GE"/>
        </w:rPr>
        <w:t>გულისხმიერების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კეთილსინდისიერად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სამართლიანად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პროფესიონალურად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</w:t>
      </w:r>
      <w:r>
        <w:rPr>
          <w:rFonts w:eastAsia="Times New Roman"/>
          <w:sz w:val="24"/>
          <w:szCs w:val="24"/>
          <w:lang w:val="ka-GE" w:eastAsia="ka-GE"/>
        </w:rPr>
        <w:t>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დეპოზიტარმა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</w:t>
      </w:r>
      <w:r>
        <w:rPr>
          <w:rFonts w:eastAsia="Times New Roman"/>
          <w:sz w:val="24"/>
          <w:szCs w:val="24"/>
          <w:lang w:val="ka-GE" w:eastAsia="ka-GE"/>
        </w:rPr>
        <w:t>ლიზებულმა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მეორე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</w:t>
      </w:r>
      <w:r>
        <w:rPr>
          <w:rFonts w:eastAsia="Times New Roman"/>
          <w:sz w:val="24"/>
          <w:szCs w:val="24"/>
          <w:lang w:val="ka-GE" w:eastAsia="ka-GE"/>
        </w:rPr>
        <w:t>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იერარქიულად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პოტენციურად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წარმომშობი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აკონტროლებს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პოტენციურ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პოტენციური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</w:t>
      </w:r>
      <w:r>
        <w:rPr>
          <w:rFonts w:eastAsia="Times New Roman"/>
          <w:sz w:val="24"/>
          <w:szCs w:val="24"/>
          <w:lang w:val="ka-GE" w:eastAsia="ka-GE"/>
        </w:rPr>
        <w:t>ობელებისთვის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36.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ნცალკევება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კლიენტების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</w:t>
      </w:r>
      <w:r>
        <w:rPr>
          <w:rFonts w:eastAsia="Times New Roman"/>
          <w:sz w:val="24"/>
          <w:szCs w:val="24"/>
          <w:lang w:val="ka-GE" w:eastAsia="ka-GE"/>
        </w:rPr>
        <w:t>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</w:t>
      </w:r>
      <w:r>
        <w:rPr>
          <w:rFonts w:eastAsia="Times New Roman"/>
          <w:sz w:val="24"/>
          <w:szCs w:val="24"/>
          <w:lang w:val="ka-GE" w:eastAsia="ka-GE"/>
        </w:rPr>
        <w:t>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სალიკვიდაციო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გადახდისუუნარობის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ანალოგიური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შემსრულებელ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ტრანზაქციას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დაგირავებას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გაყიდვასა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გასესხებას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37.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შეინახოს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მატერიალური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</w:t>
      </w:r>
      <w:r>
        <w:rPr>
          <w:rFonts w:eastAsia="Times New Roman"/>
          <w:sz w:val="24"/>
          <w:szCs w:val="24"/>
          <w:lang w:val="ka-GE" w:eastAsia="ka-GE"/>
        </w:rPr>
        <w:t>არიშზე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ყოველთვის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აღირიცხოს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სეგრეგირებულ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იდენტიფიცირებადი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</w:t>
      </w:r>
      <w:r>
        <w:rPr>
          <w:rFonts w:eastAsia="Times New Roman"/>
          <w:sz w:val="24"/>
          <w:szCs w:val="24"/>
          <w:lang w:val="ka-GE" w:eastAsia="ka-GE"/>
        </w:rPr>
        <w:t>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შეამოწმოს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აადასტუროს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დასტურდება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აღრიცხვა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ჩანაწერების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ამომწურავი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სიხშირით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38.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</w:t>
      </w:r>
      <w:r>
        <w:rPr>
          <w:rFonts w:eastAsia="Times New Roman"/>
          <w:sz w:val="24"/>
          <w:szCs w:val="24"/>
          <w:lang w:val="ka-GE" w:eastAsia="ka-GE"/>
        </w:rPr>
        <w:t>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პირველი−მე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</w:t>
      </w:r>
      <w:r>
        <w:rPr>
          <w:rFonts w:eastAsia="Times New Roman"/>
          <w:sz w:val="24"/>
          <w:szCs w:val="24"/>
          <w:lang w:val="ka-GE" w:eastAsia="ka-GE"/>
        </w:rPr>
        <w:t>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პირებზე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ასარიდებლად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დაასაბუთოს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წინდახედულობა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გონიერება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გამოიჩინა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შერჩევისას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გამოიჩინოს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წინდახედულობა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გონიერება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მონიტორინგისას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შესანახად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მინდობილი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კომპლექსურობის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ადეკვატური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იურისდიქციაში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პრუდენციულ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დასადასტ</w:t>
      </w:r>
      <w:r>
        <w:rPr>
          <w:rFonts w:eastAsia="Times New Roman"/>
          <w:sz w:val="24"/>
          <w:szCs w:val="24"/>
          <w:lang w:val="ka-GE" w:eastAsia="ka-GE"/>
        </w:rPr>
        <w:t>ურებლად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ინახება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კლიენტების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განაცალკევებდეს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კლიენტების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აშკარად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იდენტიფიცირება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გადახდისუუნარობის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ანალოგიური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</w:t>
      </w:r>
      <w:r>
        <w:rPr>
          <w:rFonts w:eastAsia="Times New Roman"/>
          <w:sz w:val="24"/>
          <w:szCs w:val="24"/>
          <w:lang w:val="ka-GE" w:eastAsia="ka-GE"/>
        </w:rPr>
        <w:t>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გასანაწილებლად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რეალიზაციისთვის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>, 35-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36-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37-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პირველი−მე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4. „</w:t>
      </w:r>
      <w:r>
        <w:rPr>
          <w:rFonts w:eastAsia="Times New Roman"/>
          <w:sz w:val="24"/>
          <w:szCs w:val="24"/>
          <w:lang w:val="ka-GE" w:eastAsia="ka-GE"/>
        </w:rPr>
        <w:t>საგადახდო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საგადახდო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</w:t>
      </w:r>
      <w:r>
        <w:rPr>
          <w:rFonts w:eastAsia="Times New Roman"/>
          <w:sz w:val="24"/>
          <w:szCs w:val="24"/>
          <w:lang w:val="ka-GE" w:eastAsia="ka-GE"/>
        </w:rPr>
        <w:t>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</w:t>
      </w:r>
      <w:r>
        <w:rPr>
          <w:rFonts w:eastAsia="Times New Roman"/>
          <w:sz w:val="24"/>
          <w:szCs w:val="24"/>
          <w:lang w:val="ka-GE" w:eastAsia="ka-GE"/>
        </w:rPr>
        <w:t>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39.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</w:t>
      </w:r>
      <w:r>
        <w:rPr>
          <w:rFonts w:eastAsia="Times New Roman"/>
          <w:sz w:val="24"/>
          <w:szCs w:val="24"/>
          <w:lang w:val="ka-GE" w:eastAsia="ka-GE"/>
        </w:rPr>
        <w:t>იტარული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შეუწყდება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გადახდისუუნარობის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შეუწყვიტოს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დეპოზიტარული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</w:t>
      </w:r>
      <w:r>
        <w:rPr>
          <w:rFonts w:eastAsia="Times New Roman"/>
          <w:sz w:val="24"/>
          <w:szCs w:val="24"/>
          <w:lang w:val="ka-GE" w:eastAsia="ka-GE"/>
        </w:rPr>
        <w:t>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საფინანსო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აშკარა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განაგრძოს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დაინიშნა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VI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bookmarkStart w:id="0" w:name="part_f4e6fe68a93449fcbfd409567771b4e6"/>
      <w:bookmarkEnd w:id="0"/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40.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შენატანების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დაბრუნება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გამოკლებით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ინტერვალური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სიხშირით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>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გამოკლებით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).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bookmarkStart w:id="1" w:name="part_2183c7a015cb41e3bc7022f880908008"/>
      <w:bookmarkEnd w:id="1"/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უთანაბრდება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გაასხვისოს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სიხშირე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</w:t>
      </w:r>
      <w:r>
        <w:rPr>
          <w:rFonts w:eastAsia="Times New Roman"/>
          <w:sz w:val="24"/>
          <w:szCs w:val="24"/>
          <w:lang w:val="ka-GE" w:eastAsia="ka-GE"/>
        </w:rPr>
        <w:t>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41.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შეაჩეროს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bookmarkStart w:id="2" w:name="part_09e7d4d938954f9a94c7bddf76aa1701"/>
      <w:bookmarkEnd w:id="2"/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ამგვარ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</w:t>
      </w:r>
      <w:r>
        <w:rPr>
          <w:rFonts w:eastAsia="Times New Roman"/>
          <w:sz w:val="24"/>
          <w:szCs w:val="24"/>
          <w:lang w:val="ka-GE" w:eastAsia="ka-GE"/>
        </w:rPr>
        <w:t>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bookmarkStart w:id="3" w:name="part_4d3b1fb5b22f4053b2658c558045ad92"/>
      <w:bookmarkEnd w:id="3"/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bookmarkStart w:id="4" w:name="part_05dba2b8895242b5b8a6be6e45a25dd5"/>
      <w:bookmarkEnd w:id="4"/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დასაცავ</w:t>
      </w:r>
      <w:r>
        <w:rPr>
          <w:rFonts w:eastAsia="Times New Roman"/>
          <w:sz w:val="24"/>
          <w:szCs w:val="24"/>
          <w:lang w:val="ka-GE" w:eastAsia="ka-GE"/>
        </w:rPr>
        <w:t>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საფინანსო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სტაბილურობის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თვემდე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გაგრძელება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42.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bookmarkStart w:id="5" w:name="part_3213d39d894e4160a70aba93e6052aa2"/>
      <w:bookmarkEnd w:id="5"/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bookmarkStart w:id="6" w:name="part_4e3eb5ebb9be4e8386eed3609d9ba8aa"/>
      <w:bookmarkEnd w:id="6"/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VII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43.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8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>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შეერწყას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</w:t>
      </w:r>
      <w:r>
        <w:rPr>
          <w:rFonts w:eastAsia="Times New Roman"/>
          <w:sz w:val="24"/>
          <w:szCs w:val="24"/>
          <w:lang w:val="ka-GE" w:eastAsia="ka-GE"/>
        </w:rPr>
        <w:t>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ინტერვალური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შეერწყას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შეერწყას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</w:t>
      </w:r>
      <w:r>
        <w:rPr>
          <w:rFonts w:eastAsia="Times New Roman"/>
          <w:sz w:val="24"/>
          <w:szCs w:val="24"/>
          <w:lang w:val="ka-GE" w:eastAsia="ka-GE"/>
        </w:rPr>
        <w:t>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შეერწყას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შეერწყას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მეწარმე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რეორგანიზაციის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გაყოფა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დაყოფა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გამოყოფა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</w:t>
      </w:r>
      <w:r>
        <w:rPr>
          <w:rFonts w:eastAsia="Times New Roman"/>
          <w:sz w:val="24"/>
          <w:szCs w:val="24"/>
          <w:lang w:val="ka-GE" w:eastAsia="ka-GE"/>
        </w:rPr>
        <w:t>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44. </w:t>
      </w:r>
      <w:r>
        <w:rPr>
          <w:rFonts w:eastAsia="Times New Roman"/>
          <w:sz w:val="24"/>
          <w:szCs w:val="24"/>
          <w:lang w:val="ka-GE" w:eastAsia="ka-GE"/>
        </w:rPr>
        <w:t>საი</w:t>
      </w:r>
      <w:r>
        <w:rPr>
          <w:rFonts w:eastAsia="Times New Roman"/>
          <w:sz w:val="24"/>
          <w:szCs w:val="24"/>
          <w:lang w:val="ka-GE" w:eastAsia="ka-GE"/>
        </w:rPr>
        <w:t>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</w:t>
      </w:r>
      <w:r>
        <w:rPr>
          <w:rFonts w:eastAsia="Times New Roman"/>
          <w:sz w:val="24"/>
          <w:szCs w:val="24"/>
          <w:lang w:val="ka-GE" w:eastAsia="ka-GE"/>
        </w:rPr>
        <w:t>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ვერსია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შეამოწმეს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</w:t>
      </w:r>
      <w:r>
        <w:rPr>
          <w:rFonts w:eastAsia="Times New Roman"/>
          <w:sz w:val="24"/>
          <w:szCs w:val="24"/>
          <w:lang w:val="ka-GE" w:eastAsia="ka-GE"/>
        </w:rPr>
        <w:t>ნსა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ფონდებმა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წარსადგენი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</w:t>
      </w:r>
      <w:r>
        <w:rPr>
          <w:rFonts w:eastAsia="Times New Roman"/>
          <w:sz w:val="24"/>
          <w:szCs w:val="24"/>
          <w:lang w:val="ka-GE" w:eastAsia="ka-GE"/>
        </w:rPr>
        <w:t>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არასრულია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4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ფუძნდება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</w:t>
      </w:r>
      <w:r>
        <w:rPr>
          <w:rFonts w:eastAsia="Times New Roman"/>
          <w:sz w:val="24"/>
          <w:szCs w:val="24"/>
          <w:lang w:val="ka-GE" w:eastAsia="ka-GE"/>
        </w:rPr>
        <w:t>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შერწყმაზ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45.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შეადგინო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მოსალოდნელ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მფლობელებზე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</w:t>
      </w:r>
      <w:r>
        <w:rPr>
          <w:rFonts w:eastAsia="Times New Roman"/>
          <w:sz w:val="24"/>
          <w:szCs w:val="24"/>
          <w:lang w:val="ka-GE" w:eastAsia="ka-GE"/>
        </w:rPr>
        <w:t>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შეამოწმონ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</w:t>
      </w:r>
      <w:r>
        <w:rPr>
          <w:rFonts w:eastAsia="Times New Roman"/>
          <w:sz w:val="24"/>
          <w:szCs w:val="24"/>
          <w:lang w:val="ka-GE" w:eastAsia="ka-GE"/>
        </w:rPr>
        <w:t>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46.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ზუსტი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მიიღონ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48-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შერწ</w:t>
      </w:r>
      <w:r>
        <w:rPr>
          <w:rFonts w:eastAsia="Times New Roman"/>
          <w:sz w:val="24"/>
          <w:szCs w:val="24"/>
          <w:lang w:val="ka-GE" w:eastAsia="ka-GE"/>
        </w:rPr>
        <w:t>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გაგზავნის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</w:t>
      </w:r>
      <w:r>
        <w:rPr>
          <w:rFonts w:eastAsia="Times New Roman"/>
          <w:sz w:val="24"/>
          <w:szCs w:val="24"/>
          <w:lang w:val="ka-GE" w:eastAsia="ka-GE"/>
        </w:rPr>
        <w:t>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ხარჯებთან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მოსალოდნელ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პერიოდულ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შემოსავლიანობის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თვალსაჩინო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საგადასახადო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შეიცვალოს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ასლს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შერწყმასთან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4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47.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იღება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დამსწრე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მეოთხედი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ზღვარი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48.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ყოველგვარი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გატანასთან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მსგავსი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>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აკავშირებს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თარიღამდე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</w:t>
      </w:r>
      <w:r>
        <w:rPr>
          <w:rFonts w:eastAsia="Times New Roman"/>
          <w:sz w:val="24"/>
          <w:szCs w:val="24"/>
          <w:lang w:val="ka-GE" w:eastAsia="ka-GE"/>
        </w:rPr>
        <w:t>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დართოს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შეაჩერონ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49.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-2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დადგომისას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მიეცემათ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</w:t>
      </w:r>
      <w:r>
        <w:rPr>
          <w:rFonts w:eastAsia="Times New Roman"/>
          <w:sz w:val="24"/>
          <w:szCs w:val="24"/>
          <w:lang w:val="ka-GE" w:eastAsia="ka-GE"/>
        </w:rPr>
        <w:t>ნდი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წყვეტს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წყვეტენ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</w:t>
      </w:r>
      <w:r>
        <w:rPr>
          <w:rFonts w:eastAsia="Times New Roman"/>
          <w:sz w:val="24"/>
          <w:szCs w:val="24"/>
          <w:lang w:val="ka-GE" w:eastAsia="ka-GE"/>
        </w:rPr>
        <w:t>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მიეცემათ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წყვეტს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წყვეტენ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3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გადაეცემა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წმინ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ხდებიან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განაგრძობს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განაგრძობენ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ამოწურვამდე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 xml:space="preserve">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სამართალმემკვიდრე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ბათილად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50.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</w:t>
      </w:r>
      <w:r>
        <w:rPr>
          <w:rFonts w:eastAsia="Times New Roman"/>
          <w:sz w:val="24"/>
          <w:szCs w:val="24"/>
          <w:lang w:val="ka-GE" w:eastAsia="ka-GE"/>
        </w:rPr>
        <w:t>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საკონსულტაციო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ფონდებს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</w:t>
      </w:r>
      <w:r>
        <w:rPr>
          <w:rFonts w:eastAsia="Times New Roman"/>
          <w:sz w:val="24"/>
          <w:szCs w:val="24"/>
          <w:lang w:val="ka-GE" w:eastAsia="ka-GE"/>
        </w:rPr>
        <w:t>ობელს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VIII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51.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IX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52.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აღწერილობას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რომლებშიც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კატეგორიის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აქტივებში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ტრანზაქციების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აღწერილობას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პოზიციას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ფლობის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ფონდებთან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</w:t>
      </w:r>
      <w:r>
        <w:rPr>
          <w:rFonts w:eastAsia="Times New Roman"/>
          <w:sz w:val="24"/>
          <w:szCs w:val="24"/>
          <w:lang w:val="ka-GE" w:eastAsia="ka-GE"/>
        </w:rPr>
        <w:t>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</w:t>
      </w:r>
      <w:r>
        <w:rPr>
          <w:rFonts w:eastAsia="Times New Roman"/>
          <w:sz w:val="24"/>
          <w:szCs w:val="24"/>
          <w:lang w:val="ka-GE" w:eastAsia="ka-GE"/>
        </w:rPr>
        <w:t>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პროცენტულ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თავდე</w:t>
      </w:r>
      <w:r>
        <w:rPr>
          <w:rFonts w:eastAsia="Times New Roman"/>
          <w:sz w:val="24"/>
          <w:szCs w:val="24"/>
          <w:lang w:val="ka-GE" w:eastAsia="ka-GE"/>
        </w:rPr>
        <w:t>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თანაბარმნიშვნელოვანი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იტვირთოს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საბანკო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5.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დანერგოს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შეაფასოს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>კები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პროფილში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ავტორიზებულმა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იხელმძღვანელოს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საკრედიტო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სარეიტინგო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საკრედიტო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რეიტინგით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დაუწესოს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დივერსიფიკაციისთვის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53. UCITS-</w:t>
      </w:r>
      <w:r>
        <w:rPr>
          <w:rFonts w:eastAsia="Times New Roman"/>
          <w:sz w:val="24"/>
          <w:szCs w:val="24"/>
          <w:lang w:val="ka-GE" w:eastAsia="ka-GE"/>
        </w:rPr>
        <w:t>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1.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</w:t>
      </w:r>
      <w:r>
        <w:rPr>
          <w:rFonts w:eastAsia="Times New Roman"/>
          <w:sz w:val="24"/>
          <w:szCs w:val="24"/>
          <w:lang w:val="ka-GE" w:eastAsia="ka-GE"/>
        </w:rPr>
        <w:t>რჟა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შეყვანილია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რეგულარულად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თანახმადაც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)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დაფუძნებულია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</w:t>
      </w:r>
      <w:r>
        <w:rPr>
          <w:rFonts w:eastAsia="Times New Roman"/>
          <w:sz w:val="24"/>
          <w:szCs w:val="24"/>
          <w:lang w:val="ka-GE" w:eastAsia="ka-GE"/>
        </w:rPr>
        <w:t>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სხ</w:t>
      </w:r>
      <w:r>
        <w:rPr>
          <w:rFonts w:eastAsia="Times New Roman"/>
          <w:sz w:val="24"/>
          <w:szCs w:val="24"/>
          <w:lang w:val="ka-GE" w:eastAsia="ka-GE"/>
        </w:rPr>
        <w:t>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სეგრეგაციის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</w:t>
      </w:r>
      <w:r>
        <w:rPr>
          <w:rFonts w:eastAsia="Times New Roman"/>
          <w:sz w:val="24"/>
          <w:szCs w:val="24"/>
          <w:lang w:val="ka-GE" w:eastAsia="ka-GE"/>
        </w:rPr>
        <w:t>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საანგარიშო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შემოსავლისა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)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კომერციულ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</w:t>
      </w:r>
      <w:r>
        <w:rPr>
          <w:rFonts w:eastAsia="Times New Roman"/>
          <w:sz w:val="24"/>
          <w:szCs w:val="24"/>
          <w:lang w:val="ka-GE" w:eastAsia="ka-GE"/>
        </w:rPr>
        <w:t>თხოვნამდე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12 </w:t>
      </w:r>
      <w:r>
        <w:rPr>
          <w:rFonts w:eastAsia="Times New Roman"/>
          <w:sz w:val="24"/>
          <w:szCs w:val="24"/>
          <w:lang w:val="ka-GE" w:eastAsia="ka-GE"/>
        </w:rPr>
        <w:t>თვეს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</w:t>
      </w:r>
      <w:r>
        <w:rPr>
          <w:rFonts w:eastAsia="Times New Roman"/>
          <w:sz w:val="24"/>
          <w:szCs w:val="24"/>
          <w:lang w:val="ka-GE" w:eastAsia="ka-GE"/>
        </w:rPr>
        <w:t>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დერივატივებში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ივაჭრება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არასაბირჟო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დერივატივი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ნაწარმოებია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ინდექსებიდან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საპროცენტო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ვალუტის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კურსებიდან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ვალუტიდან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რომლებშიც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არასაბირჟო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პრუდენციულ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განეკუთვნებიან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</w:t>
      </w:r>
      <w:r>
        <w:rPr>
          <w:rFonts w:eastAsia="Times New Roman"/>
          <w:sz w:val="24"/>
          <w:szCs w:val="24"/>
          <w:lang w:val="ka-GE" w:eastAsia="ka-GE"/>
        </w:rPr>
        <w:t>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არასაბირჟო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ყოველდღიურ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დადასტურებად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ურთიერთგაქვითვის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სამართლიან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ფასად</w:t>
      </w:r>
      <w:r>
        <w:rPr>
          <w:rFonts w:eastAsia="Times New Roman"/>
          <w:sz w:val="24"/>
          <w:szCs w:val="24"/>
          <w:lang w:val="ka-GE" w:eastAsia="ka-GE"/>
        </w:rPr>
        <w:t>,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ემიტენტი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დანაზოგების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გამოშვებულია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გამოშვებულია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ემიტენტის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გამოშვებულია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ემიტენტის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პრუდენციულ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>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ემიტენტის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ეკვივალენტურია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გამოშვებულია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ემიტენტის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განეკუთვნება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>, 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</w:t>
      </w:r>
      <w:r>
        <w:rPr>
          <w:rFonts w:eastAsia="Times New Roman"/>
          <w:sz w:val="24"/>
          <w:szCs w:val="24"/>
          <w:lang w:val="ka-GE" w:eastAsia="ka-GE"/>
        </w:rPr>
        <w:t>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ფლობდეს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ხასიათის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3.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ძვირფასი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ლითონების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სერტიფიკატების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დერივატივებთან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პოზიცია</w:t>
      </w:r>
      <w:r>
        <w:rPr>
          <w:rFonts w:eastAsia="Times New Roman"/>
          <w:sz w:val="24"/>
          <w:szCs w:val="24"/>
          <w:lang w:val="ka-GE" w:eastAsia="ka-GE"/>
        </w:rPr>
        <w:t xml:space="preserve">      </w:t>
      </w:r>
      <w:r>
        <w:rPr>
          <w:rFonts w:eastAsia="Times New Roman"/>
          <w:sz w:val="24"/>
          <w:szCs w:val="24"/>
          <w:lang w:val="ka-GE" w:eastAsia="ka-GE"/>
        </w:rPr>
        <w:t xml:space="preserve">      UCITS-</w:t>
      </w:r>
      <w:r>
        <w:rPr>
          <w:rFonts w:eastAsia="Times New Roman"/>
          <w:sz w:val="24"/>
          <w:szCs w:val="24"/>
          <w:lang w:val="ka-GE" w:eastAsia="ka-GE"/>
        </w:rPr>
        <w:t>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პოზიციის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გამოთვლისას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კონტრაჰენტის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სამომავლო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ცვალებადობა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პოზიციების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შეიძინოს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არამატერიალური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</w:t>
      </w:r>
      <w:r>
        <w:rPr>
          <w:rFonts w:eastAsia="Times New Roman"/>
          <w:sz w:val="24"/>
          <w:szCs w:val="24"/>
          <w:lang w:val="ka-GE" w:eastAsia="ka-GE"/>
        </w:rPr>
        <w:t>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წილობრივი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</w:t>
      </w:r>
      <w:r>
        <w:rPr>
          <w:rFonts w:eastAsia="Times New Roman"/>
          <w:sz w:val="24"/>
          <w:szCs w:val="24"/>
          <w:lang w:val="ka-GE" w:eastAsia="ka-GE"/>
        </w:rPr>
        <w:t xml:space="preserve">);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ობლიგაციები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სასესხო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</w:t>
      </w:r>
      <w:r>
        <w:rPr>
          <w:rFonts w:eastAsia="Times New Roman"/>
          <w:sz w:val="24"/>
          <w:szCs w:val="24"/>
          <w:lang w:val="ka-GE" w:eastAsia="ka-GE"/>
        </w:rPr>
        <w:t>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54.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დივერსიფიკაცია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1.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ემიტენტის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აჭარბებდეს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პროცენტს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2.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არასაბირჟო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</w:t>
      </w:r>
      <w:r>
        <w:rPr>
          <w:rFonts w:eastAsia="Times New Roman"/>
          <w:sz w:val="24"/>
          <w:szCs w:val="24"/>
          <w:lang w:val="ka-GE" w:eastAsia="ka-GE"/>
        </w:rPr>
        <w:t>კრულებაში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კონტრაჰენტის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პოზიცია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აჭარბებდეს</w:t>
      </w:r>
      <w:r>
        <w:rPr>
          <w:rFonts w:eastAsia="Times New Roman"/>
          <w:sz w:val="24"/>
          <w:szCs w:val="24"/>
          <w:lang w:val="ka-GE" w:eastAsia="ka-GE"/>
        </w:rPr>
        <w:t> 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პროცენტს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კონტრაჰენტი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როცენტს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3.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გააერთიანოს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დეპოზიტებსა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არასაბირჟო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პოზიციებში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>,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100 </w:t>
      </w:r>
      <w:r>
        <w:rPr>
          <w:rFonts w:eastAsia="Times New Roman"/>
          <w:sz w:val="24"/>
          <w:szCs w:val="24"/>
          <w:lang w:val="ka-GE" w:eastAsia="ka-GE"/>
        </w:rPr>
        <w:t>პროცენტამდე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</w:t>
      </w:r>
      <w:r>
        <w:rPr>
          <w:rFonts w:eastAsia="Times New Roman"/>
          <w:sz w:val="24"/>
          <w:szCs w:val="24"/>
          <w:lang w:val="ka-GE" w:eastAsia="ka-GE"/>
        </w:rPr>
        <w:t>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წევრიცაა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</w:t>
      </w:r>
      <w:r>
        <w:rPr>
          <w:rFonts w:eastAsia="Times New Roman"/>
          <w:sz w:val="24"/>
          <w:szCs w:val="24"/>
          <w:lang w:val="ka-GE" w:eastAsia="ka-GE"/>
        </w:rPr>
        <w:t>ლობელები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იყვნენ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</w:t>
      </w:r>
      <w:r>
        <w:rPr>
          <w:rFonts w:eastAsia="Times New Roman"/>
          <w:sz w:val="24"/>
          <w:szCs w:val="24"/>
          <w:lang w:val="ka-GE" w:eastAsia="ka-GE"/>
        </w:rPr>
        <w:t>ოშვებული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აჭარბებდეს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პროცენტს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5.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შეიძინოს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</w:t>
      </w:r>
      <w:r>
        <w:rPr>
          <w:rFonts w:eastAsia="Times New Roman"/>
          <w:sz w:val="24"/>
          <w:szCs w:val="24"/>
          <w:lang w:val="ka-GE" w:eastAsia="ka-GE"/>
        </w:rPr>
        <w:t>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აჭარბებს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პროცენტს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</w:t>
      </w:r>
      <w:r>
        <w:rPr>
          <w:rFonts w:eastAsia="Times New Roman"/>
          <w:sz w:val="24"/>
          <w:szCs w:val="24"/>
          <w:lang w:val="ka-GE" w:eastAsia="ka-GE"/>
        </w:rPr>
        <w:t>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ჯამური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აჭარბებდეს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პროცენტს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UCITS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დივერსიფიკაციის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55.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1.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მიმოქცევად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სამართავ</w:t>
      </w:r>
      <w:r>
        <w:rPr>
          <w:rFonts w:eastAsia="Times New Roman"/>
          <w:sz w:val="24"/>
          <w:szCs w:val="24"/>
          <w:lang w:val="ka-GE" w:eastAsia="ka-GE"/>
        </w:rPr>
        <w:t>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გადახვევა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56.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1.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ვალუტის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შესაძენად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ჯვარედინი</w:t>
      </w:r>
      <w:r>
        <w:rPr>
          <w:rFonts w:eastAsia="Times New Roman"/>
          <w:sz w:val="24"/>
          <w:szCs w:val="24"/>
          <w:lang w:val="ka-GE" w:eastAsia="ka-GE"/>
        </w:rPr>
        <w:t xml:space="preserve"> (back-to-back)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გამონაკლისებისა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2. 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სესხი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</w:t>
      </w:r>
      <w:r>
        <w:rPr>
          <w:rFonts w:eastAsia="Times New Roman"/>
          <w:sz w:val="24"/>
          <w:szCs w:val="24"/>
          <w:lang w:val="ka-GE" w:eastAsia="ka-GE"/>
        </w:rPr>
        <w:t>ლევადიანია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პროცენტს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პროცენტს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ნებადართული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პროცენტს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შეუზღუდავად</w:t>
      </w:r>
      <w:r>
        <w:rPr>
          <w:rFonts w:eastAsia="Times New Roman"/>
          <w:sz w:val="24"/>
          <w:szCs w:val="24"/>
          <w:lang w:val="ka-GE" w:eastAsia="ka-GE"/>
        </w:rPr>
        <w:t>,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</w:t>
      </w:r>
      <w:r>
        <w:rPr>
          <w:rFonts w:eastAsia="Times New Roman"/>
          <w:sz w:val="24"/>
          <w:szCs w:val="24"/>
          <w:lang w:val="ka-GE" w:eastAsia="ka-GE"/>
        </w:rPr>
        <w:t>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თავდებად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თანაბარმნიშვნელოვანი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იტვირთოს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ართმევს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საბანკო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შეიძინოს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მიმოქცევადი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IX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57. </w:t>
      </w:r>
      <w:r>
        <w:rPr>
          <w:rFonts w:eastAsia="Times New Roman"/>
          <w:sz w:val="24"/>
          <w:szCs w:val="24"/>
          <w:lang w:val="ka-GE" w:eastAsia="ka-GE"/>
        </w:rPr>
        <w:t>ინ</w:t>
      </w:r>
      <w:r>
        <w:rPr>
          <w:rFonts w:eastAsia="Times New Roman"/>
          <w:sz w:val="24"/>
          <w:szCs w:val="24"/>
          <w:lang w:val="ka-GE" w:eastAsia="ka-GE"/>
        </w:rPr>
        <w:t>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UCITS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მონაკლისისა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UCITS (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UCITS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85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).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პროცენტამდე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დამხმ</w:t>
      </w:r>
      <w:r>
        <w:rPr>
          <w:rFonts w:eastAsia="Times New Roman"/>
          <w:sz w:val="24"/>
          <w:szCs w:val="24"/>
          <w:lang w:val="ka-GE" w:eastAsia="ka-GE"/>
        </w:rPr>
        <w:t>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ხასიათის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დერივატივებს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ჰეჯირების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მოძრავ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უძრავ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არამატერიალურ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ქტივს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გაიანგარიშოს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პოზიცია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პოზიციასთან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გაერთიანებით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დერივატივებთან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პოზიცია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</w:t>
      </w:r>
      <w:r>
        <w:rPr>
          <w:rFonts w:eastAsia="Times New Roman"/>
          <w:sz w:val="24"/>
          <w:szCs w:val="24"/>
          <w:lang w:val="ka-GE" w:eastAsia="ka-GE"/>
        </w:rPr>
        <w:t>ორციულად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დერივატივებთან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პოტენციური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პოზიცია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ინვესტიც</w:t>
      </w:r>
      <w:r>
        <w:rPr>
          <w:rFonts w:eastAsia="Times New Roman"/>
          <w:sz w:val="24"/>
          <w:szCs w:val="24"/>
          <w:lang w:val="ka-GE" w:eastAsia="ka-GE"/>
        </w:rPr>
        <w:t>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UCITS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</w:t>
      </w:r>
      <w:r>
        <w:rPr>
          <w:rFonts w:eastAsia="Times New Roman"/>
          <w:sz w:val="24"/>
          <w:szCs w:val="24"/>
          <w:lang w:val="ka-GE" w:eastAsia="ka-GE"/>
        </w:rPr>
        <w:t>ვეფონდი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58.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ლიმიტის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გადაჭარბებით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</w:t>
      </w:r>
      <w:r>
        <w:rPr>
          <w:rFonts w:eastAsia="Times New Roman"/>
          <w:sz w:val="24"/>
          <w:szCs w:val="24"/>
          <w:lang w:val="ka-GE" w:eastAsia="ka-GE"/>
        </w:rPr>
        <w:t>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-60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</w:t>
      </w:r>
      <w:r>
        <w:rPr>
          <w:rFonts w:eastAsia="Times New Roman"/>
          <w:sz w:val="24"/>
          <w:szCs w:val="24"/>
          <w:lang w:val="ka-GE" w:eastAsia="ka-GE"/>
        </w:rPr>
        <w:t>ონის</w:t>
      </w:r>
      <w:r>
        <w:rPr>
          <w:rFonts w:eastAsia="Times New Roman"/>
          <w:sz w:val="24"/>
          <w:szCs w:val="24"/>
          <w:lang w:val="ka-GE" w:eastAsia="ka-GE"/>
        </w:rPr>
        <w:t xml:space="preserve"> 61-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</w:t>
      </w:r>
      <w:r>
        <w:rPr>
          <w:rFonts w:eastAsia="Times New Roman"/>
          <w:sz w:val="24"/>
          <w:szCs w:val="24"/>
          <w:lang w:val="ka-GE" w:eastAsia="ka-GE"/>
        </w:rPr>
        <w:t>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ატყობინებს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59.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ლიმიტის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გადაჭარბებით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</w:t>
      </w:r>
      <w:r>
        <w:rPr>
          <w:rFonts w:eastAsia="Times New Roman"/>
          <w:sz w:val="24"/>
          <w:szCs w:val="24"/>
          <w:lang w:val="ka-GE" w:eastAsia="ka-GE"/>
        </w:rPr>
        <w:t>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თარიღი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თარიღი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ლიმიტს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გადააჭარბებს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გატანასთან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ლიმიტის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გადაჭარბებით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60.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</w:t>
      </w:r>
      <w:r>
        <w:rPr>
          <w:rFonts w:eastAsia="Times New Roman"/>
          <w:sz w:val="24"/>
          <w:szCs w:val="24"/>
          <w:lang w:val="ka-GE" w:eastAsia="ka-GE"/>
        </w:rPr>
        <w:t>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ჩანაცვლდეს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ლიმიტის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გადაჭარბ</w:t>
      </w:r>
      <w:r>
        <w:rPr>
          <w:rFonts w:eastAsia="Times New Roman"/>
          <w:sz w:val="24"/>
          <w:szCs w:val="24"/>
          <w:lang w:val="ka-GE" w:eastAsia="ka-GE"/>
        </w:rPr>
        <w:t>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ეკისრებათ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მიიღონ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შეაჩერებს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შეაჩეროს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85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;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თანახმადაც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ფონდად</w:t>
      </w:r>
      <w:r>
        <w:rPr>
          <w:rFonts w:eastAsia="Times New Roman"/>
          <w:sz w:val="24"/>
          <w:szCs w:val="24"/>
          <w:lang w:val="ka-GE" w:eastAsia="ka-GE"/>
        </w:rPr>
        <w:t xml:space="preserve"> (UCITS-</w:t>
      </w:r>
      <w:r>
        <w:rPr>
          <w:rFonts w:eastAsia="Times New Roman"/>
          <w:sz w:val="24"/>
          <w:szCs w:val="24"/>
          <w:lang w:val="ka-GE" w:eastAsia="ka-GE"/>
        </w:rPr>
        <w:t>ად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ინვ</w:t>
      </w:r>
      <w:r>
        <w:rPr>
          <w:rFonts w:eastAsia="Times New Roman"/>
          <w:sz w:val="24"/>
          <w:szCs w:val="24"/>
          <w:lang w:val="ka-GE" w:eastAsia="ka-GE"/>
        </w:rPr>
        <w:t>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გაყოფისას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</w:t>
      </w:r>
      <w:r>
        <w:rPr>
          <w:rFonts w:eastAsia="Times New Roman"/>
          <w:sz w:val="24"/>
          <w:szCs w:val="24"/>
          <w:lang w:val="ka-GE" w:eastAsia="ka-GE"/>
        </w:rPr>
        <w:t>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განაგრძოს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UCITS-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</w:t>
      </w:r>
      <w:r>
        <w:rPr>
          <w:rFonts w:eastAsia="Times New Roman"/>
          <w:sz w:val="24"/>
          <w:szCs w:val="24"/>
          <w:lang w:val="ka-GE" w:eastAsia="ka-GE"/>
        </w:rPr>
        <w:t>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85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</w:t>
      </w:r>
      <w:r>
        <w:rPr>
          <w:rFonts w:eastAsia="Times New Roman"/>
          <w:sz w:val="24"/>
          <w:szCs w:val="24"/>
          <w:lang w:val="ka-GE" w:eastAsia="ka-GE"/>
        </w:rPr>
        <w:t>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წარმოქმნილა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თანახმადაც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ფონდად</w:t>
      </w:r>
      <w:r>
        <w:rPr>
          <w:rFonts w:eastAsia="Times New Roman"/>
          <w:sz w:val="24"/>
          <w:szCs w:val="24"/>
          <w:lang w:val="ka-GE" w:eastAsia="ka-GE"/>
        </w:rPr>
        <w:t xml:space="preserve"> (UCITS-</w:t>
      </w:r>
      <w:r>
        <w:rPr>
          <w:rFonts w:eastAsia="Times New Roman"/>
          <w:sz w:val="24"/>
          <w:szCs w:val="24"/>
          <w:lang w:val="ka-GE" w:eastAsia="ka-GE"/>
        </w:rPr>
        <w:t>ად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</w:t>
      </w:r>
      <w:r>
        <w:rPr>
          <w:rFonts w:eastAsia="Times New Roman"/>
          <w:sz w:val="24"/>
          <w:szCs w:val="24"/>
          <w:lang w:val="ka-GE" w:eastAsia="ka-GE"/>
        </w:rPr>
        <w:t>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61.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</w:t>
      </w:r>
      <w:r>
        <w:rPr>
          <w:rFonts w:eastAsia="Times New Roman"/>
          <w:sz w:val="24"/>
          <w:szCs w:val="24"/>
          <w:lang w:val="ka-GE" w:eastAsia="ka-GE"/>
        </w:rPr>
        <w:t>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მიჩნეულ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</w:t>
      </w:r>
      <w:r>
        <w:rPr>
          <w:rFonts w:eastAsia="Times New Roman"/>
          <w:sz w:val="24"/>
          <w:szCs w:val="24"/>
          <w:lang w:val="ka-GE" w:eastAsia="ka-GE"/>
        </w:rPr>
        <w:t>ფიდენციალურობასა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3.</w:t>
      </w: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აუდიტორებზე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4.</w:t>
      </w: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</w:t>
      </w:r>
      <w:r>
        <w:rPr>
          <w:rFonts w:eastAsia="Times New Roman"/>
          <w:sz w:val="24"/>
          <w:szCs w:val="24"/>
          <w:lang w:val="ka-GE" w:eastAsia="ka-GE"/>
        </w:rPr>
        <w:t>იტარს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აღმოჩენის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იქონიოს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5.</w:t>
      </w: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</w:t>
      </w:r>
      <w:r>
        <w:rPr>
          <w:rFonts w:eastAsia="Times New Roman"/>
          <w:sz w:val="24"/>
          <w:szCs w:val="24"/>
          <w:lang w:val="ka-GE" w:eastAsia="ka-GE"/>
        </w:rPr>
        <w:t>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მიუთითოს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გამოვლენილი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62.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</w:t>
      </w:r>
      <w:r>
        <w:rPr>
          <w:rFonts w:eastAsia="Times New Roman"/>
          <w:sz w:val="24"/>
          <w:szCs w:val="24"/>
          <w:lang w:val="ka-GE" w:eastAsia="ka-GE"/>
        </w:rPr>
        <w:t>ულებები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კომპანიისგან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</w:t>
      </w:r>
      <w:r>
        <w:rPr>
          <w:rFonts w:eastAsia="Times New Roman"/>
          <w:sz w:val="24"/>
          <w:szCs w:val="24"/>
          <w:lang w:val="ka-GE" w:eastAsia="ka-GE"/>
        </w:rPr>
        <w:t>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სისწორეში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ეჭვის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მიეკუთვნოს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</w:t>
      </w:r>
      <w:r>
        <w:rPr>
          <w:rFonts w:eastAsia="Times New Roman"/>
          <w:sz w:val="24"/>
          <w:szCs w:val="24"/>
          <w:lang w:val="ka-GE" w:eastAsia="ka-GE"/>
        </w:rPr>
        <w:t>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63.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შეატყობინოს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აუდიტორისა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51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შეთავაზება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64.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კომუნიკაცია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ნათლად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თანაბარმნიშვნელოვნად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</w:t>
      </w:r>
      <w:r>
        <w:rPr>
          <w:rFonts w:eastAsia="Times New Roman"/>
          <w:sz w:val="24"/>
          <w:szCs w:val="24"/>
          <w:lang w:val="ka-GE" w:eastAsia="ka-GE"/>
        </w:rPr>
        <w:t>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კომუნიკაცია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სწორი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გასაგები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შეცდომაში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შემყვანი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კომუნიკაცია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ეწინააღმდეგებოდეს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</w:t>
      </w:r>
      <w:r>
        <w:rPr>
          <w:rFonts w:eastAsia="Times New Roman"/>
          <w:sz w:val="24"/>
          <w:szCs w:val="24"/>
          <w:lang w:val="ka-GE" w:eastAsia="ka-GE"/>
        </w:rPr>
        <w:t>სპექტში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აკნინებდეს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კომუნიკაცია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მიუთითებდეს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</w:t>
      </w:r>
      <w:r>
        <w:rPr>
          <w:rFonts w:eastAsia="Times New Roman"/>
          <w:sz w:val="24"/>
          <w:szCs w:val="24"/>
          <w:lang w:val="ka-GE" w:eastAsia="ka-GE"/>
        </w:rPr>
        <w:t>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კომუნიკაციაში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ენაზეა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</w:t>
      </w:r>
      <w:r>
        <w:rPr>
          <w:rFonts w:eastAsia="Times New Roman"/>
          <w:sz w:val="24"/>
          <w:szCs w:val="24"/>
          <w:lang w:val="ka-GE" w:eastAsia="ka-GE"/>
        </w:rPr>
        <w:t>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კომუნიკაცია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ინვესტორებისთვის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65.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</w:t>
      </w:r>
      <w:r>
        <w:rPr>
          <w:rFonts w:eastAsia="Times New Roman"/>
          <w:sz w:val="24"/>
          <w:szCs w:val="24"/>
          <w:lang w:val="ka-GE" w:eastAsia="ka-GE"/>
        </w:rPr>
        <w:t>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</w:t>
      </w:r>
      <w:r>
        <w:rPr>
          <w:rFonts w:eastAsia="Times New Roman"/>
          <w:sz w:val="24"/>
          <w:szCs w:val="24"/>
          <w:lang w:val="ka-GE" w:eastAsia="ka-GE"/>
        </w:rPr>
        <w:t>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შეადგინონ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პროსპექტი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ინვესტორს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მატარებლის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>ებგვერდის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მატერიალური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ინვესტორს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მატერიალური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66.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გასათვალისწინებელი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შესაფასებლად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პროსპექტში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ნათლად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გასაგები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ახსნილი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პროფილი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პროსპექტით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ზუსტი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მკაფიო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შეცდომაში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შემყვანი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მიჩნეული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შინაარსის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სისწორის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დაფუძნების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ხანგრძლივობას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</w:t>
      </w:r>
      <w:r>
        <w:rPr>
          <w:rFonts w:eastAsia="Times New Roman"/>
          <w:sz w:val="24"/>
          <w:szCs w:val="24"/>
          <w:lang w:val="ka-GE" w:eastAsia="ka-GE"/>
        </w:rPr>
        <w:t>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გაეცნოს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დაბეგვრის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რელევანტურ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მიმოხილვას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</w:t>
      </w:r>
      <w:r>
        <w:rPr>
          <w:rFonts w:eastAsia="Times New Roman"/>
          <w:sz w:val="24"/>
          <w:szCs w:val="24"/>
          <w:lang w:val="ka-GE" w:eastAsia="ka-GE"/>
        </w:rPr>
        <w:t>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ვინაობისა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ტიპებისა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ბირჟაზე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ქვეფონდშ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</w:t>
      </w:r>
      <w:r>
        <w:rPr>
          <w:rFonts w:eastAsia="Times New Roman"/>
          <w:sz w:val="24"/>
          <w:szCs w:val="24"/>
          <w:lang w:val="ka-GE" w:eastAsia="ka-GE"/>
        </w:rPr>
        <w:t>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გეოგრაფიულ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</w:t>
      </w:r>
      <w:r>
        <w:rPr>
          <w:rFonts w:eastAsia="Times New Roman"/>
          <w:sz w:val="24"/>
          <w:szCs w:val="24"/>
          <w:lang w:val="ka-GE" w:eastAsia="ka-GE"/>
        </w:rPr>
        <w:t>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განთავსებისა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ასანაზღაურებელი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</w:t>
      </w:r>
      <w:r>
        <w:rPr>
          <w:rFonts w:eastAsia="Times New Roman"/>
          <w:sz w:val="24"/>
          <w:szCs w:val="24"/>
          <w:lang w:val="ka-GE" w:eastAsia="ka-GE"/>
        </w:rPr>
        <w:t>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ასანაზღაურებელი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</w:t>
      </w:r>
      <w:r>
        <w:rPr>
          <w:rFonts w:eastAsia="Times New Roman"/>
          <w:sz w:val="24"/>
          <w:szCs w:val="24"/>
          <w:lang w:val="ka-GE" w:eastAsia="ka-GE"/>
        </w:rPr>
        <w:t>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წარსულში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შემოსავლიანობის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 (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ტიპური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აღწერილობას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რომელთათვისაც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ტ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მეორე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</w:t>
      </w:r>
      <w:r>
        <w:rPr>
          <w:rFonts w:eastAsia="Times New Roman"/>
          <w:sz w:val="24"/>
          <w:szCs w:val="24"/>
          <w:lang w:val="ka-GE" w:eastAsia="ka-GE"/>
        </w:rPr>
        <w:t>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პროსპექტში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საინვესტი</w:t>
      </w:r>
      <w:r>
        <w:rPr>
          <w:rFonts w:eastAsia="Times New Roman"/>
          <w:sz w:val="24"/>
          <w:szCs w:val="24"/>
          <w:lang w:val="ka-GE" w:eastAsia="ka-GE"/>
        </w:rPr>
        <w:t>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განუყოფელი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გაეგზავნება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გაეცნოს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პროსპექტში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განახლდეს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-10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67.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</w:t>
      </w:r>
      <w:r>
        <w:rPr>
          <w:rFonts w:eastAsia="Times New Roman"/>
          <w:sz w:val="24"/>
          <w:szCs w:val="24"/>
          <w:lang w:val="ka-GE" w:eastAsia="ka-GE"/>
        </w:rPr>
        <w:t>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შეადგინონ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ეფასება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დაწერილი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ერთგვაროვანი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ფორმატით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გასაგებ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გაუთვითცნობიერებელი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სწორი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შეცდომაში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შეიყვანოს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დასახელებას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წარსულში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შემოსავლიანობის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შემოსავლიანობის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სცენარებს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საკომისიოებისა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შემოსავლიანობის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პროფილს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შეთავაზებულ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ენაზეა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</w:t>
      </w:r>
      <w:r>
        <w:rPr>
          <w:rFonts w:eastAsia="Times New Roman"/>
          <w:sz w:val="24"/>
          <w:szCs w:val="24"/>
          <w:lang w:val="ka-GE" w:eastAsia="ka-GE"/>
        </w:rPr>
        <w:t>მაციაა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სამოქალაქო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უცხოურენოვანი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თარგმანის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არასწ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პროსპექტის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შეცდომაში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შემყვანია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მკაფიო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მიყიდვას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ახორციელებენ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მიყიდვას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შუამავალს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რჩევას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შუამავლებს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ეკისრებათ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კლიენტებ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პოტენციურ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კლიენტებს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ატარებლის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მატერიალური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იხდიან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განახლდეს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</w:t>
      </w:r>
      <w:r>
        <w:rPr>
          <w:rFonts w:eastAsia="Times New Roman"/>
          <w:sz w:val="24"/>
          <w:szCs w:val="24"/>
          <w:lang w:val="ka-GE" w:eastAsia="ka-GE"/>
        </w:rPr>
        <w:t>ორმაციაში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68.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შეადგინონ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</w:t>
      </w:r>
      <w:r>
        <w:rPr>
          <w:rFonts w:eastAsia="Times New Roman"/>
          <w:sz w:val="24"/>
          <w:szCs w:val="24"/>
          <w:lang w:val="ka-GE" w:eastAsia="ka-GE"/>
        </w:rPr>
        <w:t>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მაისისა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</w:t>
      </w:r>
      <w:r>
        <w:rPr>
          <w:rFonts w:eastAsia="Times New Roman"/>
          <w:sz w:val="24"/>
          <w:szCs w:val="24"/>
          <w:lang w:val="ka-GE" w:eastAsia="ka-GE"/>
        </w:rPr>
        <w:t>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4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აგვისტომდე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</w:t>
      </w:r>
      <w:r>
        <w:rPr>
          <w:rFonts w:eastAsia="Times New Roman"/>
          <w:sz w:val="24"/>
          <w:szCs w:val="24"/>
          <w:lang w:val="ka-GE" w:eastAsia="ka-GE"/>
        </w:rPr>
        <w:t>ხვავდება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საბალანსო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</w:t>
      </w:r>
      <w:r>
        <w:rPr>
          <w:rFonts w:eastAsia="Times New Roman"/>
          <w:sz w:val="24"/>
          <w:szCs w:val="24"/>
          <w:lang w:val="ka-GE" w:eastAsia="ka-GE"/>
        </w:rPr>
        <w:t>ყისს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ზარალის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ინფორმირებულად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შეაფასონ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ფიქსირებულ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ჯამურ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წარმატების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ჯამურ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დაან</w:t>
      </w:r>
      <w:r>
        <w:rPr>
          <w:rFonts w:eastAsia="Times New Roman"/>
          <w:sz w:val="24"/>
          <w:szCs w:val="24"/>
          <w:lang w:val="ka-GE" w:eastAsia="ka-GE"/>
        </w:rPr>
        <w:t>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ნახევარი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გარიშგებისა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ანგარიშგებისა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დართოს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</w:t>
      </w:r>
      <w:r>
        <w:rPr>
          <w:rFonts w:eastAsia="Times New Roman"/>
          <w:sz w:val="24"/>
          <w:szCs w:val="24"/>
          <w:lang w:val="ka-GE" w:eastAsia="ka-GE"/>
        </w:rPr>
        <w:t>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69.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განთავსებისა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ავტორიზებულმა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აღიარებულმა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გამოშვებისას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განთავსებისას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განთავსებისა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კვირაში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პერიოდულობა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თვემდე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გაზარდოს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დაზარალდება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70. 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ანგარიშგებისა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</w:t>
      </w:r>
      <w:r>
        <w:rPr>
          <w:rFonts w:eastAsia="Times New Roman"/>
          <w:sz w:val="24"/>
          <w:szCs w:val="24"/>
          <w:lang w:val="ka-GE" w:eastAsia="ka-GE"/>
        </w:rPr>
        <w:t>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სამეთვალყურეო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აუდიტორმა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ავტორიზებ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</w:t>
      </w:r>
      <w:r>
        <w:rPr>
          <w:rFonts w:eastAsia="Times New Roman"/>
          <w:sz w:val="24"/>
          <w:szCs w:val="24"/>
          <w:lang w:val="ka-GE" w:eastAsia="ka-GE"/>
        </w:rPr>
        <w:t>ქციონირების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დადასტურებაზე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დათქმების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გაკეთება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</w:t>
      </w:r>
      <w:r>
        <w:rPr>
          <w:rFonts w:eastAsia="Times New Roman"/>
          <w:sz w:val="24"/>
          <w:szCs w:val="24"/>
          <w:lang w:val="ka-GE" w:eastAsia="ka-GE"/>
        </w:rPr>
        <w:t>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</w:t>
      </w:r>
      <w:r>
        <w:rPr>
          <w:rFonts w:eastAsia="Times New Roman"/>
          <w:sz w:val="24"/>
          <w:szCs w:val="24"/>
          <w:lang w:val="ka-GE" w:eastAsia="ka-GE"/>
        </w:rPr>
        <w:t>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დასაცავად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ესაჭიროება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აუდიტორი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აუდიტორს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ჩაეთვლ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კრედიტორების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დაკისრებულ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</w:t>
      </w:r>
      <w:r>
        <w:rPr>
          <w:rFonts w:eastAsia="Times New Roman"/>
          <w:sz w:val="24"/>
          <w:szCs w:val="24"/>
          <w:lang w:val="ka-GE" w:eastAsia="ka-GE"/>
        </w:rPr>
        <w:t>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დაარღვია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საფინანსო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კანონებით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ანგარიშგებისა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XII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71.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შესაფერისი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თანამიმდევრული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</w:t>
      </w:r>
      <w:r>
        <w:rPr>
          <w:rFonts w:eastAsia="Times New Roman"/>
          <w:sz w:val="24"/>
          <w:szCs w:val="24"/>
          <w:lang w:val="ka-GE" w:eastAsia="ka-GE"/>
        </w:rPr>
        <w:t>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უზრუნველყოფდეს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</w:t>
      </w:r>
      <w:r>
        <w:rPr>
          <w:rFonts w:eastAsia="Times New Roman"/>
          <w:sz w:val="24"/>
          <w:szCs w:val="24"/>
          <w:lang w:val="ka-GE" w:eastAsia="ka-GE"/>
        </w:rPr>
        <w:t>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პირმა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</w:t>
      </w:r>
      <w:r>
        <w:rPr>
          <w:rFonts w:eastAsia="Times New Roman"/>
          <w:sz w:val="24"/>
          <w:szCs w:val="24"/>
          <w:lang w:val="ka-GE" w:eastAsia="ka-GE"/>
        </w:rPr>
        <w:t>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აცილება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შემფასებელმა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</w:t>
      </w:r>
      <w:r>
        <w:rPr>
          <w:rFonts w:eastAsia="Times New Roman"/>
          <w:sz w:val="24"/>
          <w:szCs w:val="24"/>
          <w:lang w:val="ka-GE" w:eastAsia="ka-GE"/>
        </w:rPr>
        <w:t>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შეატყობინოს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შემფასებლის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შემფასებელი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-8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</w:t>
      </w:r>
      <w:r>
        <w:rPr>
          <w:rFonts w:eastAsia="Times New Roman"/>
          <w:sz w:val="24"/>
          <w:szCs w:val="24"/>
          <w:lang w:val="ka-GE" w:eastAsia="ka-GE"/>
        </w:rPr>
        <w:t>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შემფასებლის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შემფასებელი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ცოდნა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შესაფასებლად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შემფასებელს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ეკრძალება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</w:t>
      </w:r>
      <w:r>
        <w:rPr>
          <w:rFonts w:eastAsia="Times New Roman"/>
          <w:sz w:val="24"/>
          <w:szCs w:val="24"/>
          <w:lang w:val="ka-GE" w:eastAsia="ka-GE"/>
        </w:rPr>
        <w:t>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გამოთვლისა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შემფასებლის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</w:t>
      </w:r>
      <w:r>
        <w:rPr>
          <w:rFonts w:eastAsia="Times New Roman"/>
          <w:sz w:val="24"/>
          <w:szCs w:val="24"/>
          <w:lang w:val="ka-GE" w:eastAsia="ka-GE"/>
        </w:rPr>
        <w:t>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შემფასებელი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განზრახ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გაუფრთხილებლობით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</w:t>
      </w:r>
      <w:r>
        <w:rPr>
          <w:rFonts w:eastAsia="Times New Roman"/>
          <w:sz w:val="24"/>
          <w:szCs w:val="24"/>
          <w:lang w:val="ka-GE" w:eastAsia="ka-GE"/>
        </w:rPr>
        <w:t>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13.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XIII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72.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-14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ამოწურვა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თანახმად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ქვ</w:t>
      </w:r>
      <w:r>
        <w:rPr>
          <w:rFonts w:eastAsia="Times New Roman"/>
          <w:sz w:val="24"/>
          <w:szCs w:val="24"/>
          <w:lang w:val="ka-GE" w:eastAsia="ka-GE"/>
        </w:rPr>
        <w:t>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-80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</w:t>
      </w:r>
      <w:r>
        <w:rPr>
          <w:rFonts w:eastAsia="Times New Roman"/>
          <w:sz w:val="24"/>
          <w:szCs w:val="24"/>
          <w:lang w:val="ka-GE" w:eastAsia="ka-GE"/>
        </w:rPr>
        <w:t>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-80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</w:t>
      </w:r>
      <w:r>
        <w:rPr>
          <w:rFonts w:eastAsia="Times New Roman"/>
          <w:sz w:val="24"/>
          <w:szCs w:val="24"/>
          <w:lang w:val="ka-GE" w:eastAsia="ka-GE"/>
        </w:rPr>
        <w:t>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იტყვის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დაირღვა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გადახდისუუნარობის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გადახდისუუნარობისა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სარეგისტრაციოდ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მარეგისტრირებელ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ქოლგისებრი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73.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-80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</w:t>
      </w:r>
      <w:r>
        <w:rPr>
          <w:rFonts w:eastAsia="Times New Roman"/>
          <w:sz w:val="24"/>
          <w:szCs w:val="24"/>
          <w:lang w:val="ka-GE" w:eastAsia="ka-GE"/>
        </w:rPr>
        <w:t>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დასამტკიცებლად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რამდენად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ლიკვიდაციისთვის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გვარს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მისამართს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იდენტიფიცირებისთვის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კლასსა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</w:t>
      </w:r>
      <w:r>
        <w:rPr>
          <w:rFonts w:eastAsia="Times New Roman"/>
          <w:sz w:val="24"/>
          <w:szCs w:val="24"/>
          <w:lang w:val="ka-GE" w:eastAsia="ka-GE"/>
        </w:rPr>
        <w:t>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სავარაუდო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ამოწურვამდე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დასადასტურებლად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ირმებისგან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დოკუმენტებთან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-3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გადაწყვიტოს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</w:t>
      </w:r>
      <w:r>
        <w:rPr>
          <w:rFonts w:eastAsia="Times New Roman"/>
          <w:sz w:val="24"/>
          <w:szCs w:val="24"/>
          <w:lang w:val="ka-GE" w:eastAsia="ka-GE"/>
        </w:rPr>
        <w:t>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მკაფიოდ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ცალსახად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</w:t>
      </w:r>
      <w:r>
        <w:rPr>
          <w:rFonts w:eastAsia="Times New Roman"/>
          <w:sz w:val="24"/>
          <w:szCs w:val="24"/>
          <w:lang w:val="ka-GE" w:eastAsia="ka-GE"/>
        </w:rPr>
        <w:t>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74.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</w:t>
      </w:r>
      <w:r>
        <w:rPr>
          <w:rFonts w:eastAsia="Times New Roman"/>
          <w:sz w:val="24"/>
          <w:szCs w:val="24"/>
          <w:lang w:val="ka-GE" w:eastAsia="ka-GE"/>
        </w:rPr>
        <w:t>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გააგრძელოს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ერთჯერადად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დასასრულე</w:t>
      </w:r>
      <w:r>
        <w:rPr>
          <w:rFonts w:eastAsia="Times New Roman"/>
          <w:sz w:val="24"/>
          <w:szCs w:val="24"/>
          <w:lang w:val="ka-GE" w:eastAsia="ka-GE"/>
        </w:rPr>
        <w:t>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დასაცავად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75.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ამოწურვის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იგივე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-80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</w:t>
      </w:r>
      <w:r>
        <w:rPr>
          <w:rFonts w:eastAsia="Times New Roman"/>
          <w:sz w:val="24"/>
          <w:szCs w:val="24"/>
          <w:lang w:val="ka-GE" w:eastAsia="ka-GE"/>
        </w:rPr>
        <w:t>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განკარგვისა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-6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-8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76.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გაანაწილოს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მიეცემათ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</w:t>
      </w:r>
      <w:r>
        <w:rPr>
          <w:rFonts w:eastAsia="Times New Roman"/>
          <w:sz w:val="24"/>
          <w:szCs w:val="24"/>
          <w:lang w:val="ka-GE" w:eastAsia="ka-GE"/>
        </w:rPr>
        <w:t>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საკომისიოს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გირავნობის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მოგირავნეს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გირავნობით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თანამიმდევრობით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ლიკვიდატორის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წარმოეშვა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გირავნობით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საგადასახადო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გირავნობით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</w:t>
      </w:r>
      <w:r>
        <w:rPr>
          <w:rFonts w:eastAsia="Times New Roman"/>
          <w:sz w:val="24"/>
          <w:szCs w:val="24"/>
          <w:lang w:val="ka-GE" w:eastAsia="ka-GE"/>
        </w:rPr>
        <w:t>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დავალიანებები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საგადასახადო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გირავნობით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დანარჩენი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სასესხო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დაგვიანებით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</w:t>
      </w:r>
      <w:r>
        <w:rPr>
          <w:rFonts w:eastAsia="Times New Roman"/>
          <w:sz w:val="24"/>
          <w:szCs w:val="24"/>
          <w:lang w:val="ka-GE" w:eastAsia="ka-GE"/>
        </w:rPr>
        <w:t>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ab/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კრედიტორის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ყ</w:t>
      </w:r>
      <w:r>
        <w:rPr>
          <w:rFonts w:eastAsia="Times New Roman"/>
          <w:sz w:val="24"/>
          <w:szCs w:val="24"/>
          <w:lang w:val="ka-GE" w:eastAsia="ka-GE"/>
        </w:rPr>
        <w:t>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77.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ლიკვიდატორი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საბალანსო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</w:t>
      </w:r>
      <w:r>
        <w:rPr>
          <w:rFonts w:eastAsia="Times New Roman"/>
          <w:sz w:val="24"/>
          <w:szCs w:val="24"/>
          <w:lang w:val="ka-GE" w:eastAsia="ka-GE"/>
        </w:rPr>
        <w:t>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</w:t>
      </w:r>
      <w:r>
        <w:rPr>
          <w:rFonts w:eastAsia="Times New Roman"/>
          <w:sz w:val="24"/>
          <w:szCs w:val="24"/>
          <w:lang w:val="ka-GE" w:eastAsia="ka-GE"/>
        </w:rPr>
        <w:t>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მარეგისტრირებელ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XIV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78.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არგლებში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);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შეამოწმოს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ეწინააღმდ</w:t>
      </w:r>
      <w:r>
        <w:rPr>
          <w:rFonts w:eastAsia="Times New Roman"/>
          <w:sz w:val="24"/>
          <w:szCs w:val="24"/>
          <w:lang w:val="ka-GE" w:eastAsia="ka-GE"/>
        </w:rPr>
        <w:t>ეგება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შეუჩეროს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ხელმოწერის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დანიშნოს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</w:t>
      </w:r>
      <w:r>
        <w:rPr>
          <w:rFonts w:eastAsia="Times New Roman"/>
          <w:sz w:val="24"/>
          <w:szCs w:val="24"/>
          <w:lang w:val="ka-GE" w:eastAsia="ka-GE"/>
        </w:rPr>
        <w:t>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</w:t>
      </w:r>
      <w:r>
        <w:rPr>
          <w:rFonts w:eastAsia="Times New Roman"/>
          <w:sz w:val="24"/>
          <w:szCs w:val="24"/>
          <w:lang w:val="ka-GE" w:eastAsia="ka-GE"/>
        </w:rPr>
        <w:t>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მოსცეს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</w:t>
      </w:r>
      <w:r>
        <w:rPr>
          <w:rFonts w:eastAsia="Times New Roman"/>
          <w:sz w:val="24"/>
          <w:szCs w:val="24"/>
          <w:lang w:val="ka-GE" w:eastAsia="ka-GE"/>
        </w:rPr>
        <w:t>რციელებლად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79.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აღიარებული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ფილიალ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მნიშვნელოვნად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</w:t>
      </w:r>
      <w:r>
        <w:rPr>
          <w:rFonts w:eastAsia="Times New Roman"/>
          <w:sz w:val="24"/>
          <w:szCs w:val="24"/>
          <w:lang w:val="ka-GE" w:eastAsia="ka-GE"/>
        </w:rPr>
        <w:t>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დროებითმა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ჩაანაცვლოს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ზოგიერთ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</w:t>
      </w:r>
      <w:r>
        <w:rPr>
          <w:rFonts w:eastAsia="Times New Roman"/>
          <w:sz w:val="24"/>
          <w:szCs w:val="24"/>
          <w:lang w:val="ka-GE" w:eastAsia="ka-GE"/>
        </w:rPr>
        <w:t>ამოსილებას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უწყდება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ამოწურვისთანავე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80.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</w:t>
      </w:r>
      <w:r>
        <w:rPr>
          <w:rFonts w:eastAsia="Times New Roman"/>
          <w:sz w:val="24"/>
          <w:szCs w:val="24"/>
          <w:lang w:val="ka-GE" w:eastAsia="ka-GE"/>
        </w:rPr>
        <w:t>ობისას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ამოიწურა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სადამფუძნებლო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მოიპოვა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მცდარი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უკანონო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არაერთგზის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უხეშად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დაარღვია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საფინანსო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</w:t>
      </w:r>
      <w:r>
        <w:rPr>
          <w:rFonts w:eastAsia="Times New Roman"/>
          <w:sz w:val="24"/>
          <w:szCs w:val="24"/>
          <w:lang w:val="ka-GE" w:eastAsia="ka-GE"/>
        </w:rPr>
        <w:t>გისტრაციიდან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შეწყვიტა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შემცვლელი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გადახდისუუნარო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სასამართლომ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ჩამორთმევის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უფლებამოსილმა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>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ab/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81.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მოიპოვა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მცდარი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უკანონო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</w:t>
      </w:r>
      <w:r>
        <w:rPr>
          <w:rFonts w:eastAsia="Times New Roman"/>
          <w:sz w:val="24"/>
          <w:szCs w:val="24"/>
          <w:lang w:val="ka-GE" w:eastAsia="ka-GE"/>
        </w:rPr>
        <w:t>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არაერთგზის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უხეშად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დაარღვია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საფინანსო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შეწყვიტა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სასამართლომ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ჩამორთმევის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გადახდისუუნარო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უფლებამოსილმა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82.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>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ორგანიზაციაში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ფულადი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სერიოზულობასა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სიმძიმეს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ზარალს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XV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მოსაკრებელი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83.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5 000 (</w:t>
      </w:r>
      <w:r>
        <w:rPr>
          <w:rFonts w:eastAsia="Times New Roman"/>
          <w:sz w:val="24"/>
          <w:szCs w:val="24"/>
          <w:lang w:val="ka-GE" w:eastAsia="ka-GE"/>
        </w:rPr>
        <w:t>ხუთი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ათას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ლარს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გადაიხდევინება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ნაღდი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უნაღდო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უნაღდო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ნაღდი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ვალუტით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ბანკებში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ქვითრის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color w:val="000000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ირი</w:t>
      </w:r>
      <w:r>
        <w:rPr>
          <w:rFonts w:eastAsia="Times New Roman"/>
          <w:sz w:val="24"/>
          <w:szCs w:val="24"/>
          <w:lang w:val="ka-GE" w:eastAsia="ka-GE"/>
        </w:rPr>
        <w:t>ცხება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გადახდევინებული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მოსაკრებელი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დაბრუნებას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XVI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გარდამავალი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84.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>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საფირმო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მეწარმეთა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გამოიყ</w:t>
      </w:r>
      <w:r>
        <w:rPr>
          <w:rFonts w:eastAsia="Times New Roman"/>
          <w:sz w:val="24"/>
          <w:szCs w:val="24"/>
          <w:lang w:val="ka-GE" w:eastAsia="ka-GE"/>
        </w:rPr>
        <w:t>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საფირმო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სახელწოდებაში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საფირმო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დაარეგისტრირა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86. </w:t>
      </w:r>
      <w:r>
        <w:rPr>
          <w:rFonts w:eastAsia="Times New Roman"/>
          <w:sz w:val="24"/>
          <w:szCs w:val="24"/>
          <w:lang w:val="ka-GE" w:eastAsia="ka-GE"/>
        </w:rPr>
        <w:t>გამოსაცემი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სპეციალიზებული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დეპოზიტარის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</w:t>
      </w:r>
      <w:r>
        <w:rPr>
          <w:rFonts w:eastAsia="Times New Roman"/>
          <w:sz w:val="24"/>
          <w:szCs w:val="24"/>
          <w:lang w:val="ka-GE" w:eastAsia="ka-GE"/>
        </w:rPr>
        <w:t>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პროსპექტისა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ინვესტორთათვის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საკვანძო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მიმოქცევადი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კოლექტიური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(UCITS)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color w:val="000000"/>
          <w:sz w:val="24"/>
          <w:szCs w:val="24"/>
          <w:lang w:val="ka-GE" w:eastAsia="ka-GE"/>
        </w:rPr>
      </w:pPr>
      <w:r>
        <w:rPr>
          <w:rFonts w:eastAsia="Times New Roman"/>
          <w:color w:val="000000"/>
          <w:sz w:val="24"/>
          <w:szCs w:val="24"/>
          <w:lang w:val="ka-GE" w:eastAsia="ka-GE"/>
        </w:rPr>
        <w:t>ვ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ორგანოსთვის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უცხოური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ფონდის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კერძო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წესი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87. 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ძალადაკარგულად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გამოცხადდეს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2013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24 </w:t>
      </w:r>
      <w:r>
        <w:rPr>
          <w:rFonts w:eastAsia="Times New Roman"/>
          <w:sz w:val="24"/>
          <w:szCs w:val="24"/>
          <w:lang w:val="ka-GE" w:eastAsia="ka-GE"/>
        </w:rPr>
        <w:t>ივლისის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</w:t>
      </w:r>
      <w:r>
        <w:rPr>
          <w:rFonts w:eastAsia="Times New Roman"/>
          <w:sz w:val="24"/>
          <w:szCs w:val="24"/>
          <w:lang w:val="ka-GE" w:eastAsia="ka-GE"/>
        </w:rPr>
        <w:t xml:space="preserve"> (www.matsne.gov.ge), 16.08.2013, </w:t>
      </w:r>
      <w:r>
        <w:rPr>
          <w:rFonts w:eastAsia="Times New Roman"/>
          <w:sz w:val="24"/>
          <w:szCs w:val="24"/>
          <w:lang w:val="ka-GE" w:eastAsia="ka-GE"/>
        </w:rPr>
        <w:t>სარე</w:t>
      </w:r>
      <w:r>
        <w:rPr>
          <w:rFonts w:eastAsia="Times New Roman"/>
          <w:sz w:val="24"/>
          <w:szCs w:val="24"/>
          <w:lang w:val="ka-GE" w:eastAsia="ka-GE"/>
        </w:rPr>
        <w:t>გისტრაციო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კოდი</w:t>
      </w:r>
      <w:r>
        <w:rPr>
          <w:rFonts w:eastAsia="Times New Roman"/>
          <w:sz w:val="24"/>
          <w:szCs w:val="24"/>
          <w:lang w:val="ka-GE" w:eastAsia="ka-GE"/>
        </w:rPr>
        <w:t>: 240080000.05.001.017035).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88.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პირველი−</w:t>
      </w:r>
      <w:r>
        <w:rPr>
          <w:rFonts w:eastAsia="Times New Roman"/>
          <w:sz w:val="24"/>
          <w:szCs w:val="24"/>
          <w:lang w:val="ka-GE" w:eastAsia="ka-GE"/>
        </w:rPr>
        <w:t>85-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87-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გამოქვეყნებისთანავე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პირველი−</w:t>
      </w:r>
      <w:r>
        <w:rPr>
          <w:rFonts w:eastAsia="Times New Roman"/>
          <w:sz w:val="24"/>
          <w:szCs w:val="24"/>
          <w:lang w:val="ka-GE" w:eastAsia="ka-GE"/>
        </w:rPr>
        <w:t>85-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87-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90-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საქართ</w:t>
      </w:r>
      <w:r>
        <w:rPr>
          <w:rFonts w:eastAsia="Times New Roman"/>
          <w:sz w:val="24"/>
          <w:szCs w:val="24"/>
          <w:lang w:val="ka-GE" w:eastAsia="ka-GE"/>
        </w:rPr>
        <w:t>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პრეზიდენტი</w:t>
      </w:r>
      <w:r>
        <w:rPr>
          <w:rFonts w:eastAsia="Times New Roman"/>
          <w:sz w:val="24"/>
          <w:szCs w:val="24"/>
          <w:lang w:val="ka-GE" w:eastAsia="ka-GE"/>
        </w:rPr>
        <w:tab/>
        <w:t xml:space="preserve">                                      </w:t>
      </w:r>
      <w:r>
        <w:rPr>
          <w:rFonts w:eastAsia="Times New Roman"/>
          <w:sz w:val="24"/>
          <w:szCs w:val="24"/>
          <w:lang w:val="ka-GE" w:eastAsia="ka-GE"/>
        </w:rPr>
        <w:t>სალომე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ზურაბიშვილი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თბილისი</w:t>
      </w:r>
      <w:r>
        <w:rPr>
          <w:rFonts w:eastAsia="Times New Roman"/>
          <w:sz w:val="24"/>
          <w:szCs w:val="24"/>
          <w:lang w:val="ka-GE" w:eastAsia="ka-GE"/>
        </w:rPr>
        <w:t>,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2020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en-US"/>
        </w:rPr>
        <w:t>14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ივლისი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>№6805-</w:t>
      </w:r>
      <w:r>
        <w:rPr>
          <w:rFonts w:eastAsia="Times New Roman"/>
          <w:sz w:val="24"/>
          <w:szCs w:val="24"/>
          <w:lang w:val="ka-GE" w:eastAsia="ka-GE"/>
        </w:rPr>
        <w:t>რს</w:t>
      </w:r>
    </w:p>
    <w:p w:rsidR="00000000" w:rsidRDefault="0017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eastAsia="Times New Roma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732D5"/>
    <w:rsid w:val="001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Sylfaen" w:hAnsi="Sylfaen" w:cs="Sylfaen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tabs>
        <w:tab w:val="left" w:pos="450"/>
      </w:tabs>
      <w:spacing w:after="0" w:line="264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widowControl w:val="0"/>
      <w:spacing w:after="0" w:line="264" w:lineRule="auto"/>
      <w:jc w:val="both"/>
      <w:outlineLvl w:val="1"/>
    </w:pPr>
    <w:rPr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widowControl w:val="0"/>
      <w:spacing w:before="40" w:after="0" w:line="240" w:lineRule="auto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before="2" w:after="0" w:line="240" w:lineRule="auto"/>
      <w:ind w:left="479" w:hanging="360"/>
    </w:pPr>
    <w:rPr>
      <w:rFonts w:ascii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</w:rPr>
  </w:style>
  <w:style w:type="paragraph" w:customStyle="1" w:styleId="GridTable31">
    <w:name w:val="Grid Table 31"/>
    <w:basedOn w:val="Heading1"/>
    <w:next w:val="Normal"/>
    <w:uiPriority w:val="99"/>
    <w:pPr>
      <w:keepNext/>
      <w:keepLines/>
      <w:widowControl/>
      <w:spacing w:before="240" w:line="259" w:lineRule="auto"/>
      <w:outlineLvl w:val="9"/>
    </w:pPr>
    <w:rPr>
      <w:rFonts w:ascii="Cambria" w:hAnsi="Cambria" w:cs="Cambria"/>
      <w:b w:val="0"/>
      <w:bCs w:val="0"/>
      <w:color w:val="365F91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pPr>
      <w:keepNext/>
      <w:keepLines/>
      <w:widowControl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color w:val="243F60"/>
    </w:rPr>
  </w:style>
  <w:style w:type="paragraph" w:styleId="TOC1">
    <w:name w:val="toc 1"/>
    <w:basedOn w:val="Normal"/>
    <w:next w:val="Normal"/>
    <w:uiPriority w:val="99"/>
    <w:pPr>
      <w:widowControl w:val="0"/>
      <w:spacing w:before="170" w:after="0" w:line="240" w:lineRule="auto"/>
      <w:ind w:left="119"/>
    </w:pPr>
    <w:rPr>
      <w:rFonts w:ascii="Times New Roman" w:hAnsi="Times New Roman" w:cs="Times New Roman"/>
      <w:b/>
      <w:bCs/>
      <w:sz w:val="19"/>
      <w:szCs w:val="19"/>
    </w:rPr>
  </w:style>
  <w:style w:type="paragraph" w:styleId="TOC2">
    <w:name w:val="toc 2"/>
    <w:basedOn w:val="Normal"/>
    <w:next w:val="Normal"/>
    <w:uiPriority w:val="99"/>
    <w:pPr>
      <w:widowControl w:val="0"/>
      <w:spacing w:before="49" w:after="0" w:line="240" w:lineRule="auto"/>
      <w:ind w:left="1074" w:hanging="515"/>
    </w:pPr>
    <w:rPr>
      <w:rFonts w:ascii="Times New Roman" w:hAnsi="Times New Roman" w:cs="Times New Roman"/>
      <w:sz w:val="17"/>
      <w:szCs w:val="17"/>
    </w:rPr>
  </w:style>
  <w:style w:type="paragraph" w:customStyle="1" w:styleId="ColorfulList-Accent11">
    <w:name w:val="Colorful List - Accent 11"/>
    <w:basedOn w:val="Normal"/>
    <w:uiPriority w:val="99"/>
    <w:pPr>
      <w:widowControl w:val="0"/>
      <w:spacing w:before="2" w:after="0" w:line="240" w:lineRule="auto"/>
      <w:ind w:left="479" w:hanging="36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TOC3">
    <w:name w:val="toc 3"/>
    <w:basedOn w:val="Normal"/>
    <w:next w:val="Normal"/>
    <w:uiPriority w:val="99"/>
    <w:pPr>
      <w:widowControl w:val="0"/>
      <w:spacing w:after="100" w:line="240" w:lineRule="auto"/>
      <w:ind w:left="440"/>
    </w:pPr>
    <w:rPr>
      <w:rFonts w:ascii="Times New Roman" w:hAnsi="Times New Roman" w:cs="Times New Roman"/>
    </w:rPr>
  </w:style>
  <w:style w:type="paragraph" w:customStyle="1" w:styleId="sectiontitle">
    <w:name w:val="section_title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pPr>
      <w:spacing w:after="100"/>
      <w:ind w:left="660"/>
    </w:pPr>
    <w:rPr>
      <w:rFonts w:ascii="Calibri" w:hAnsi="Calibri" w:cs="Calibri"/>
    </w:rPr>
  </w:style>
  <w:style w:type="paragraph" w:styleId="TOC5">
    <w:name w:val="toc 5"/>
    <w:basedOn w:val="Normal"/>
    <w:next w:val="Normal"/>
    <w:uiPriority w:val="99"/>
    <w:pPr>
      <w:spacing w:after="100"/>
      <w:ind w:left="880"/>
    </w:pPr>
    <w:rPr>
      <w:rFonts w:ascii="Calibri" w:hAnsi="Calibri" w:cs="Calibri"/>
    </w:rPr>
  </w:style>
  <w:style w:type="paragraph" w:styleId="TOC6">
    <w:name w:val="toc 6"/>
    <w:basedOn w:val="Normal"/>
    <w:next w:val="Normal"/>
    <w:uiPriority w:val="99"/>
    <w:pPr>
      <w:spacing w:after="100"/>
      <w:ind w:left="1100"/>
    </w:pPr>
    <w:rPr>
      <w:rFonts w:ascii="Calibri" w:hAnsi="Calibri" w:cs="Calibri"/>
    </w:rPr>
  </w:style>
  <w:style w:type="paragraph" w:styleId="TOC7">
    <w:name w:val="toc 7"/>
    <w:basedOn w:val="Normal"/>
    <w:next w:val="Normal"/>
    <w:uiPriority w:val="99"/>
    <w:pPr>
      <w:spacing w:after="100"/>
      <w:ind w:left="1320"/>
    </w:pPr>
    <w:rPr>
      <w:rFonts w:ascii="Calibri" w:hAnsi="Calibri" w:cs="Calibri"/>
    </w:rPr>
  </w:style>
  <w:style w:type="paragraph" w:styleId="TOC8">
    <w:name w:val="toc 8"/>
    <w:basedOn w:val="Normal"/>
    <w:next w:val="Normal"/>
    <w:uiPriority w:val="99"/>
    <w:pPr>
      <w:spacing w:after="100"/>
      <w:ind w:left="1540"/>
    </w:pPr>
    <w:rPr>
      <w:rFonts w:ascii="Calibri" w:hAnsi="Calibri" w:cs="Calibri"/>
    </w:rPr>
  </w:style>
  <w:style w:type="paragraph" w:styleId="TOC9">
    <w:name w:val="toc 9"/>
    <w:basedOn w:val="Normal"/>
    <w:next w:val="Normal"/>
    <w:uiPriority w:val="99"/>
    <w:pPr>
      <w:spacing w:after="100"/>
      <w:ind w:left="1760"/>
    </w:pPr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pPr>
      <w:widowControl w:val="0"/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99"/>
    <w:qFormat/>
    <w:pPr>
      <w:widowControl w:val="0"/>
      <w:spacing w:before="2" w:after="0" w:line="240" w:lineRule="auto"/>
      <w:ind w:left="479" w:hanging="360"/>
    </w:pPr>
    <w:rPr>
      <w:rFonts w:ascii="Times New Roman" w:hAnsi="Times New Roman" w:cs="Times New Roman"/>
    </w:rPr>
  </w:style>
  <w:style w:type="paragraph" w:customStyle="1" w:styleId="abzacixml">
    <w:name w:val="abzac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CoverSubtitle">
    <w:name w:val="Cover Subtitle"/>
    <w:basedOn w:val="Normal"/>
    <w:uiPriority w:val="99"/>
    <w:pPr>
      <w:spacing w:before="120" w:after="120" w:line="269" w:lineRule="auto"/>
      <w:ind w:left="1440" w:right="1440"/>
    </w:pPr>
    <w:rPr>
      <w:rFonts w:ascii="Calibri" w:hAnsi="Calibri" w:cs="Calibri"/>
      <w:color w:val="FFFFFF"/>
      <w:sz w:val="30"/>
      <w:szCs w:val="30"/>
    </w:rPr>
  </w:style>
  <w:style w:type="paragraph" w:customStyle="1" w:styleId="TitlePageSubtitle">
    <w:name w:val="TitlePage Subtitle"/>
    <w:basedOn w:val="CoverSubtitle"/>
    <w:uiPriority w:val="99"/>
    <w:pPr>
      <w:ind w:left="0"/>
    </w:pPr>
    <w:rPr>
      <w:color w:val="000000"/>
    </w:rPr>
  </w:style>
  <w:style w:type="paragraph" w:customStyle="1" w:styleId="CoverTitle">
    <w:name w:val="Cover Title"/>
    <w:basedOn w:val="Normal"/>
    <w:next w:val="CoverSubtitle"/>
    <w:uiPriority w:val="99"/>
    <w:pPr>
      <w:spacing w:before="120" w:after="120" w:line="269" w:lineRule="auto"/>
      <w:ind w:left="1440" w:right="1440"/>
    </w:pPr>
    <w:rPr>
      <w:rFonts w:ascii="Calibri" w:hAnsi="Calibri" w:cs="Calibri"/>
      <w:b/>
      <w:bCs/>
      <w:color w:val="FFFFFF"/>
      <w:sz w:val="60"/>
      <w:szCs w:val="60"/>
    </w:rPr>
  </w:style>
  <w:style w:type="paragraph" w:customStyle="1" w:styleId="TitlePageTitle">
    <w:name w:val="TitlePage Title"/>
    <w:basedOn w:val="CoverTitle"/>
    <w:next w:val="TitlePageSubtitle"/>
    <w:uiPriority w:val="99"/>
    <w:pPr>
      <w:ind w:left="0"/>
    </w:pPr>
    <w:rPr>
      <w:color w:val="000000"/>
      <w:sz w:val="56"/>
      <w:szCs w:val="56"/>
    </w:rPr>
  </w:style>
  <w:style w:type="paragraph" w:customStyle="1" w:styleId="CoverFooter">
    <w:name w:val="Cover Footer"/>
    <w:basedOn w:val="Normal"/>
    <w:uiPriority w:val="99"/>
    <w:pPr>
      <w:spacing w:before="120" w:after="120" w:line="240" w:lineRule="auto"/>
      <w:ind w:left="1440" w:right="1440"/>
    </w:pPr>
    <w:rPr>
      <w:rFonts w:ascii="Calibri" w:hAnsi="Calibri" w:cs="Calibri"/>
      <w:color w:val="FFFFFF"/>
      <w:sz w:val="20"/>
      <w:szCs w:val="20"/>
    </w:rPr>
  </w:style>
  <w:style w:type="paragraph" w:customStyle="1" w:styleId="norm">
    <w:name w:val="norm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Pr>
      <w:rFonts w:ascii="Calibri" w:hAnsi="Calibri" w:cs="Calibri"/>
      <w:color w:val="5A5A5A"/>
    </w:rPr>
  </w:style>
  <w:style w:type="character" w:customStyle="1" w:styleId="SubtitleChar">
    <w:name w:val="Subtitle Char"/>
    <w:basedOn w:val="DefaultParagraphFont"/>
    <w:link w:val="Subtitle"/>
    <w:uiPriority w:val="99"/>
    <w:rPr>
      <w:color w:val="5A5A5A"/>
    </w:rPr>
  </w:style>
  <w:style w:type="character" w:customStyle="1" w:styleId="definition">
    <w:name w:val="definition"/>
    <w:basedOn w:val="DefaultParagraphFont"/>
    <w:uiPriority w:val="99"/>
  </w:style>
  <w:style w:type="character" w:customStyle="1" w:styleId="italic">
    <w:name w:val="italic"/>
    <w:basedOn w:val="DefaultParagraphFont"/>
    <w:uiPriority w:val="99"/>
  </w:style>
  <w:style w:type="character" w:customStyle="1" w:styleId="bold">
    <w:name w:val="bold"/>
    <w:basedOn w:val="DefaultParagraphFont"/>
    <w:uiPriority w:val="99"/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customStyle="1" w:styleId="NoSpacingChar">
    <w:name w:val="No Spacing Cha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customStyle="1" w:styleId="ColorfulShading-Accent11">
    <w:name w:val="Colorful Shading - Accent 11"/>
    <w:basedOn w:val="Normal0"/>
    <w:uiPriority w:val="99"/>
    <w:pPr>
      <w:widowControl/>
    </w:pPr>
    <w:rPr>
      <w:rFonts w:ascii="Times New Roman" w:hAnsi="Times New Roman" w:cs="Times New Roman"/>
      <w:sz w:val="22"/>
      <w:szCs w:val="22"/>
    </w:rPr>
  </w:style>
  <w:style w:type="character" w:styleId="EndnoteReference">
    <w:name w:val="endnote reference"/>
    <w:basedOn w:val="DefaultParagraphFont"/>
    <w:uiPriority w:val="99"/>
    <w:rPr>
      <w:position w:val="5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  <w:sz w:val="22"/>
      <w:szCs w:val="22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28813</Words>
  <Characters>164239</Characters>
  <Application>Microsoft Office Word</Application>
  <DocSecurity>0</DocSecurity>
  <Lines>1368</Lines>
  <Paragraphs>385</Paragraphs>
  <ScaleCrop>false</ScaleCrop>
  <Company/>
  <LinksUpToDate>false</LinksUpToDate>
  <CharactersWithSpaces>192667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